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66" w:rsidRPr="00967DA0" w:rsidRDefault="00614E66" w:rsidP="00614E66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DB7F7B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广州市教育局</w:t>
      </w:r>
      <w:r w:rsidRPr="005B7368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2021年政府信息公开</w:t>
      </w:r>
    </w:p>
    <w:p w:rsidR="00614E66" w:rsidRPr="005B7368" w:rsidRDefault="00614E66" w:rsidP="00614E66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DB7F7B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工作年度报告</w:t>
      </w:r>
    </w:p>
    <w:p w:rsidR="00614E66" w:rsidRPr="00967DA0" w:rsidRDefault="00614E66" w:rsidP="00614E66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614E66" w:rsidRPr="00967DA0" w:rsidRDefault="00614E66" w:rsidP="00614E66">
      <w:pPr>
        <w:adjustRightInd w:val="0"/>
        <w:snapToGrid w:val="0"/>
        <w:spacing w:line="560" w:lineRule="exact"/>
        <w:ind w:firstLine="645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DB7F7B">
        <w:rPr>
          <w:rFonts w:eastAsia="黑体"/>
          <w:snapToGrid w:val="0"/>
          <w:color w:val="000000"/>
          <w:kern w:val="0"/>
          <w:sz w:val="32"/>
          <w:szCs w:val="32"/>
        </w:rPr>
        <w:t>一、总体情况</w:t>
      </w:r>
    </w:p>
    <w:p w:rsidR="00614E66" w:rsidRPr="00967DA0" w:rsidRDefault="00614E66" w:rsidP="00614E66">
      <w:pPr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202</w:t>
      </w:r>
      <w:r w:rsidRPr="00DB7F7B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年，</w:t>
      </w:r>
      <w:r w:rsidRPr="00DB7F7B">
        <w:rPr>
          <w:rFonts w:eastAsia="仿宋_GB2312"/>
          <w:snapToGrid w:val="0"/>
          <w:color w:val="000000"/>
          <w:kern w:val="0"/>
          <w:sz w:val="32"/>
          <w:szCs w:val="32"/>
        </w:rPr>
        <w:t>市教育局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坚持以习近平新时代中国特色社会主义思想为指导</w:t>
      </w:r>
      <w:r w:rsidRPr="00DB7F7B">
        <w:rPr>
          <w:rFonts w:eastAsia="仿宋_GB2312"/>
          <w:snapToGrid w:val="0"/>
          <w:color w:val="000000"/>
          <w:kern w:val="0"/>
          <w:sz w:val="32"/>
          <w:szCs w:val="32"/>
        </w:rPr>
        <w:t>，认真落实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市委、市政府的决策部署</w:t>
      </w:r>
      <w:r w:rsidRPr="00DB7F7B">
        <w:rPr>
          <w:rFonts w:eastAsia="仿宋_GB2312"/>
          <w:snapToGrid w:val="0"/>
          <w:color w:val="000000"/>
          <w:kern w:val="0"/>
          <w:sz w:val="32"/>
          <w:szCs w:val="32"/>
        </w:rPr>
        <w:t>和工作要求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，</w:t>
      </w:r>
      <w:r w:rsidRPr="00DB7F7B">
        <w:rPr>
          <w:rFonts w:eastAsia="仿宋_GB2312"/>
          <w:snapToGrid w:val="0"/>
          <w:color w:val="000000"/>
          <w:kern w:val="0"/>
          <w:sz w:val="32"/>
          <w:szCs w:val="32"/>
        </w:rPr>
        <w:t>大力推进政务公开工作，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遵循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以公开为常态，不公开为例外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的基本原则</w:t>
      </w:r>
      <w:r w:rsidRPr="00DB7F7B">
        <w:rPr>
          <w:rFonts w:eastAsia="仿宋_GB2312"/>
          <w:snapToGrid w:val="0"/>
          <w:color w:val="000000"/>
          <w:kern w:val="0"/>
          <w:sz w:val="32"/>
          <w:szCs w:val="32"/>
        </w:rPr>
        <w:t>，采取有效措施，全面、准确、及时地公开教育工作信息，不断完善工作制度，拓宽政府信息公开渠道，有力推动了教育事业健康有序发展，有效保障了群众的知情权、参与权和监督权。</w:t>
      </w:r>
    </w:p>
    <w:p w:rsidR="00614E66" w:rsidRPr="005B7368" w:rsidRDefault="00614E66" w:rsidP="00614E66">
      <w:pPr>
        <w:adjustRightInd w:val="0"/>
        <w:snapToGrid w:val="0"/>
        <w:spacing w:line="560" w:lineRule="exact"/>
        <w:ind w:firstLine="645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5B7368">
        <w:rPr>
          <w:rFonts w:eastAsia="楷体_GB2312"/>
          <w:snapToGrid w:val="0"/>
          <w:color w:val="000000"/>
          <w:kern w:val="0"/>
          <w:sz w:val="32"/>
          <w:szCs w:val="32"/>
        </w:rPr>
        <w:t>（一）全面落实政府信息主动公开。</w:t>
      </w:r>
    </w:p>
    <w:p w:rsidR="00614E66" w:rsidRPr="00967DA0" w:rsidRDefault="00614E66" w:rsidP="00614E66">
      <w:pPr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DB7F7B">
        <w:rPr>
          <w:rFonts w:eastAsia="仿宋_GB2312"/>
          <w:snapToGrid w:val="0"/>
          <w:color w:val="000000"/>
          <w:kern w:val="0"/>
          <w:sz w:val="32"/>
          <w:szCs w:val="32"/>
        </w:rPr>
        <w:t>1.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做好门户网站主动公开。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2021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，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主动通过我局网站发布稿件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3058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条，市府网站栏目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522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条，共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3580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条；发布政务</w:t>
      </w:r>
      <w:proofErr w:type="gramStart"/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微信稿件</w:t>
      </w:r>
      <w:proofErr w:type="gramEnd"/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1285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条；发布</w:t>
      </w:r>
      <w:proofErr w:type="gramStart"/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政务微博稿件</w:t>
      </w:r>
      <w:proofErr w:type="gramEnd"/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1494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篇；</w:t>
      </w:r>
      <w:proofErr w:type="gramStart"/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双微阅读</w:t>
      </w:r>
      <w:proofErr w:type="gramEnd"/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量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1985.7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万。录入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双公示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数据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9892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条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, 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信息上报率、合</w:t>
      </w:r>
      <w:proofErr w:type="gramStart"/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规</w:t>
      </w:r>
      <w:proofErr w:type="gramEnd"/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率、及时率均达到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100%</w:t>
      </w:r>
      <w:proofErr w:type="gramStart"/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proofErr w:type="gramEnd"/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 w:rsidR="00614E66" w:rsidRPr="005B7368" w:rsidRDefault="00614E66" w:rsidP="00614E66">
      <w:pPr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2.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拓宽政府信息公开渠道。我局通过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局长信箱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”“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广州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12345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政府服务热线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”“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依申请公开政府信息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等渠道健全群众诉求受理、处置、反馈工作机制，并切实回应群众诉求。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通过官网、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广州教育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proofErr w:type="gramStart"/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微信公众号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、微博</w:t>
      </w:r>
      <w:proofErr w:type="gramEnd"/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等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平台，运用图解、音频、视频等多种形式开展政策解读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，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2021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年度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共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发布解读稿件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21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篇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举办或者参加了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18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场新闻发布会及媒体通气会。共完成民办学校审批许可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16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件，教师资格认定许可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9879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件，相关证明事项均采用告知承诺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制进行办理。</w:t>
      </w:r>
    </w:p>
    <w:p w:rsidR="00614E66" w:rsidRPr="005B7368" w:rsidRDefault="00614E66" w:rsidP="00614E66">
      <w:pPr>
        <w:adjustRightInd w:val="0"/>
        <w:snapToGrid w:val="0"/>
        <w:spacing w:line="560" w:lineRule="exact"/>
        <w:ind w:firstLine="645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5B7368">
        <w:rPr>
          <w:rFonts w:eastAsia="楷体_GB2312"/>
          <w:snapToGrid w:val="0"/>
          <w:color w:val="000000"/>
          <w:kern w:val="0"/>
          <w:sz w:val="32"/>
          <w:szCs w:val="32"/>
        </w:rPr>
        <w:t>（二）依法规范依申请公开。</w:t>
      </w:r>
    </w:p>
    <w:p w:rsidR="00614E66" w:rsidRPr="005B7368" w:rsidRDefault="00614E66" w:rsidP="00614E66">
      <w:pPr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1.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做好依申请公开申请。通过网上依申请公开系统、信函、现场等方式接受申请，规范受理、审查、办理答复等环节的工作程序，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202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年我局共收到申请人提出的政府信息公开申请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 w:rsidR="00F50CA5">
        <w:rPr>
          <w:rFonts w:eastAsia="仿宋_GB2312" w:hint="eastAsia"/>
          <w:snapToGrid w:val="0"/>
          <w:color w:val="000000"/>
          <w:kern w:val="0"/>
          <w:sz w:val="32"/>
          <w:szCs w:val="32"/>
        </w:rPr>
        <w:t>69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条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，其中我局受理并处理申请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 w:rsidR="00F50CA5">
        <w:rPr>
          <w:rFonts w:eastAsia="仿宋_GB2312" w:hint="eastAsia"/>
          <w:snapToGrid w:val="0"/>
          <w:color w:val="000000"/>
          <w:kern w:val="0"/>
          <w:sz w:val="32"/>
          <w:szCs w:val="32"/>
        </w:rPr>
        <w:t>39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条，无效及撤销申请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30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条。今年已完成办理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65</w:t>
      </w:r>
      <w:r w:rsidR="00F6104C">
        <w:rPr>
          <w:rFonts w:eastAsia="仿宋_GB2312" w:hint="eastAsia"/>
          <w:snapToGrid w:val="0"/>
          <w:color w:val="000000"/>
          <w:kern w:val="0"/>
          <w:sz w:val="32"/>
          <w:szCs w:val="32"/>
        </w:rPr>
        <w:t>6</w:t>
      </w:r>
      <w:bookmarkStart w:id="0" w:name="_GoBack"/>
      <w:bookmarkEnd w:id="0"/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条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（含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2020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年结转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="00F6104C">
        <w:rPr>
          <w:rFonts w:eastAsia="仿宋_GB2312" w:hint="eastAsia"/>
          <w:snapToGrid w:val="0"/>
          <w:color w:val="000000"/>
          <w:kern w:val="0"/>
          <w:sz w:val="32"/>
          <w:szCs w:val="32"/>
        </w:rPr>
        <w:t>8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条）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收到行政复议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件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，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均予以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维持。</w:t>
      </w:r>
    </w:p>
    <w:p w:rsidR="00614E66" w:rsidRPr="00967DA0" w:rsidRDefault="00614E66" w:rsidP="00614E66">
      <w:pPr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2.</w:t>
      </w:r>
      <w:r w:rsidRPr="005B7368">
        <w:rPr>
          <w:snapToGrid w:val="0"/>
          <w:color w:val="000000"/>
          <w:kern w:val="0"/>
        </w:rPr>
        <w:t xml:space="preserve"> 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减少依申请政务服务事项材料。认真梳理压减依申请政务服务事项所需材料，我局依申请政务服务事项材料由原来的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198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项减少到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111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项，共减少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87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项，压减率为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44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％。优化教师资格认定行政许可程序，申请人无需个人填报或现场提交学历情况、普通话水平测试等级等信息，体检实现全市定点医院</w:t>
      </w:r>
      <w:proofErr w:type="gramStart"/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无纸化通检</w:t>
      </w:r>
      <w:proofErr w:type="gramEnd"/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、无犯罪记录由教育行政部门统一进行核查，认定全程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零见面，零接触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 w:rsidR="00614E66" w:rsidRPr="005B7368" w:rsidRDefault="00614E66" w:rsidP="00614E66">
      <w:pPr>
        <w:adjustRightInd w:val="0"/>
        <w:snapToGrid w:val="0"/>
        <w:spacing w:line="560" w:lineRule="exact"/>
        <w:ind w:firstLine="645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5B7368">
        <w:rPr>
          <w:rFonts w:eastAsia="楷体_GB2312"/>
          <w:snapToGrid w:val="0"/>
          <w:color w:val="000000"/>
          <w:kern w:val="0"/>
          <w:sz w:val="32"/>
          <w:szCs w:val="32"/>
        </w:rPr>
        <w:t>（三）强化政府信息资源管理。</w:t>
      </w:r>
    </w:p>
    <w:p w:rsidR="00614E66" w:rsidRPr="00967DA0" w:rsidRDefault="00614E66" w:rsidP="00614E66">
      <w:pPr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2021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年，开展不定期网上巡查，收集整理了我局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份历史五年规划，并在我局官网上主动公开。完善政府信息保密审查和公开属性界定工作机制，对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2018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年印发的主动公开文件公开属性及有效性进行了评估调整，共调整了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份免于公开文件转为主动公开。积极开展教育系统政务公开工作培训，加强政府网站内容建设，及时分类发布各类政府信息，提高政府信息资源管理水平。</w:t>
      </w:r>
    </w:p>
    <w:p w:rsidR="00614E66" w:rsidRPr="005B7368" w:rsidRDefault="00614E66" w:rsidP="00614E66">
      <w:pPr>
        <w:adjustRightInd w:val="0"/>
        <w:snapToGrid w:val="0"/>
        <w:spacing w:line="560" w:lineRule="exact"/>
        <w:ind w:firstLine="645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5B7368">
        <w:rPr>
          <w:rFonts w:eastAsia="楷体_GB2312"/>
          <w:snapToGrid w:val="0"/>
          <w:color w:val="000000"/>
          <w:kern w:val="0"/>
          <w:sz w:val="32"/>
          <w:szCs w:val="32"/>
        </w:rPr>
        <w:t>（四）推进政府信息公开平台建设。</w:t>
      </w:r>
    </w:p>
    <w:p w:rsidR="00614E66" w:rsidRPr="005B7368" w:rsidRDefault="00614E66" w:rsidP="00614E66">
      <w:pPr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积极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配合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做好政府网站集约化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平台建设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工作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，已完成广州市依申请公开政府信息网上受理平台迁移工作，全面</w:t>
      </w:r>
      <w:proofErr w:type="gramStart"/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启用省</w:t>
      </w:r>
      <w:proofErr w:type="gramEnd"/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平台依申请公开系统。我局网站公开及网站地图栏目的依申请公开</w:t>
      </w:r>
      <w:proofErr w:type="gramStart"/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链接均</w:t>
      </w:r>
      <w:proofErr w:type="gramEnd"/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已替换为省平台依申请公开系统链接，确保公民、法人或其他组织能通过该链接提出的政府信息公开申请链接。我局网站已全部支持互联网协议第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版，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网站域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名为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jyj.gz.gov.cn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解释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IPV6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地址，实现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IPV6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访问。</w:t>
      </w:r>
    </w:p>
    <w:p w:rsidR="00614E66" w:rsidRPr="005B7368" w:rsidRDefault="00614E66" w:rsidP="00614E66">
      <w:pPr>
        <w:adjustRightInd w:val="0"/>
        <w:snapToGrid w:val="0"/>
        <w:spacing w:line="560" w:lineRule="exact"/>
        <w:ind w:firstLine="645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5B7368">
        <w:rPr>
          <w:rFonts w:eastAsia="楷体_GB2312"/>
          <w:snapToGrid w:val="0"/>
          <w:color w:val="000000"/>
          <w:kern w:val="0"/>
          <w:sz w:val="32"/>
          <w:szCs w:val="32"/>
        </w:rPr>
        <w:t>（五）加强监督保障。</w:t>
      </w:r>
    </w:p>
    <w:p w:rsidR="00614E66" w:rsidRPr="00967DA0" w:rsidRDefault="00614E66" w:rsidP="00614E66">
      <w:pPr>
        <w:adjustRightInd w:val="0"/>
        <w:snapToGrid w:val="0"/>
        <w:spacing w:line="560" w:lineRule="exact"/>
        <w:ind w:firstLine="64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主动公开本单位电子邮箱及投诉电话，并设有专人接收处理邮件、接听电话，自觉接受群众监督，确保政府信息公开各项重点工作落到实处。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</w:p>
    <w:p w:rsidR="00614E66" w:rsidRPr="005B7368" w:rsidRDefault="00614E66" w:rsidP="00614E66">
      <w:pPr>
        <w:shd w:val="solid" w:color="FFFFFF" w:fill="auto"/>
        <w:autoSpaceDN w:val="0"/>
        <w:adjustRightInd w:val="0"/>
        <w:snapToGrid w:val="0"/>
        <w:spacing w:line="560" w:lineRule="exact"/>
        <w:ind w:firstLine="645"/>
        <w:rPr>
          <w:b/>
          <w:snapToGrid w:val="0"/>
          <w:color w:val="000000"/>
          <w:kern w:val="0"/>
          <w:sz w:val="24"/>
          <w:shd w:val="clear" w:color="auto" w:fill="FFFFFF"/>
        </w:rPr>
      </w:pPr>
      <w:r w:rsidRPr="005B7368">
        <w:rPr>
          <w:rFonts w:eastAsia="黑体"/>
          <w:bCs/>
          <w:snapToGrid w:val="0"/>
          <w:color w:val="000000"/>
          <w:kern w:val="0"/>
          <w:sz w:val="32"/>
          <w:shd w:val="clear" w:color="auto" w:fill="FFFFFF"/>
        </w:rPr>
        <w:t>二、主动公开政府信息情况</w:t>
      </w:r>
    </w:p>
    <w:tbl>
      <w:tblPr>
        <w:tblW w:w="87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1941"/>
        <w:gridCol w:w="1985"/>
      </w:tblGrid>
      <w:tr w:rsidR="00614E66" w:rsidRPr="005B7368" w:rsidTr="00A93C33">
        <w:trPr>
          <w:trHeight w:val="340"/>
          <w:jc w:val="center"/>
        </w:trPr>
        <w:tc>
          <w:tcPr>
            <w:tcW w:w="8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第二十条第（一）项</w:t>
            </w:r>
          </w:p>
        </w:tc>
      </w:tr>
      <w:tr w:rsidR="00614E66" w:rsidRPr="005B7368" w:rsidTr="00A93C3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本年制发件数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本年废止件数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现行有效件数</w:t>
            </w:r>
          </w:p>
        </w:tc>
      </w:tr>
      <w:tr w:rsidR="00614E66" w:rsidRPr="005B7368" w:rsidTr="00A93C3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</w:tr>
      <w:tr w:rsidR="00614E66" w:rsidRPr="005B7368" w:rsidTr="00A93C3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17</w:t>
            </w:r>
          </w:p>
        </w:tc>
      </w:tr>
      <w:tr w:rsidR="00614E66" w:rsidRPr="005B7368" w:rsidTr="00A93C33">
        <w:trPr>
          <w:trHeight w:val="340"/>
          <w:jc w:val="center"/>
        </w:trPr>
        <w:tc>
          <w:tcPr>
            <w:tcW w:w="87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第二十条第（五）项</w:t>
            </w:r>
          </w:p>
        </w:tc>
      </w:tr>
      <w:tr w:rsidR="00614E66" w:rsidRPr="005B7368" w:rsidTr="00A93C3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信息内容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本年处理决定数量</w:t>
            </w:r>
          </w:p>
        </w:tc>
      </w:tr>
      <w:tr w:rsidR="00614E66" w:rsidRPr="005B7368" w:rsidTr="00A93C3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行政许可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16</w:t>
            </w:r>
          </w:p>
        </w:tc>
      </w:tr>
      <w:tr w:rsidR="00614E66" w:rsidRPr="005B7368" w:rsidTr="00A93C33">
        <w:trPr>
          <w:trHeight w:val="340"/>
          <w:jc w:val="center"/>
        </w:trPr>
        <w:tc>
          <w:tcPr>
            <w:tcW w:w="87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第二十条第（六）项</w:t>
            </w:r>
          </w:p>
        </w:tc>
      </w:tr>
      <w:tr w:rsidR="00614E66" w:rsidRPr="005B7368" w:rsidTr="00A93C3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信息内容</w:t>
            </w:r>
          </w:p>
        </w:tc>
        <w:tc>
          <w:tcPr>
            <w:tcW w:w="6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本年处理决定数量</w:t>
            </w:r>
          </w:p>
        </w:tc>
      </w:tr>
      <w:tr w:rsidR="00614E66" w:rsidRPr="005B7368" w:rsidTr="00A93C3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行政处罚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</w:tr>
      <w:tr w:rsidR="00614E66" w:rsidRPr="005B7368" w:rsidTr="00A93C3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行政强制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</w:tr>
      <w:tr w:rsidR="00614E66" w:rsidRPr="005B7368" w:rsidTr="00A93C33">
        <w:trPr>
          <w:trHeight w:val="340"/>
          <w:jc w:val="center"/>
        </w:trPr>
        <w:tc>
          <w:tcPr>
            <w:tcW w:w="87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第二十条第（八）项</w:t>
            </w:r>
          </w:p>
        </w:tc>
      </w:tr>
      <w:tr w:rsidR="00614E66" w:rsidRPr="005B7368" w:rsidTr="00A93C3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信息内容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本年收费金额（单位：万元）</w:t>
            </w:r>
          </w:p>
        </w:tc>
      </w:tr>
      <w:tr w:rsidR="00614E66" w:rsidRPr="005B7368" w:rsidTr="00A93C3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行政事业性收费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</w:tr>
    </w:tbl>
    <w:p w:rsidR="00614E66" w:rsidRPr="005B7368" w:rsidRDefault="00614E66" w:rsidP="00614E66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rPr>
          <w:snapToGrid w:val="0"/>
          <w:color w:val="000000"/>
          <w:kern w:val="0"/>
          <w:sz w:val="24"/>
          <w:shd w:val="clear" w:color="auto" w:fill="FFFFFF"/>
        </w:rPr>
      </w:pPr>
      <w:r w:rsidRPr="00967DA0">
        <w:rPr>
          <w:rFonts w:eastAsia="黑体"/>
          <w:bCs/>
          <w:snapToGrid w:val="0"/>
          <w:color w:val="000000"/>
          <w:kern w:val="0"/>
          <w:sz w:val="32"/>
          <w:shd w:val="clear" w:color="auto" w:fill="FFFFFF"/>
        </w:rPr>
        <w:lastRenderedPageBreak/>
        <w:t>三、收到和处理政府信息公开申请情况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2036"/>
        <w:gridCol w:w="825"/>
        <w:gridCol w:w="753"/>
        <w:gridCol w:w="775"/>
        <w:gridCol w:w="774"/>
        <w:gridCol w:w="774"/>
        <w:gridCol w:w="650"/>
        <w:gridCol w:w="953"/>
      </w:tblGrid>
      <w:tr w:rsidR="00614E66" w:rsidRPr="005B7368" w:rsidTr="00A93C33">
        <w:trPr>
          <w:trHeight w:val="578"/>
          <w:tblHeader/>
          <w:jc w:val="center"/>
        </w:trPr>
        <w:tc>
          <w:tcPr>
            <w:tcW w:w="3454" w:type="dxa"/>
            <w:gridSpan w:val="3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（本列数据的勾</w:t>
            </w:r>
            <w:proofErr w:type="gramStart"/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稽</w:t>
            </w:r>
            <w:proofErr w:type="gramEnd"/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关系为：第一项加第二项之和，等于第三项加第四项之和）</w:t>
            </w:r>
          </w:p>
        </w:tc>
        <w:tc>
          <w:tcPr>
            <w:tcW w:w="5504" w:type="dxa"/>
            <w:gridSpan w:val="7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申请人情况</w:t>
            </w:r>
          </w:p>
        </w:tc>
      </w:tr>
      <w:tr w:rsidR="00614E66" w:rsidRPr="005B7368" w:rsidTr="00A93C33">
        <w:trPr>
          <w:tblHeader/>
          <w:jc w:val="center"/>
        </w:trPr>
        <w:tc>
          <w:tcPr>
            <w:tcW w:w="3454" w:type="dxa"/>
            <w:gridSpan w:val="3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25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自然人</w:t>
            </w:r>
          </w:p>
        </w:tc>
        <w:tc>
          <w:tcPr>
            <w:tcW w:w="3726" w:type="dxa"/>
            <w:gridSpan w:val="5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法人或其他组织</w:t>
            </w:r>
          </w:p>
        </w:tc>
        <w:tc>
          <w:tcPr>
            <w:tcW w:w="953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总计</w:t>
            </w:r>
          </w:p>
        </w:tc>
      </w:tr>
      <w:tr w:rsidR="00614E66" w:rsidRPr="005B7368" w:rsidTr="00A93C33">
        <w:trPr>
          <w:tblHeader/>
          <w:jc w:val="center"/>
        </w:trPr>
        <w:tc>
          <w:tcPr>
            <w:tcW w:w="3454" w:type="dxa"/>
            <w:gridSpan w:val="3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25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商业企业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科研机构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社会公益组织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法律服务机构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其他</w:t>
            </w:r>
          </w:p>
        </w:tc>
        <w:tc>
          <w:tcPr>
            <w:tcW w:w="953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614E66" w:rsidRPr="005B7368" w:rsidTr="00A93C33">
        <w:trPr>
          <w:trHeight w:val="855"/>
          <w:jc w:val="center"/>
        </w:trPr>
        <w:tc>
          <w:tcPr>
            <w:tcW w:w="3454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一、本年新收政府信息</w:t>
            </w:r>
          </w:p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公开申请数量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F50CA5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6</w:t>
            </w:r>
            <w:r w:rsidR="00F50CA5">
              <w:rPr>
                <w:rFonts w:hint="eastAsia"/>
                <w:snapToGrid w:val="0"/>
                <w:color w:val="000000"/>
                <w:kern w:val="0"/>
                <w:sz w:val="24"/>
                <w:shd w:val="clear" w:color="auto" w:fill="FFFFFF"/>
              </w:rPr>
              <w:t>36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F50CA5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6</w:t>
            </w:r>
            <w:r w:rsidR="00F50CA5">
              <w:rPr>
                <w:rFonts w:hint="eastAsia"/>
                <w:snapToGrid w:val="0"/>
                <w:color w:val="000000"/>
                <w:kern w:val="0"/>
                <w:sz w:val="24"/>
                <w:shd w:val="clear" w:color="auto" w:fill="FFFFFF"/>
              </w:rPr>
              <w:t>39</w:t>
            </w:r>
          </w:p>
        </w:tc>
      </w:tr>
      <w:tr w:rsidR="00614E66" w:rsidRPr="005B7368" w:rsidTr="00A93C33">
        <w:trPr>
          <w:trHeight w:val="838"/>
          <w:jc w:val="center"/>
        </w:trPr>
        <w:tc>
          <w:tcPr>
            <w:tcW w:w="3454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二、上年结转政府信息</w:t>
            </w:r>
          </w:p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公开申请数量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471CCF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  <w:shd w:val="clear" w:color="auto" w:fill="FFFFFF"/>
              </w:rPr>
              <w:t>18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471CCF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  <w:shd w:val="clear" w:color="auto" w:fill="FFFFFF"/>
              </w:rPr>
              <w:t>18</w:t>
            </w:r>
          </w:p>
        </w:tc>
      </w:tr>
      <w:tr w:rsidR="00614E66" w:rsidRPr="005B7368" w:rsidTr="00A93C33">
        <w:trPr>
          <w:trHeight w:val="620"/>
          <w:jc w:val="center"/>
        </w:trPr>
        <w:tc>
          <w:tcPr>
            <w:tcW w:w="567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三、本年度办理结果</w:t>
            </w:r>
          </w:p>
        </w:tc>
        <w:tc>
          <w:tcPr>
            <w:tcW w:w="2887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（一）予以公开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F0757C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55</w:t>
            </w:r>
            <w:r w:rsidR="00F0757C">
              <w:rPr>
                <w:rFonts w:hint="eastAsia"/>
                <w:snapToGrid w:val="0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F0757C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55</w:t>
            </w:r>
            <w:r w:rsidR="00F0757C">
              <w:rPr>
                <w:rFonts w:hint="eastAsia"/>
                <w:snapToGrid w:val="0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</w:tr>
      <w:tr w:rsidR="00614E66" w:rsidRPr="005B7368" w:rsidTr="00A93C33">
        <w:trPr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887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（二）部分公开（区分处理的，只计这一情形，</w:t>
            </w:r>
          </w:p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不计其他情形）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6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6</w:t>
            </w:r>
          </w:p>
        </w:tc>
      </w:tr>
      <w:tr w:rsidR="00614E66" w:rsidRPr="005B7368" w:rsidTr="00A93C33">
        <w:trPr>
          <w:trHeight w:val="474"/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overflowPunct w:val="0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（三）不予公开</w:t>
            </w:r>
          </w:p>
        </w:tc>
        <w:tc>
          <w:tcPr>
            <w:tcW w:w="20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left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1.</w:t>
            </w: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属于国家秘密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614E66" w:rsidRPr="005B7368" w:rsidTr="00A93C33">
        <w:trPr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2.</w:t>
            </w: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其他法律行政法规禁止公开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614E66" w:rsidRPr="005B7368" w:rsidTr="00A93C33">
        <w:trPr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3.</w:t>
            </w: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危及</w:t>
            </w: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“</w:t>
            </w: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三安全</w:t>
            </w:r>
          </w:p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proofErr w:type="gramStart"/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一</w:t>
            </w:r>
            <w:proofErr w:type="gramEnd"/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稳定</w:t>
            </w:r>
            <w:proofErr w:type="gramStart"/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”</w:t>
            </w:r>
            <w:proofErr w:type="gramEnd"/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614E66" w:rsidRPr="005B7368" w:rsidTr="00A93C33">
        <w:trPr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4.</w:t>
            </w: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保护第三方</w:t>
            </w:r>
          </w:p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合法权益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614E66" w:rsidRPr="005B7368" w:rsidTr="00A93C33">
        <w:trPr>
          <w:trHeight w:val="909"/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5.</w:t>
            </w: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属于三类内部事务信息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9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9</w:t>
            </w:r>
          </w:p>
        </w:tc>
      </w:tr>
      <w:tr w:rsidR="00614E66" w:rsidRPr="005B7368" w:rsidTr="00A93C33">
        <w:trPr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6.</w:t>
            </w: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属于四类过程性信息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</w:tr>
      <w:tr w:rsidR="00614E66" w:rsidRPr="005B7368" w:rsidTr="00A93C33">
        <w:trPr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7.</w:t>
            </w: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属于行政执法案卷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614E66" w:rsidRPr="005B7368" w:rsidTr="00A93C33">
        <w:trPr>
          <w:trHeight w:val="841"/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8.</w:t>
            </w: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属于行政查询事项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F0757C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  <w:shd w:val="clear" w:color="auto" w:fill="FFFFFF"/>
              </w:rPr>
              <w:t>6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F0757C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  <w:shd w:val="clear" w:color="auto" w:fill="FFFFFF"/>
              </w:rPr>
              <w:t>6</w:t>
            </w:r>
          </w:p>
        </w:tc>
      </w:tr>
      <w:tr w:rsidR="00614E66" w:rsidRPr="005B7368" w:rsidTr="00A93C33">
        <w:trPr>
          <w:trHeight w:val="995"/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lastRenderedPageBreak/>
              <w:t>（四）无法提供</w:t>
            </w:r>
          </w:p>
        </w:tc>
        <w:tc>
          <w:tcPr>
            <w:tcW w:w="20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lastRenderedPageBreak/>
              <w:t>1.</w:t>
            </w: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本机关不掌握相关政府信息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61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63</w:t>
            </w:r>
          </w:p>
        </w:tc>
      </w:tr>
      <w:tr w:rsidR="00614E66" w:rsidRPr="005B7368" w:rsidTr="00A93C33">
        <w:trPr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2.</w:t>
            </w: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没有现成信息需另行制作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17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17</w:t>
            </w:r>
          </w:p>
        </w:tc>
      </w:tr>
      <w:tr w:rsidR="00614E66" w:rsidRPr="005B7368" w:rsidTr="00A93C33">
        <w:trPr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3.</w:t>
            </w: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补正后申请内容仍不明确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614E66" w:rsidRPr="005B7368" w:rsidTr="00A93C33">
        <w:trPr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（五）</w:t>
            </w:r>
            <w:proofErr w:type="gramStart"/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不予处理</w:t>
            </w:r>
            <w:proofErr w:type="gramEnd"/>
          </w:p>
        </w:tc>
        <w:tc>
          <w:tcPr>
            <w:tcW w:w="20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1.</w:t>
            </w: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信访举报投诉类申请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614E66" w:rsidRPr="005B7368" w:rsidTr="00A93C33">
        <w:trPr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2.</w:t>
            </w: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重复申请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614E66" w:rsidRPr="005B7368" w:rsidTr="00A93C33">
        <w:trPr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3.</w:t>
            </w: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要求提供公开出版物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614E66" w:rsidRPr="005B7368" w:rsidTr="00A93C33">
        <w:trPr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4.</w:t>
            </w: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无正当理由大量反复申请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614E66" w:rsidRPr="005B7368" w:rsidTr="00A93C33">
        <w:trPr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E66" w:rsidRPr="005B7368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5.</w:t>
            </w: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要求行政机关确认或重新出具已获取信息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614E66" w:rsidRPr="005B7368" w:rsidTr="00A93C33">
        <w:trPr>
          <w:trHeight w:val="479"/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（六）</w:t>
            </w:r>
          </w:p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967DA0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其他处理</w:t>
            </w:r>
          </w:p>
        </w:tc>
        <w:tc>
          <w:tcPr>
            <w:tcW w:w="2036" w:type="dxa"/>
            <w:shd w:val="solid" w:color="FFFFFF" w:fill="auto"/>
            <w:vAlign w:val="center"/>
          </w:tcPr>
          <w:p w:rsidR="00614E66" w:rsidRPr="005B7368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5B7368">
              <w:rPr>
                <w:snapToGrid w:val="0"/>
                <w:color w:val="000000"/>
                <w:kern w:val="0"/>
                <w:sz w:val="24"/>
              </w:rPr>
              <w:t>1.</w:t>
            </w:r>
            <w:r w:rsidRPr="005B7368">
              <w:rPr>
                <w:snapToGrid w:val="0"/>
                <w:color w:val="000000"/>
                <w:kern w:val="0"/>
                <w:sz w:val="24"/>
              </w:rPr>
              <w:t>申请人无正当理由逾期</w:t>
            </w:r>
            <w:proofErr w:type="gramStart"/>
            <w:r w:rsidRPr="005B7368">
              <w:rPr>
                <w:snapToGrid w:val="0"/>
                <w:color w:val="000000"/>
                <w:kern w:val="0"/>
                <w:sz w:val="24"/>
              </w:rPr>
              <w:t>不</w:t>
            </w:r>
            <w:proofErr w:type="gramEnd"/>
            <w:r w:rsidRPr="005B7368">
              <w:rPr>
                <w:snapToGrid w:val="0"/>
                <w:color w:val="000000"/>
                <w:kern w:val="0"/>
                <w:sz w:val="24"/>
              </w:rPr>
              <w:t>补正、行政机关</w:t>
            </w:r>
            <w:proofErr w:type="gramStart"/>
            <w:r w:rsidRPr="005B7368">
              <w:rPr>
                <w:snapToGrid w:val="0"/>
                <w:color w:val="000000"/>
                <w:kern w:val="0"/>
                <w:sz w:val="24"/>
              </w:rPr>
              <w:t>不</w:t>
            </w:r>
            <w:proofErr w:type="gramEnd"/>
            <w:r w:rsidRPr="005B7368">
              <w:rPr>
                <w:snapToGrid w:val="0"/>
                <w:color w:val="000000"/>
                <w:kern w:val="0"/>
                <w:sz w:val="24"/>
              </w:rPr>
              <w:t>再处理其政府信息公开申请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614E66" w:rsidRPr="005B7368" w:rsidTr="00A93C33">
        <w:trPr>
          <w:trHeight w:val="479"/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36" w:type="dxa"/>
            <w:shd w:val="solid" w:color="FFFFFF" w:fill="auto"/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5B7368">
              <w:rPr>
                <w:snapToGrid w:val="0"/>
                <w:color w:val="000000"/>
                <w:kern w:val="0"/>
                <w:sz w:val="24"/>
              </w:rPr>
              <w:t>2.</w:t>
            </w:r>
            <w:r w:rsidRPr="005B7368">
              <w:rPr>
                <w:snapToGrid w:val="0"/>
                <w:color w:val="000000"/>
                <w:kern w:val="0"/>
                <w:sz w:val="24"/>
              </w:rPr>
              <w:t>申请人逾期未按收费通知要求缴纳费用、行政机关</w:t>
            </w:r>
          </w:p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proofErr w:type="gramStart"/>
            <w:r w:rsidRPr="005B7368">
              <w:rPr>
                <w:snapToGrid w:val="0"/>
                <w:color w:val="000000"/>
                <w:kern w:val="0"/>
                <w:sz w:val="24"/>
              </w:rPr>
              <w:t>不</w:t>
            </w:r>
            <w:proofErr w:type="gramEnd"/>
            <w:r w:rsidRPr="005B7368">
              <w:rPr>
                <w:snapToGrid w:val="0"/>
                <w:color w:val="000000"/>
                <w:kern w:val="0"/>
                <w:sz w:val="24"/>
              </w:rPr>
              <w:t>再处理其政府</w:t>
            </w:r>
          </w:p>
          <w:p w:rsidR="00614E66" w:rsidRPr="005B7368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5B7368">
              <w:rPr>
                <w:snapToGrid w:val="0"/>
                <w:color w:val="000000"/>
                <w:kern w:val="0"/>
                <w:sz w:val="24"/>
              </w:rPr>
              <w:t>信息公开申请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614E66" w:rsidRPr="005B7368" w:rsidTr="00A93C33">
        <w:trPr>
          <w:trHeight w:val="479"/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51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36" w:type="dxa"/>
            <w:shd w:val="solid" w:color="FFFFFF" w:fill="auto"/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5B7368">
              <w:rPr>
                <w:snapToGrid w:val="0"/>
                <w:color w:val="000000"/>
                <w:kern w:val="0"/>
                <w:sz w:val="24"/>
              </w:rPr>
              <w:t>3.</w:t>
            </w:r>
            <w:r w:rsidRPr="005B7368">
              <w:rPr>
                <w:snapToGrid w:val="0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F50CA5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F50CA5" w:rsidP="00A93C3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614E66" w:rsidRPr="005B7368" w:rsidTr="00A93C33">
        <w:trPr>
          <w:trHeight w:val="462"/>
          <w:jc w:val="center"/>
        </w:trPr>
        <w:tc>
          <w:tcPr>
            <w:tcW w:w="567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887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（七）总计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F0757C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967DA0">
              <w:rPr>
                <w:rFonts w:hint="eastAsia"/>
                <w:snapToGrid w:val="0"/>
                <w:color w:val="000000"/>
                <w:kern w:val="0"/>
                <w:sz w:val="24"/>
                <w:shd w:val="clear" w:color="auto" w:fill="FFFFFF"/>
              </w:rPr>
              <w:t>6</w:t>
            </w:r>
            <w:r w:rsidR="00F50CA5">
              <w:rPr>
                <w:rFonts w:hint="eastAsia"/>
                <w:snapToGrid w:val="0"/>
                <w:color w:val="000000"/>
                <w:kern w:val="0"/>
                <w:sz w:val="24"/>
                <w:shd w:val="clear" w:color="auto" w:fill="FFFFFF"/>
              </w:rPr>
              <w:t>5</w:t>
            </w:r>
            <w:r w:rsidR="00F0757C">
              <w:rPr>
                <w:rFonts w:hint="eastAsia"/>
                <w:snapToGrid w:val="0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967DA0">
              <w:rPr>
                <w:rFonts w:hint="eastAsia"/>
                <w:snapToGrid w:val="0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F0757C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967DA0">
              <w:rPr>
                <w:rFonts w:hint="eastAsia"/>
                <w:snapToGrid w:val="0"/>
                <w:color w:val="000000"/>
                <w:kern w:val="0"/>
                <w:sz w:val="24"/>
                <w:shd w:val="clear" w:color="auto" w:fill="FFFFFF"/>
              </w:rPr>
              <w:t>6</w:t>
            </w:r>
            <w:r w:rsidR="00F50CA5">
              <w:rPr>
                <w:rFonts w:hint="eastAsia"/>
                <w:snapToGrid w:val="0"/>
                <w:color w:val="000000"/>
                <w:kern w:val="0"/>
                <w:sz w:val="24"/>
                <w:shd w:val="clear" w:color="auto" w:fill="FFFFFF"/>
              </w:rPr>
              <w:t>5</w:t>
            </w:r>
            <w:r w:rsidR="00F0757C">
              <w:rPr>
                <w:rFonts w:hint="eastAsia"/>
                <w:snapToGrid w:val="0"/>
                <w:color w:val="000000"/>
                <w:kern w:val="0"/>
                <w:sz w:val="24"/>
                <w:shd w:val="clear" w:color="auto" w:fill="FFFFFF"/>
              </w:rPr>
              <w:t>6</w:t>
            </w:r>
          </w:p>
        </w:tc>
      </w:tr>
      <w:tr w:rsidR="00614E66" w:rsidRPr="005B7368" w:rsidTr="00A93C33">
        <w:trPr>
          <w:trHeight w:val="710"/>
          <w:jc w:val="center"/>
        </w:trPr>
        <w:tc>
          <w:tcPr>
            <w:tcW w:w="3454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5B7368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四、结转下年度继续办理</w:t>
            </w:r>
          </w:p>
        </w:tc>
        <w:tc>
          <w:tcPr>
            <w:tcW w:w="82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7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77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6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9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E66" w:rsidRPr="00967DA0" w:rsidRDefault="00614E66" w:rsidP="00A93C33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</w:pPr>
            <w:r w:rsidRPr="005B7368">
              <w:rPr>
                <w:snapToGrid w:val="0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</w:tr>
    </w:tbl>
    <w:p w:rsidR="00614E66" w:rsidRPr="005B7368" w:rsidRDefault="00614E66" w:rsidP="00614E66">
      <w:pPr>
        <w:shd w:val="solid" w:color="FFFFFF" w:fill="auto"/>
        <w:autoSpaceDN w:val="0"/>
        <w:adjustRightInd w:val="0"/>
        <w:snapToGrid w:val="0"/>
        <w:spacing w:line="560" w:lineRule="exact"/>
        <w:rPr>
          <w:rFonts w:eastAsia="黑体"/>
          <w:bCs/>
          <w:snapToGrid w:val="0"/>
          <w:color w:val="000000"/>
          <w:kern w:val="0"/>
          <w:sz w:val="32"/>
          <w:shd w:val="clear" w:color="auto" w:fill="FFFFFF"/>
        </w:rPr>
      </w:pPr>
    </w:p>
    <w:p w:rsidR="00614E66" w:rsidRPr="005B7368" w:rsidRDefault="00614E66" w:rsidP="00614E66">
      <w:pPr>
        <w:shd w:val="solid" w:color="FFFFFF" w:fill="auto"/>
        <w:autoSpaceDN w:val="0"/>
        <w:adjustRightInd w:val="0"/>
        <w:snapToGrid w:val="0"/>
        <w:spacing w:line="560" w:lineRule="exact"/>
        <w:ind w:firstLineChars="200" w:firstLine="640"/>
        <w:rPr>
          <w:rFonts w:eastAsia="黑体"/>
          <w:bCs/>
          <w:snapToGrid w:val="0"/>
          <w:color w:val="000000"/>
          <w:kern w:val="0"/>
          <w:sz w:val="32"/>
          <w:shd w:val="clear" w:color="auto" w:fill="FFFFFF"/>
        </w:rPr>
      </w:pPr>
      <w:r w:rsidRPr="00967DA0">
        <w:rPr>
          <w:rFonts w:eastAsia="黑体"/>
          <w:bCs/>
          <w:snapToGrid w:val="0"/>
          <w:color w:val="000000"/>
          <w:kern w:val="0"/>
          <w:sz w:val="32"/>
          <w:shd w:val="clear" w:color="auto" w:fill="FFFFFF"/>
        </w:rPr>
        <w:lastRenderedPageBreak/>
        <w:t>四、政府信息公开行政复议、行政诉讼情</w:t>
      </w:r>
      <w:r w:rsidRPr="005B7368">
        <w:rPr>
          <w:rFonts w:eastAsia="黑体"/>
          <w:bCs/>
          <w:snapToGrid w:val="0"/>
          <w:color w:val="000000"/>
          <w:kern w:val="0"/>
          <w:sz w:val="32"/>
          <w:shd w:val="clear" w:color="auto" w:fill="FFFFFF"/>
        </w:rPr>
        <w:t>况</w:t>
      </w:r>
    </w:p>
    <w:tbl>
      <w:tblPr>
        <w:tblW w:w="9058" w:type="dxa"/>
        <w:jc w:val="center"/>
        <w:tblInd w:w="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57"/>
        <w:gridCol w:w="479"/>
        <w:gridCol w:w="573"/>
        <w:gridCol w:w="646"/>
        <w:gridCol w:w="646"/>
        <w:gridCol w:w="647"/>
        <w:gridCol w:w="647"/>
        <w:gridCol w:w="647"/>
        <w:gridCol w:w="647"/>
        <w:gridCol w:w="647"/>
        <w:gridCol w:w="647"/>
        <w:gridCol w:w="647"/>
        <w:gridCol w:w="494"/>
      </w:tblGrid>
      <w:tr w:rsidR="00614E66" w:rsidRPr="005B7368" w:rsidTr="00A93C33">
        <w:trPr>
          <w:jc w:val="center"/>
        </w:trPr>
        <w:tc>
          <w:tcPr>
            <w:tcW w:w="27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行政复议</w:t>
            </w:r>
          </w:p>
        </w:tc>
        <w:tc>
          <w:tcPr>
            <w:tcW w:w="63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行政诉讼</w:t>
            </w:r>
          </w:p>
        </w:tc>
      </w:tr>
      <w:tr w:rsidR="00614E66" w:rsidRPr="005B7368" w:rsidTr="00A93C33">
        <w:trPr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结果纠正</w:t>
            </w:r>
          </w:p>
        </w:tc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其他结果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尚未审结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总计</w:t>
            </w:r>
          </w:p>
        </w:tc>
        <w:tc>
          <w:tcPr>
            <w:tcW w:w="32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未经复议直接起诉</w:t>
            </w:r>
          </w:p>
        </w:tc>
        <w:tc>
          <w:tcPr>
            <w:tcW w:w="30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复议后起诉</w:t>
            </w:r>
          </w:p>
        </w:tc>
      </w:tr>
      <w:tr w:rsidR="00614E66" w:rsidRPr="005B7368" w:rsidTr="00A93C33">
        <w:trPr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结果维持</w:t>
            </w: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结果纠正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其他结果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尚未审结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总计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结果维持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结果纠正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其他结果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尚未审结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5B7368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总计</w:t>
            </w:r>
          </w:p>
        </w:tc>
      </w:tr>
      <w:tr w:rsidR="00614E66" w:rsidRPr="005B7368" w:rsidTr="00A93C33">
        <w:trPr>
          <w:trHeight w:val="67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E66" w:rsidRPr="00967DA0" w:rsidRDefault="00614E66" w:rsidP="00A93C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</w:pPr>
            <w:r w:rsidRPr="005B7368">
              <w:rPr>
                <w:rFonts w:eastAsia="仿宋_GB2312"/>
                <w:snapToGrid w:val="0"/>
                <w:color w:val="000000"/>
                <w:kern w:val="0"/>
                <w:sz w:val="24"/>
                <w:szCs w:val="32"/>
              </w:rPr>
              <w:t>0</w:t>
            </w:r>
          </w:p>
        </w:tc>
      </w:tr>
    </w:tbl>
    <w:p w:rsidR="00614E66" w:rsidRPr="005B7368" w:rsidRDefault="00614E66" w:rsidP="00614E66">
      <w:pPr>
        <w:shd w:val="solid" w:color="FFFFFF" w:fill="auto"/>
        <w:autoSpaceDN w:val="0"/>
        <w:adjustRightInd w:val="0"/>
        <w:snapToGrid w:val="0"/>
        <w:spacing w:line="560" w:lineRule="exact"/>
        <w:ind w:firstLineChars="210" w:firstLine="672"/>
        <w:rPr>
          <w:rFonts w:eastAsia="黑体"/>
          <w:bCs/>
          <w:snapToGrid w:val="0"/>
          <w:color w:val="000000"/>
          <w:kern w:val="0"/>
          <w:sz w:val="32"/>
          <w:szCs w:val="22"/>
          <w:shd w:val="clear" w:color="auto" w:fill="FFFFFF"/>
        </w:rPr>
      </w:pPr>
      <w:r w:rsidRPr="005B7368">
        <w:rPr>
          <w:rFonts w:eastAsia="黑体"/>
          <w:bCs/>
          <w:snapToGrid w:val="0"/>
          <w:color w:val="000000"/>
          <w:kern w:val="0"/>
          <w:sz w:val="32"/>
          <w:szCs w:val="22"/>
          <w:shd w:val="clear" w:color="auto" w:fill="FFFFFF"/>
        </w:rPr>
        <w:t>五、存在的主要问题及改进情况</w:t>
      </w:r>
    </w:p>
    <w:p w:rsidR="00614E66" w:rsidRPr="005B7368" w:rsidRDefault="00614E66" w:rsidP="00614E66">
      <w:pPr>
        <w:autoSpaceDE w:val="0"/>
        <w:autoSpaceDN w:val="0"/>
        <w:adjustRightInd w:val="0"/>
        <w:snapToGrid w:val="0"/>
        <w:spacing w:line="560" w:lineRule="exact"/>
        <w:ind w:firstLineChars="210" w:firstLine="672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2021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年，我局在政府信息公开工作方面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虽然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取得了一定成效，但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还存在薄弱环节与不足，与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社会和市民的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期盼还有一定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差距。一是重大政策文件解读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的质量和形式仍有待</w:t>
      </w:r>
      <w:r w:rsidRPr="00967DA0">
        <w:rPr>
          <w:rFonts w:eastAsia="仿宋_GB2312" w:hint="eastAsia"/>
          <w:snapToGrid w:val="0"/>
          <w:color w:val="000000"/>
          <w:kern w:val="0"/>
          <w:sz w:val="32"/>
          <w:szCs w:val="32"/>
        </w:rPr>
        <w:t>进一步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加强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；二是政府信息公开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队伍建设需进一步强化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。下一步，我局将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通过多渠道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持续推动政府信息全方位发布，加强重大政策文件解读精准性，提高信息公开的便民性，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完善工作机制，明确责任分工，提高有关人员的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政府信息公开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意识和业务能力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，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切实提高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政府信息公开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效率</w:t>
      </w:r>
      <w:r w:rsidRPr="00967DA0"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 w:rsidR="00614E66" w:rsidRPr="005B7368" w:rsidRDefault="00614E66" w:rsidP="00614E66">
      <w:pPr>
        <w:autoSpaceDE w:val="0"/>
        <w:autoSpaceDN w:val="0"/>
        <w:adjustRightInd w:val="0"/>
        <w:snapToGrid w:val="0"/>
        <w:spacing w:line="560" w:lineRule="exact"/>
        <w:ind w:firstLineChars="210" w:firstLine="672"/>
        <w:rPr>
          <w:rFonts w:eastAsia="黑体"/>
          <w:bCs/>
          <w:snapToGrid w:val="0"/>
          <w:color w:val="000000"/>
          <w:kern w:val="0"/>
          <w:sz w:val="32"/>
          <w:szCs w:val="22"/>
          <w:shd w:val="clear" w:color="auto" w:fill="FFFFFF"/>
        </w:rPr>
      </w:pPr>
      <w:r w:rsidRPr="005B7368">
        <w:rPr>
          <w:rFonts w:eastAsia="黑体"/>
          <w:bCs/>
          <w:snapToGrid w:val="0"/>
          <w:color w:val="000000"/>
          <w:kern w:val="0"/>
          <w:sz w:val="32"/>
          <w:szCs w:val="22"/>
          <w:shd w:val="clear" w:color="auto" w:fill="FFFFFF"/>
        </w:rPr>
        <w:t>六、其他需要报告的事项</w:t>
      </w:r>
    </w:p>
    <w:p w:rsidR="00614E66" w:rsidRPr="005B7368" w:rsidRDefault="00614E66" w:rsidP="008A5959">
      <w:pPr>
        <w:autoSpaceDE w:val="0"/>
        <w:autoSpaceDN w:val="0"/>
        <w:adjustRightInd w:val="0"/>
        <w:snapToGrid w:val="0"/>
        <w:spacing w:line="560" w:lineRule="exact"/>
        <w:ind w:firstLineChars="210" w:firstLine="672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广州市教育局网站网址为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http://jyj.gz.gov.cn/</w:t>
      </w:r>
      <w:r w:rsidRPr="005B7368">
        <w:rPr>
          <w:rFonts w:eastAsia="仿宋_GB2312"/>
          <w:snapToGrid w:val="0"/>
          <w:color w:val="000000"/>
          <w:kern w:val="0"/>
          <w:sz w:val="32"/>
          <w:szCs w:val="32"/>
        </w:rPr>
        <w:t>，如需了解更多政府信息，请登录查询。</w:t>
      </w:r>
      <w:r w:rsidR="00510CEA">
        <w:rPr>
          <w:rFonts w:eastAsia="仿宋_GB2312" w:hint="eastAsia"/>
          <w:snapToGrid w:val="0"/>
          <w:color w:val="000000"/>
          <w:kern w:val="0"/>
          <w:sz w:val="32"/>
          <w:szCs w:val="32"/>
        </w:rPr>
        <w:t>另</w:t>
      </w:r>
      <w:r w:rsidR="008A5959" w:rsidRPr="008A5959">
        <w:rPr>
          <w:rFonts w:eastAsia="仿宋_GB2312" w:hint="eastAsia"/>
          <w:snapToGrid w:val="0"/>
          <w:color w:val="000000"/>
          <w:kern w:val="0"/>
          <w:sz w:val="32"/>
          <w:szCs w:val="32"/>
        </w:rPr>
        <w:t>结合实际工作情况，</w:t>
      </w:r>
      <w:r w:rsidR="008A5959" w:rsidRPr="008A5959">
        <w:rPr>
          <w:rFonts w:eastAsia="仿宋_GB2312" w:hint="eastAsia"/>
          <w:snapToGrid w:val="0"/>
          <w:color w:val="000000"/>
          <w:kern w:val="0"/>
          <w:sz w:val="32"/>
          <w:szCs w:val="32"/>
        </w:rPr>
        <w:t>2021</w:t>
      </w:r>
      <w:r w:rsidR="008A5959" w:rsidRPr="008A5959">
        <w:rPr>
          <w:rFonts w:eastAsia="仿宋_GB2312" w:hint="eastAsia"/>
          <w:snapToGrid w:val="0"/>
          <w:color w:val="000000"/>
          <w:kern w:val="0"/>
          <w:sz w:val="32"/>
          <w:szCs w:val="32"/>
        </w:rPr>
        <w:t>年，我局未就政府信息依申请公开收取相关费用。</w:t>
      </w:r>
    </w:p>
    <w:p w:rsidR="00614E66" w:rsidRPr="005B7368" w:rsidRDefault="00614E66" w:rsidP="00614E66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614E66" w:rsidRPr="005B7368" w:rsidRDefault="00614E66" w:rsidP="00614E66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614E66" w:rsidRPr="005B7368" w:rsidRDefault="00614E66" w:rsidP="00614E66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274E82" w:rsidRPr="00614E66" w:rsidRDefault="00274E82"/>
    <w:sectPr w:rsidR="00274E82" w:rsidRPr="00614E66" w:rsidSect="000D0F4F">
      <w:footerReference w:type="even" r:id="rId7"/>
      <w:footerReference w:type="default" r:id="rId8"/>
      <w:pgSz w:w="11906" w:h="16838" w:code="9"/>
      <w:pgMar w:top="1928" w:right="1474" w:bottom="1928" w:left="1474" w:header="851" w:footer="124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89" w:rsidRDefault="00501089">
      <w:r>
        <w:separator/>
      </w:r>
    </w:p>
  </w:endnote>
  <w:endnote w:type="continuationSeparator" w:id="0">
    <w:p w:rsidR="00501089" w:rsidRDefault="0050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397" w:rsidRPr="00105240" w:rsidRDefault="00614E66" w:rsidP="00611397">
    <w:pPr>
      <w:pStyle w:val="a3"/>
      <w:ind w:firstLineChars="100" w:firstLine="280"/>
      <w:rPr>
        <w:rFonts w:ascii="宋体" w:hAnsi="宋体"/>
        <w:sz w:val="28"/>
        <w:szCs w:val="28"/>
      </w:rPr>
    </w:pPr>
    <w:r w:rsidRPr="00105240">
      <w:rPr>
        <w:rFonts w:ascii="宋体" w:hAnsi="宋体"/>
        <w:sz w:val="28"/>
        <w:szCs w:val="28"/>
      </w:rPr>
      <w:fldChar w:fldCharType="begin"/>
    </w:r>
    <w:r w:rsidRPr="00105240">
      <w:rPr>
        <w:rFonts w:ascii="宋体" w:hAnsi="宋体"/>
        <w:sz w:val="28"/>
        <w:szCs w:val="28"/>
      </w:rPr>
      <w:instrText>PAGE   \* MERGEFORMAT</w:instrText>
    </w:r>
    <w:r w:rsidRPr="00105240">
      <w:rPr>
        <w:rFonts w:ascii="宋体" w:hAnsi="宋体"/>
        <w:sz w:val="28"/>
        <w:szCs w:val="28"/>
      </w:rPr>
      <w:fldChar w:fldCharType="separate"/>
    </w:r>
    <w:r w:rsidRPr="005B736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105240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397" w:rsidRPr="00105240" w:rsidRDefault="00614E66" w:rsidP="00611397">
    <w:pPr>
      <w:pStyle w:val="a3"/>
      <w:ind w:right="280"/>
      <w:jc w:val="right"/>
      <w:rPr>
        <w:rFonts w:ascii="宋体" w:hAnsi="宋体"/>
        <w:sz w:val="28"/>
        <w:szCs w:val="28"/>
      </w:rPr>
    </w:pPr>
    <w:r w:rsidRPr="00105240">
      <w:rPr>
        <w:rFonts w:ascii="宋体" w:hAnsi="宋体"/>
        <w:sz w:val="28"/>
        <w:szCs w:val="28"/>
      </w:rPr>
      <w:fldChar w:fldCharType="begin"/>
    </w:r>
    <w:r w:rsidRPr="00105240">
      <w:rPr>
        <w:rFonts w:ascii="宋体" w:hAnsi="宋体"/>
        <w:sz w:val="28"/>
        <w:szCs w:val="28"/>
      </w:rPr>
      <w:instrText>PAGE   \* MERGEFORMAT</w:instrText>
    </w:r>
    <w:r w:rsidRPr="00105240">
      <w:rPr>
        <w:rFonts w:ascii="宋体" w:hAnsi="宋体"/>
        <w:sz w:val="28"/>
        <w:szCs w:val="28"/>
      </w:rPr>
      <w:fldChar w:fldCharType="separate"/>
    </w:r>
    <w:r w:rsidR="00F6104C" w:rsidRPr="00F6104C">
      <w:rPr>
        <w:rFonts w:ascii="宋体" w:hAnsi="宋体"/>
        <w:noProof/>
        <w:sz w:val="28"/>
        <w:szCs w:val="28"/>
        <w:lang w:val="zh-CN"/>
      </w:rPr>
      <w:t>-</w:t>
    </w:r>
    <w:r w:rsidR="00F6104C">
      <w:rPr>
        <w:rFonts w:ascii="宋体" w:hAnsi="宋体"/>
        <w:noProof/>
        <w:sz w:val="28"/>
        <w:szCs w:val="28"/>
      </w:rPr>
      <w:t xml:space="preserve"> 6 -</w:t>
    </w:r>
    <w:r w:rsidRPr="00105240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89" w:rsidRDefault="00501089">
      <w:r>
        <w:separator/>
      </w:r>
    </w:p>
  </w:footnote>
  <w:footnote w:type="continuationSeparator" w:id="0">
    <w:p w:rsidR="00501089" w:rsidRDefault="00501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66"/>
    <w:rsid w:val="001139A9"/>
    <w:rsid w:val="00274E82"/>
    <w:rsid w:val="00471CCF"/>
    <w:rsid w:val="00501089"/>
    <w:rsid w:val="00510CEA"/>
    <w:rsid w:val="00614E66"/>
    <w:rsid w:val="00832680"/>
    <w:rsid w:val="008A5959"/>
    <w:rsid w:val="00F0757C"/>
    <w:rsid w:val="00F2789D"/>
    <w:rsid w:val="00F50CA5"/>
    <w:rsid w:val="00F6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14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4E6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14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4E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1461</Words>
  <Characters>1549</Characters>
  <Application>Microsoft Office Word</Application>
  <DocSecurity>0</DocSecurity>
  <Lines>193</Lines>
  <Paragraphs>167</Paragraphs>
  <ScaleCrop>false</ScaleCrop>
  <Company>Hewlett-Packard Company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政务公开</cp:lastModifiedBy>
  <cp:revision>8</cp:revision>
  <dcterms:created xsi:type="dcterms:W3CDTF">2022-01-21T06:55:00Z</dcterms:created>
  <dcterms:modified xsi:type="dcterms:W3CDTF">2022-03-31T02:08:00Z</dcterms:modified>
</cp:coreProperties>
</file>