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AC" w:rsidRPr="00745DF3" w:rsidRDefault="00D950AC" w:rsidP="00D950AC">
      <w:pPr>
        <w:adjustRightInd w:val="0"/>
        <w:snapToGrid w:val="0"/>
        <w:spacing w:line="560" w:lineRule="exact"/>
        <w:jc w:val="left"/>
        <w:outlineLvl w:val="0"/>
        <w:rPr>
          <w:rFonts w:ascii="黑体" w:eastAsia="黑体" w:hAnsi="黑体" w:hint="eastAsia"/>
          <w:snapToGrid w:val="0"/>
          <w:color w:val="000000"/>
          <w:kern w:val="0"/>
          <w:sz w:val="32"/>
          <w:szCs w:val="32"/>
        </w:rPr>
      </w:pPr>
      <w:r w:rsidRPr="00745DF3">
        <w:rPr>
          <w:rFonts w:ascii="黑体" w:eastAsia="黑体" w:hAnsi="黑体" w:hint="eastAsia"/>
          <w:snapToGrid w:val="0"/>
          <w:color w:val="000000"/>
          <w:kern w:val="0"/>
          <w:sz w:val="32"/>
          <w:szCs w:val="32"/>
        </w:rPr>
        <w:t>附件</w:t>
      </w:r>
    </w:p>
    <w:p w:rsidR="00D950AC" w:rsidRPr="00745DF3" w:rsidRDefault="00D950AC" w:rsidP="00D950AC">
      <w:pPr>
        <w:adjustRightInd w:val="0"/>
        <w:snapToGrid w:val="0"/>
        <w:spacing w:line="560" w:lineRule="exact"/>
        <w:jc w:val="left"/>
        <w:outlineLvl w:val="0"/>
        <w:rPr>
          <w:rFonts w:ascii="黑体" w:eastAsia="黑体" w:hAnsi="黑体" w:hint="eastAsia"/>
          <w:snapToGrid w:val="0"/>
          <w:color w:val="000000"/>
          <w:kern w:val="0"/>
          <w:sz w:val="32"/>
          <w:szCs w:val="32"/>
        </w:rPr>
      </w:pPr>
    </w:p>
    <w:p w:rsidR="00D950AC" w:rsidRPr="00745DF3" w:rsidRDefault="00D950AC" w:rsidP="00D950AC">
      <w:pPr>
        <w:adjustRightInd w:val="0"/>
        <w:snapToGrid w:val="0"/>
        <w:spacing w:line="560" w:lineRule="exact"/>
        <w:jc w:val="center"/>
        <w:rPr>
          <w:rFonts w:ascii="方正小标宋_GBK" w:eastAsia="方正小标宋_GBK" w:hint="eastAsia"/>
          <w:snapToGrid w:val="0"/>
          <w:color w:val="000000"/>
          <w:kern w:val="0"/>
          <w:sz w:val="44"/>
          <w:szCs w:val="44"/>
        </w:rPr>
      </w:pPr>
      <w:proofErr w:type="gramStart"/>
      <w:r w:rsidRPr="00745DF3">
        <w:rPr>
          <w:rFonts w:ascii="方正小标宋_GBK" w:eastAsia="方正小标宋_GBK" w:hint="eastAsia"/>
          <w:snapToGrid w:val="0"/>
          <w:color w:val="000000"/>
          <w:kern w:val="0"/>
          <w:sz w:val="44"/>
          <w:szCs w:val="44"/>
        </w:rPr>
        <w:t>《</w:t>
      </w:r>
      <w:proofErr w:type="gramEnd"/>
      <w:r w:rsidRPr="00745DF3">
        <w:rPr>
          <w:rFonts w:ascii="方正小标宋_GBK" w:eastAsia="方正小标宋_GBK" w:hint="eastAsia"/>
          <w:snapToGrid w:val="0"/>
          <w:color w:val="000000"/>
          <w:kern w:val="0"/>
          <w:sz w:val="44"/>
          <w:szCs w:val="44"/>
        </w:rPr>
        <w:t>广州市教育局关于进一步做好民办幼儿园、</w:t>
      </w:r>
    </w:p>
    <w:p w:rsidR="00D950AC" w:rsidRPr="00745DF3" w:rsidRDefault="00D950AC" w:rsidP="00D950AC">
      <w:pPr>
        <w:adjustRightInd w:val="0"/>
        <w:snapToGrid w:val="0"/>
        <w:spacing w:line="560" w:lineRule="exact"/>
        <w:jc w:val="center"/>
        <w:rPr>
          <w:rFonts w:ascii="方正小标宋_GBK" w:eastAsia="方正小标宋_GBK" w:hint="eastAsia"/>
          <w:snapToGrid w:val="0"/>
          <w:color w:val="000000"/>
          <w:kern w:val="0"/>
          <w:sz w:val="44"/>
          <w:szCs w:val="44"/>
        </w:rPr>
      </w:pPr>
      <w:r w:rsidRPr="00745DF3">
        <w:rPr>
          <w:rFonts w:ascii="方正小标宋_GBK" w:eastAsia="方正小标宋_GBK" w:hint="eastAsia"/>
          <w:snapToGrid w:val="0"/>
          <w:color w:val="000000"/>
          <w:kern w:val="0"/>
          <w:sz w:val="44"/>
          <w:szCs w:val="44"/>
        </w:rPr>
        <w:t>低收费义务教育阶段民办学校和教育培训</w:t>
      </w:r>
    </w:p>
    <w:p w:rsidR="00D950AC" w:rsidRPr="00745DF3" w:rsidRDefault="00D950AC" w:rsidP="00D950AC">
      <w:pPr>
        <w:adjustRightInd w:val="0"/>
        <w:snapToGrid w:val="0"/>
        <w:spacing w:line="560" w:lineRule="exact"/>
        <w:jc w:val="center"/>
        <w:rPr>
          <w:rFonts w:ascii="方正小标宋_GBK" w:eastAsia="方正小标宋_GBK"/>
          <w:snapToGrid w:val="0"/>
          <w:color w:val="000000"/>
          <w:kern w:val="0"/>
          <w:sz w:val="44"/>
          <w:szCs w:val="44"/>
        </w:rPr>
      </w:pPr>
      <w:r w:rsidRPr="00745DF3">
        <w:rPr>
          <w:rFonts w:ascii="方正小标宋_GBK" w:eastAsia="方正小标宋_GBK" w:hint="eastAsia"/>
          <w:snapToGrid w:val="0"/>
          <w:color w:val="000000"/>
          <w:kern w:val="0"/>
          <w:sz w:val="44"/>
          <w:szCs w:val="44"/>
        </w:rPr>
        <w:t>机构帮扶工作的通知</w:t>
      </w:r>
      <w:proofErr w:type="gramStart"/>
      <w:r w:rsidRPr="00745DF3">
        <w:rPr>
          <w:rFonts w:ascii="方正小标宋_GBK" w:eastAsia="方正小标宋_GBK" w:hint="eastAsia"/>
          <w:snapToGrid w:val="0"/>
          <w:color w:val="000000"/>
          <w:kern w:val="0"/>
          <w:sz w:val="44"/>
          <w:szCs w:val="44"/>
        </w:rPr>
        <w:t>》</w:t>
      </w:r>
      <w:proofErr w:type="gramEnd"/>
      <w:r w:rsidRPr="00745DF3">
        <w:rPr>
          <w:rFonts w:ascii="方正小标宋_GBK" w:eastAsia="方正小标宋_GBK" w:hint="eastAsia"/>
          <w:snapToGrid w:val="0"/>
          <w:color w:val="000000"/>
          <w:kern w:val="0"/>
          <w:sz w:val="44"/>
          <w:szCs w:val="44"/>
        </w:rPr>
        <w:t>政策解读</w:t>
      </w:r>
    </w:p>
    <w:p w:rsidR="00D950AC" w:rsidRPr="00745DF3" w:rsidRDefault="00D950AC" w:rsidP="00D950AC">
      <w:pPr>
        <w:adjustRightInd w:val="0"/>
        <w:snapToGrid w:val="0"/>
        <w:spacing w:line="560" w:lineRule="exact"/>
        <w:jc w:val="left"/>
        <w:outlineLvl w:val="0"/>
        <w:rPr>
          <w:rFonts w:eastAsia="仿宋_GB2312" w:hint="eastAsia"/>
          <w:snapToGrid w:val="0"/>
          <w:color w:val="000000"/>
          <w:kern w:val="0"/>
          <w:sz w:val="32"/>
          <w:szCs w:val="32"/>
        </w:rPr>
      </w:pPr>
    </w:p>
    <w:p w:rsidR="00D950AC" w:rsidRPr="00745DF3" w:rsidRDefault="00D950AC" w:rsidP="00D950AC">
      <w:pPr>
        <w:adjustRightInd w:val="0"/>
        <w:snapToGrid w:val="0"/>
        <w:spacing w:line="560" w:lineRule="exact"/>
        <w:ind w:firstLineChars="200" w:firstLine="640"/>
        <w:rPr>
          <w:rFonts w:eastAsia="仿宋_GB2312"/>
          <w:color w:val="000000"/>
          <w:kern w:val="0"/>
          <w:sz w:val="32"/>
          <w:szCs w:val="32"/>
        </w:rPr>
      </w:pPr>
      <w:r w:rsidRPr="00745DF3">
        <w:rPr>
          <w:rFonts w:eastAsia="仿宋_GB2312"/>
          <w:snapToGrid w:val="0"/>
          <w:color w:val="000000"/>
          <w:kern w:val="0"/>
          <w:sz w:val="32"/>
          <w:szCs w:val="32"/>
        </w:rPr>
        <w:t>为贯彻落实《中共广州市委</w:t>
      </w:r>
      <w:r w:rsidRPr="00745DF3">
        <w:rPr>
          <w:rFonts w:eastAsia="仿宋_GB2312"/>
          <w:snapToGrid w:val="0"/>
          <w:color w:val="000000"/>
          <w:kern w:val="0"/>
          <w:sz w:val="32"/>
          <w:szCs w:val="32"/>
        </w:rPr>
        <w:t xml:space="preserve"> </w:t>
      </w:r>
      <w:r w:rsidRPr="00745DF3">
        <w:rPr>
          <w:rFonts w:eastAsia="仿宋_GB2312"/>
          <w:snapToGrid w:val="0"/>
          <w:color w:val="000000"/>
          <w:kern w:val="0"/>
          <w:sz w:val="32"/>
          <w:szCs w:val="32"/>
        </w:rPr>
        <w:t>广州市人民政府关于贯彻中共广东省委</w:t>
      </w:r>
      <w:r w:rsidRPr="00745DF3">
        <w:rPr>
          <w:rFonts w:eastAsia="仿宋_GB2312"/>
          <w:snapToGrid w:val="0"/>
          <w:color w:val="000000"/>
          <w:kern w:val="0"/>
          <w:sz w:val="32"/>
          <w:szCs w:val="32"/>
        </w:rPr>
        <w:t xml:space="preserve"> </w:t>
      </w:r>
      <w:r w:rsidRPr="00745DF3">
        <w:rPr>
          <w:rFonts w:eastAsia="仿宋_GB2312"/>
          <w:snapToGrid w:val="0"/>
          <w:color w:val="000000"/>
          <w:kern w:val="0"/>
          <w:sz w:val="32"/>
          <w:szCs w:val="32"/>
        </w:rPr>
        <w:t>广东省人民政府〈关于统筹推进新冠肺炎疫情防控和经济社会发展工作的若干措施〉的实施意见》（</w:t>
      </w:r>
      <w:proofErr w:type="gramStart"/>
      <w:r w:rsidRPr="00745DF3">
        <w:rPr>
          <w:rFonts w:eastAsia="仿宋_GB2312"/>
          <w:snapToGrid w:val="0"/>
          <w:color w:val="000000"/>
          <w:kern w:val="0"/>
          <w:sz w:val="32"/>
          <w:szCs w:val="32"/>
        </w:rPr>
        <w:t>穗字〔</w:t>
      </w:r>
      <w:r w:rsidRPr="00745DF3">
        <w:rPr>
          <w:rFonts w:eastAsia="仿宋_GB2312"/>
          <w:snapToGrid w:val="0"/>
          <w:color w:val="000000"/>
          <w:kern w:val="0"/>
          <w:sz w:val="32"/>
          <w:szCs w:val="32"/>
        </w:rPr>
        <w:t>2020</w:t>
      </w:r>
      <w:r w:rsidRPr="00745DF3">
        <w:rPr>
          <w:rFonts w:eastAsia="仿宋_GB2312"/>
          <w:snapToGrid w:val="0"/>
          <w:color w:val="000000"/>
          <w:kern w:val="0"/>
          <w:sz w:val="32"/>
          <w:szCs w:val="32"/>
        </w:rPr>
        <w:t>〕</w:t>
      </w:r>
      <w:proofErr w:type="gramEnd"/>
      <w:r w:rsidRPr="00745DF3">
        <w:rPr>
          <w:rFonts w:eastAsia="仿宋_GB2312"/>
          <w:snapToGrid w:val="0"/>
          <w:color w:val="000000"/>
          <w:kern w:val="0"/>
          <w:sz w:val="32"/>
          <w:szCs w:val="32"/>
        </w:rPr>
        <w:t>2</w:t>
      </w:r>
      <w:r w:rsidRPr="00745DF3">
        <w:rPr>
          <w:rFonts w:eastAsia="仿宋_GB2312"/>
          <w:snapToGrid w:val="0"/>
          <w:color w:val="000000"/>
          <w:kern w:val="0"/>
          <w:sz w:val="32"/>
          <w:szCs w:val="32"/>
        </w:rPr>
        <w:t>号），进一步做好我市民办幼儿园、低收费义务教育阶段民办学校和教育培训机构的帮扶工作，经市人民政府同意，广州市教</w:t>
      </w:r>
      <w:bookmarkStart w:id="0" w:name="_GoBack"/>
      <w:bookmarkEnd w:id="0"/>
      <w:r w:rsidRPr="00745DF3">
        <w:rPr>
          <w:rFonts w:eastAsia="仿宋_GB2312"/>
          <w:snapToGrid w:val="0"/>
          <w:color w:val="000000"/>
          <w:kern w:val="0"/>
          <w:sz w:val="32"/>
          <w:szCs w:val="32"/>
        </w:rPr>
        <w:t>育局</w:t>
      </w:r>
      <w:r w:rsidRPr="00745DF3">
        <w:rPr>
          <w:rFonts w:eastAsia="仿宋_GB2312"/>
          <w:color w:val="000000"/>
          <w:kern w:val="0"/>
          <w:sz w:val="32"/>
          <w:szCs w:val="32"/>
        </w:rPr>
        <w:t>出台了《关于切实做好疫情期间民办幼儿园、教育培训机构和义务教育阶段民办学校帮扶工作的通知》等优惠政策，现就相关政策具体内容进行解读。</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一、扩大优惠范围</w:t>
      </w:r>
    </w:p>
    <w:p w:rsidR="00D950AC" w:rsidRPr="00745DF3" w:rsidRDefault="00D950AC" w:rsidP="00D950AC">
      <w:pPr>
        <w:adjustRightInd w:val="0"/>
        <w:snapToGrid w:val="0"/>
        <w:spacing w:line="560" w:lineRule="exact"/>
        <w:ind w:firstLineChars="200" w:firstLine="640"/>
        <w:rPr>
          <w:rFonts w:eastAsia="仿宋_GB2312"/>
          <w:color w:val="000000"/>
          <w:kern w:val="0"/>
          <w:sz w:val="32"/>
          <w:szCs w:val="32"/>
        </w:rPr>
      </w:pPr>
      <w:r w:rsidRPr="00745DF3">
        <w:rPr>
          <w:rFonts w:eastAsia="仿宋_GB2312"/>
          <w:color w:val="000000"/>
          <w:kern w:val="0"/>
          <w:sz w:val="32"/>
          <w:szCs w:val="32"/>
        </w:rPr>
        <w:t>明确</w:t>
      </w:r>
      <w:r w:rsidRPr="00745DF3">
        <w:rPr>
          <w:rFonts w:eastAsia="仿宋_GB2312"/>
          <w:snapToGrid w:val="0"/>
          <w:color w:val="000000"/>
          <w:kern w:val="0"/>
          <w:sz w:val="32"/>
          <w:szCs w:val="32"/>
        </w:rPr>
        <w:t>由市、区教育行政部门审批管理并领取民办非企业登记证书的民办幼儿园、低收费义务教育阶段民办学校</w:t>
      </w:r>
      <w:r w:rsidRPr="00745DF3">
        <w:rPr>
          <w:rFonts w:eastAsia="仿宋_GB2312"/>
          <w:snapToGrid w:val="0"/>
          <w:color w:val="000000"/>
          <w:kern w:val="0"/>
          <w:sz w:val="32"/>
          <w:szCs w:val="32"/>
        </w:rPr>
        <w:t>(</w:t>
      </w:r>
      <w:r w:rsidRPr="00745DF3">
        <w:rPr>
          <w:rFonts w:eastAsia="仿宋_GB2312"/>
          <w:snapToGrid w:val="0"/>
          <w:color w:val="000000"/>
          <w:kern w:val="0"/>
          <w:sz w:val="32"/>
          <w:szCs w:val="32"/>
        </w:rPr>
        <w:t>年收费标准不高于</w:t>
      </w:r>
      <w:r w:rsidRPr="00745DF3">
        <w:rPr>
          <w:rFonts w:eastAsia="仿宋_GB2312"/>
          <w:snapToGrid w:val="0"/>
          <w:color w:val="000000"/>
          <w:kern w:val="0"/>
          <w:sz w:val="32"/>
          <w:szCs w:val="32"/>
        </w:rPr>
        <w:t>2019</w:t>
      </w:r>
      <w:r w:rsidRPr="00745DF3">
        <w:rPr>
          <w:rFonts w:eastAsia="仿宋_GB2312"/>
          <w:snapToGrid w:val="0"/>
          <w:color w:val="000000"/>
          <w:kern w:val="0"/>
          <w:sz w:val="32"/>
          <w:szCs w:val="32"/>
        </w:rPr>
        <w:t>年广州市生均公共财政预算教育事业费</w:t>
      </w:r>
      <w:r w:rsidRPr="00745DF3">
        <w:rPr>
          <w:rFonts w:eastAsia="仿宋_GB2312"/>
          <w:snapToGrid w:val="0"/>
          <w:color w:val="000000"/>
          <w:kern w:val="0"/>
          <w:sz w:val="32"/>
          <w:szCs w:val="32"/>
        </w:rPr>
        <w:t>)</w:t>
      </w:r>
      <w:r w:rsidRPr="00745DF3">
        <w:rPr>
          <w:rFonts w:eastAsia="仿宋_GB2312"/>
          <w:snapToGrid w:val="0"/>
          <w:color w:val="000000"/>
          <w:kern w:val="0"/>
          <w:sz w:val="32"/>
          <w:szCs w:val="32"/>
        </w:rPr>
        <w:t>、教育培训机构，可根据《广州市人民政府关于印发广州市坚决打赢新冠肺炎疫情防控阻击战努力实现全年经济社会发展目标任务若干措施的通知》（穗府</w:t>
      </w:r>
      <w:proofErr w:type="gramStart"/>
      <w:r w:rsidRPr="00745DF3">
        <w:rPr>
          <w:rFonts w:eastAsia="仿宋_GB2312"/>
          <w:snapToGrid w:val="0"/>
          <w:color w:val="000000"/>
          <w:kern w:val="0"/>
          <w:sz w:val="32"/>
          <w:szCs w:val="32"/>
        </w:rPr>
        <w:t>规</w:t>
      </w:r>
      <w:proofErr w:type="gramEnd"/>
      <w:r w:rsidRPr="00745DF3">
        <w:rPr>
          <w:rFonts w:eastAsia="仿宋_GB2312"/>
          <w:snapToGrid w:val="0"/>
          <w:color w:val="000000"/>
          <w:kern w:val="0"/>
          <w:sz w:val="32"/>
          <w:szCs w:val="32"/>
        </w:rPr>
        <w:t>〔</w:t>
      </w:r>
      <w:r w:rsidRPr="00745DF3">
        <w:rPr>
          <w:rFonts w:eastAsia="仿宋_GB2312"/>
          <w:snapToGrid w:val="0"/>
          <w:color w:val="000000"/>
          <w:kern w:val="0"/>
          <w:sz w:val="32"/>
          <w:szCs w:val="32"/>
        </w:rPr>
        <w:t>2020</w:t>
      </w:r>
      <w:r w:rsidRPr="00745DF3">
        <w:rPr>
          <w:rFonts w:eastAsia="仿宋_GB2312"/>
          <w:snapToGrid w:val="0"/>
          <w:color w:val="000000"/>
          <w:kern w:val="0"/>
          <w:sz w:val="32"/>
          <w:szCs w:val="32"/>
        </w:rPr>
        <w:t>〕</w:t>
      </w:r>
      <w:r w:rsidRPr="00745DF3">
        <w:rPr>
          <w:rFonts w:eastAsia="仿宋_GB2312"/>
          <w:snapToGrid w:val="0"/>
          <w:color w:val="000000"/>
          <w:kern w:val="0"/>
          <w:sz w:val="32"/>
          <w:szCs w:val="32"/>
        </w:rPr>
        <w:t>2</w:t>
      </w:r>
      <w:r w:rsidRPr="00745DF3">
        <w:rPr>
          <w:rFonts w:eastAsia="仿宋_GB2312"/>
          <w:snapToGrid w:val="0"/>
          <w:color w:val="000000"/>
          <w:kern w:val="0"/>
          <w:sz w:val="32"/>
          <w:szCs w:val="32"/>
        </w:rPr>
        <w:t>号）精神，</w:t>
      </w:r>
      <w:r w:rsidRPr="00745DF3">
        <w:rPr>
          <w:rFonts w:eastAsia="仿宋_GB2312"/>
          <w:color w:val="000000"/>
          <w:kern w:val="0"/>
          <w:sz w:val="32"/>
          <w:szCs w:val="32"/>
        </w:rPr>
        <w:t>按企业享受同等待遇。</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二、减轻租金负担</w:t>
      </w:r>
    </w:p>
    <w:p w:rsidR="00D950AC" w:rsidRPr="00745DF3" w:rsidRDefault="00D950AC" w:rsidP="00D950AC">
      <w:pPr>
        <w:adjustRightInd w:val="0"/>
        <w:snapToGrid w:val="0"/>
        <w:spacing w:line="560" w:lineRule="exact"/>
        <w:ind w:firstLineChars="200" w:firstLine="640"/>
        <w:rPr>
          <w:rFonts w:eastAsia="仿宋_GB2312"/>
          <w:color w:val="000000"/>
          <w:sz w:val="32"/>
          <w:szCs w:val="32"/>
        </w:rPr>
      </w:pPr>
      <w:r w:rsidRPr="00745DF3">
        <w:rPr>
          <w:rFonts w:eastAsia="仿宋_GB2312"/>
          <w:color w:val="000000"/>
          <w:kern w:val="0"/>
          <w:sz w:val="32"/>
          <w:szCs w:val="32"/>
        </w:rPr>
        <w:t>民办幼儿园、教育培训机构和低收费的义务教育阶段民办学</w:t>
      </w:r>
      <w:r w:rsidRPr="00745DF3">
        <w:rPr>
          <w:rFonts w:eastAsia="仿宋_GB2312"/>
          <w:color w:val="000000"/>
          <w:kern w:val="0"/>
          <w:sz w:val="32"/>
          <w:szCs w:val="32"/>
        </w:rPr>
        <w:lastRenderedPageBreak/>
        <w:t>校，</w:t>
      </w:r>
      <w:r w:rsidRPr="00745DF3">
        <w:rPr>
          <w:rFonts w:eastAsia="仿宋_GB2312"/>
          <w:color w:val="000000"/>
          <w:sz w:val="32"/>
          <w:szCs w:val="32"/>
        </w:rPr>
        <w:t>对承租市属、区属国有企业和行政事业单位物业用于线下实体经营的中小微企业，免收</w:t>
      </w:r>
      <w:r w:rsidRPr="00745DF3">
        <w:rPr>
          <w:rFonts w:eastAsia="仿宋_GB2312"/>
          <w:color w:val="000000"/>
          <w:sz w:val="32"/>
          <w:szCs w:val="32"/>
        </w:rPr>
        <w:t>2</w:t>
      </w:r>
      <w:r w:rsidRPr="00745DF3">
        <w:rPr>
          <w:rFonts w:eastAsia="仿宋_GB2312"/>
          <w:color w:val="000000"/>
          <w:sz w:val="32"/>
          <w:szCs w:val="32"/>
        </w:rPr>
        <w:t>、</w:t>
      </w:r>
      <w:r w:rsidRPr="00745DF3">
        <w:rPr>
          <w:rFonts w:eastAsia="仿宋_GB2312"/>
          <w:color w:val="000000"/>
          <w:sz w:val="32"/>
          <w:szCs w:val="32"/>
        </w:rPr>
        <w:t>3</w:t>
      </w:r>
      <w:r w:rsidRPr="00745DF3">
        <w:rPr>
          <w:rFonts w:eastAsia="仿宋_GB2312"/>
          <w:color w:val="000000"/>
          <w:sz w:val="32"/>
          <w:szCs w:val="32"/>
        </w:rPr>
        <w:t>月份的物业租金，视疫情情况可减半收取</w:t>
      </w:r>
      <w:r w:rsidRPr="00745DF3">
        <w:rPr>
          <w:rFonts w:eastAsia="仿宋_GB2312"/>
          <w:color w:val="000000"/>
          <w:sz w:val="32"/>
          <w:szCs w:val="32"/>
        </w:rPr>
        <w:t>4</w:t>
      </w:r>
      <w:r w:rsidRPr="00745DF3">
        <w:rPr>
          <w:rFonts w:eastAsia="仿宋_GB2312"/>
          <w:color w:val="000000"/>
          <w:sz w:val="32"/>
          <w:szCs w:val="32"/>
        </w:rPr>
        <w:t>、</w:t>
      </w:r>
      <w:r w:rsidRPr="00745DF3">
        <w:rPr>
          <w:rFonts w:eastAsia="仿宋_GB2312"/>
          <w:color w:val="000000"/>
          <w:sz w:val="32"/>
          <w:szCs w:val="32"/>
        </w:rPr>
        <w:t>5</w:t>
      </w:r>
      <w:r w:rsidRPr="00745DF3">
        <w:rPr>
          <w:rFonts w:eastAsia="仿宋_GB2312"/>
          <w:color w:val="000000"/>
          <w:sz w:val="32"/>
          <w:szCs w:val="32"/>
        </w:rPr>
        <w:t>月份的物业租金，并落实到承租人，免收和减收的租金在国企年度经营业绩考核中视作利润。鼓励各区引导集体物业、非国有企业和个人业主为承租用于线下实体经营的</w:t>
      </w: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减免租金或允许延期、分期缴租。</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三、减轻</w:t>
      </w:r>
      <w:r w:rsidRPr="00745DF3">
        <w:rPr>
          <w:rFonts w:eastAsia="黑体"/>
          <w:color w:val="000000"/>
          <w:kern w:val="0"/>
          <w:sz w:val="32"/>
          <w:szCs w:val="32"/>
        </w:rPr>
        <w:t>“</w:t>
      </w:r>
      <w:r w:rsidRPr="00745DF3">
        <w:rPr>
          <w:rFonts w:eastAsia="黑体"/>
          <w:color w:val="000000"/>
          <w:kern w:val="0"/>
          <w:sz w:val="32"/>
          <w:szCs w:val="32"/>
        </w:rPr>
        <w:t>五险</w:t>
      </w:r>
      <w:proofErr w:type="gramStart"/>
      <w:r w:rsidRPr="00745DF3">
        <w:rPr>
          <w:rFonts w:eastAsia="黑体"/>
          <w:color w:val="000000"/>
          <w:kern w:val="0"/>
          <w:sz w:val="32"/>
          <w:szCs w:val="32"/>
        </w:rPr>
        <w:t>一</w:t>
      </w:r>
      <w:proofErr w:type="gramEnd"/>
      <w:r w:rsidRPr="00745DF3">
        <w:rPr>
          <w:rFonts w:eastAsia="黑体"/>
          <w:color w:val="000000"/>
          <w:kern w:val="0"/>
          <w:sz w:val="32"/>
          <w:szCs w:val="32"/>
        </w:rPr>
        <w:t>金</w:t>
      </w:r>
      <w:r w:rsidRPr="00745DF3">
        <w:rPr>
          <w:rFonts w:eastAsia="黑体"/>
          <w:color w:val="000000"/>
          <w:kern w:val="0"/>
          <w:sz w:val="32"/>
          <w:szCs w:val="32"/>
        </w:rPr>
        <w:t>”</w:t>
      </w:r>
      <w:r w:rsidRPr="00745DF3">
        <w:rPr>
          <w:rFonts w:eastAsia="黑体"/>
          <w:color w:val="000000"/>
          <w:kern w:val="0"/>
          <w:sz w:val="32"/>
          <w:szCs w:val="32"/>
        </w:rPr>
        <w:t>负担</w:t>
      </w:r>
    </w:p>
    <w:p w:rsidR="00D950AC" w:rsidRPr="00745DF3" w:rsidRDefault="00D950AC" w:rsidP="00D950AC">
      <w:pPr>
        <w:adjustRightInd w:val="0"/>
        <w:snapToGrid w:val="0"/>
        <w:spacing w:line="560" w:lineRule="exact"/>
        <w:ind w:firstLineChars="200" w:firstLine="640"/>
        <w:rPr>
          <w:rFonts w:eastAsia="仿宋_GB2312"/>
          <w:color w:val="000000"/>
          <w:sz w:val="32"/>
          <w:szCs w:val="32"/>
        </w:rPr>
      </w:pP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可申请降低住房公积金缴存比例最低至</w:t>
      </w:r>
      <w:r w:rsidRPr="00745DF3">
        <w:rPr>
          <w:rFonts w:eastAsia="仿宋_GB2312"/>
          <w:color w:val="000000"/>
          <w:sz w:val="32"/>
          <w:szCs w:val="32"/>
        </w:rPr>
        <w:t>1%</w:t>
      </w:r>
      <w:r w:rsidRPr="00745DF3">
        <w:rPr>
          <w:rFonts w:eastAsia="仿宋_GB2312"/>
          <w:color w:val="000000"/>
          <w:sz w:val="32"/>
          <w:szCs w:val="32"/>
        </w:rPr>
        <w:t>（期限不超过</w:t>
      </w:r>
      <w:r w:rsidRPr="00745DF3">
        <w:rPr>
          <w:rFonts w:eastAsia="仿宋_GB2312"/>
          <w:color w:val="000000"/>
          <w:sz w:val="32"/>
          <w:szCs w:val="32"/>
        </w:rPr>
        <w:t>2021</w:t>
      </w:r>
      <w:r w:rsidRPr="00745DF3">
        <w:rPr>
          <w:rFonts w:eastAsia="仿宋_GB2312"/>
          <w:color w:val="000000"/>
          <w:sz w:val="32"/>
          <w:szCs w:val="32"/>
        </w:rPr>
        <w:t>年</w:t>
      </w:r>
      <w:r w:rsidRPr="00745DF3">
        <w:rPr>
          <w:rFonts w:eastAsia="仿宋_GB2312"/>
          <w:color w:val="000000"/>
          <w:sz w:val="32"/>
          <w:szCs w:val="32"/>
        </w:rPr>
        <w:t>6</w:t>
      </w:r>
      <w:r w:rsidRPr="00745DF3">
        <w:rPr>
          <w:rFonts w:eastAsia="仿宋_GB2312"/>
          <w:color w:val="000000"/>
          <w:sz w:val="32"/>
          <w:szCs w:val="32"/>
        </w:rPr>
        <w:t>月），或申请暂缓缴存</w:t>
      </w:r>
      <w:r w:rsidRPr="00745DF3">
        <w:rPr>
          <w:rFonts w:eastAsia="仿宋_GB2312"/>
          <w:color w:val="000000"/>
          <w:sz w:val="32"/>
          <w:szCs w:val="32"/>
        </w:rPr>
        <w:t>2020</w:t>
      </w:r>
      <w:r w:rsidRPr="00745DF3">
        <w:rPr>
          <w:rFonts w:eastAsia="仿宋_GB2312"/>
          <w:color w:val="000000"/>
          <w:sz w:val="32"/>
          <w:szCs w:val="32"/>
        </w:rPr>
        <w:t>年</w:t>
      </w:r>
      <w:r w:rsidRPr="00745DF3">
        <w:rPr>
          <w:rFonts w:eastAsia="仿宋_GB2312"/>
          <w:color w:val="000000"/>
          <w:sz w:val="32"/>
          <w:szCs w:val="32"/>
        </w:rPr>
        <w:t>1</w:t>
      </w:r>
      <w:r w:rsidRPr="00745DF3">
        <w:rPr>
          <w:rFonts w:eastAsia="仿宋_GB2312"/>
          <w:color w:val="000000"/>
          <w:sz w:val="32"/>
          <w:szCs w:val="32"/>
        </w:rPr>
        <w:t>月至</w:t>
      </w:r>
      <w:r w:rsidRPr="00745DF3">
        <w:rPr>
          <w:rFonts w:eastAsia="仿宋_GB2312"/>
          <w:color w:val="000000"/>
          <w:sz w:val="32"/>
          <w:szCs w:val="32"/>
        </w:rPr>
        <w:t>2021</w:t>
      </w:r>
      <w:r w:rsidRPr="00745DF3">
        <w:rPr>
          <w:rFonts w:eastAsia="仿宋_GB2312"/>
          <w:color w:val="000000"/>
          <w:sz w:val="32"/>
          <w:szCs w:val="32"/>
        </w:rPr>
        <w:t>年</w:t>
      </w:r>
      <w:r w:rsidRPr="00745DF3">
        <w:rPr>
          <w:rFonts w:eastAsia="仿宋_GB2312"/>
          <w:color w:val="000000"/>
          <w:sz w:val="32"/>
          <w:szCs w:val="32"/>
        </w:rPr>
        <w:t>6</w:t>
      </w:r>
      <w:r w:rsidRPr="00745DF3">
        <w:rPr>
          <w:rFonts w:eastAsia="仿宋_GB2312"/>
          <w:color w:val="000000"/>
          <w:sz w:val="32"/>
          <w:szCs w:val="32"/>
        </w:rPr>
        <w:t>月住房公积金（已缴存的除外）。阶段性调整失业保险浮动费率至</w:t>
      </w:r>
      <w:r w:rsidRPr="00745DF3">
        <w:rPr>
          <w:rFonts w:eastAsia="仿宋_GB2312"/>
          <w:color w:val="000000"/>
          <w:sz w:val="32"/>
          <w:szCs w:val="32"/>
        </w:rPr>
        <w:t>2021</w:t>
      </w:r>
      <w:r w:rsidRPr="00745DF3">
        <w:rPr>
          <w:rFonts w:eastAsia="仿宋_GB2312"/>
          <w:color w:val="000000"/>
          <w:sz w:val="32"/>
          <w:szCs w:val="32"/>
        </w:rPr>
        <w:t>年</w:t>
      </w:r>
      <w:r w:rsidRPr="00745DF3">
        <w:rPr>
          <w:rFonts w:eastAsia="仿宋_GB2312"/>
          <w:color w:val="000000"/>
          <w:sz w:val="32"/>
          <w:szCs w:val="32"/>
        </w:rPr>
        <w:t>4</w:t>
      </w:r>
      <w:r w:rsidRPr="00745DF3">
        <w:rPr>
          <w:rFonts w:eastAsia="仿宋_GB2312"/>
          <w:color w:val="000000"/>
          <w:sz w:val="32"/>
          <w:szCs w:val="32"/>
        </w:rPr>
        <w:t>月底，原缴费系数为</w:t>
      </w:r>
      <w:r w:rsidRPr="00745DF3">
        <w:rPr>
          <w:rFonts w:eastAsia="仿宋_GB2312"/>
          <w:color w:val="000000"/>
          <w:sz w:val="32"/>
          <w:szCs w:val="32"/>
        </w:rPr>
        <w:t>0.6</w:t>
      </w:r>
      <w:r w:rsidRPr="00745DF3">
        <w:rPr>
          <w:rFonts w:eastAsia="仿宋_GB2312"/>
          <w:color w:val="000000"/>
          <w:sz w:val="32"/>
          <w:szCs w:val="32"/>
        </w:rPr>
        <w:t>的下调为</w:t>
      </w:r>
      <w:r w:rsidRPr="00745DF3">
        <w:rPr>
          <w:rFonts w:eastAsia="仿宋_GB2312"/>
          <w:color w:val="000000"/>
          <w:sz w:val="32"/>
          <w:szCs w:val="32"/>
        </w:rPr>
        <w:t>0.4</w:t>
      </w:r>
      <w:r w:rsidRPr="00745DF3">
        <w:rPr>
          <w:rFonts w:eastAsia="仿宋_GB2312"/>
          <w:color w:val="000000"/>
          <w:sz w:val="32"/>
          <w:szCs w:val="32"/>
        </w:rPr>
        <w:t>，原缴费系数为</w:t>
      </w:r>
      <w:r w:rsidRPr="00745DF3">
        <w:rPr>
          <w:rFonts w:eastAsia="仿宋_GB2312"/>
          <w:color w:val="000000"/>
          <w:sz w:val="32"/>
          <w:szCs w:val="32"/>
        </w:rPr>
        <w:t>0.8</w:t>
      </w:r>
      <w:r w:rsidRPr="00745DF3">
        <w:rPr>
          <w:rFonts w:eastAsia="仿宋_GB2312"/>
          <w:color w:val="000000"/>
          <w:sz w:val="32"/>
          <w:szCs w:val="32"/>
        </w:rPr>
        <w:t>的下调为</w:t>
      </w:r>
      <w:r w:rsidRPr="00745DF3">
        <w:rPr>
          <w:rFonts w:eastAsia="仿宋_GB2312"/>
          <w:color w:val="000000"/>
          <w:sz w:val="32"/>
          <w:szCs w:val="32"/>
        </w:rPr>
        <w:t>0.6</w:t>
      </w:r>
      <w:r w:rsidRPr="00745DF3">
        <w:rPr>
          <w:rFonts w:eastAsia="仿宋_GB2312"/>
          <w:color w:val="000000"/>
          <w:sz w:val="32"/>
          <w:szCs w:val="32"/>
        </w:rPr>
        <w:t>。继续实施阶段性降低工伤保险基准费率下调</w:t>
      </w:r>
      <w:r w:rsidRPr="00745DF3">
        <w:rPr>
          <w:rFonts w:eastAsia="仿宋_GB2312"/>
          <w:color w:val="000000"/>
          <w:sz w:val="32"/>
          <w:szCs w:val="32"/>
        </w:rPr>
        <w:t>50%</w:t>
      </w:r>
      <w:r w:rsidRPr="00745DF3">
        <w:rPr>
          <w:rFonts w:eastAsia="仿宋_GB2312"/>
          <w:color w:val="000000"/>
          <w:sz w:val="32"/>
          <w:szCs w:val="32"/>
        </w:rPr>
        <w:t>至</w:t>
      </w:r>
      <w:r w:rsidRPr="00745DF3">
        <w:rPr>
          <w:rFonts w:eastAsia="仿宋_GB2312"/>
          <w:color w:val="000000"/>
          <w:sz w:val="32"/>
          <w:szCs w:val="32"/>
        </w:rPr>
        <w:t>2021</w:t>
      </w:r>
      <w:r w:rsidRPr="00745DF3">
        <w:rPr>
          <w:rFonts w:eastAsia="仿宋_GB2312"/>
          <w:color w:val="000000"/>
          <w:sz w:val="32"/>
          <w:szCs w:val="32"/>
        </w:rPr>
        <w:t>年</w:t>
      </w:r>
      <w:r w:rsidRPr="00745DF3">
        <w:rPr>
          <w:rFonts w:eastAsia="仿宋_GB2312"/>
          <w:color w:val="000000"/>
          <w:sz w:val="32"/>
          <w:szCs w:val="32"/>
        </w:rPr>
        <w:t>4</w:t>
      </w:r>
      <w:r w:rsidRPr="00745DF3">
        <w:rPr>
          <w:rFonts w:eastAsia="仿宋_GB2312"/>
          <w:color w:val="000000"/>
          <w:sz w:val="32"/>
          <w:szCs w:val="32"/>
        </w:rPr>
        <w:t>月底。从</w:t>
      </w:r>
      <w:r w:rsidRPr="00745DF3">
        <w:rPr>
          <w:rFonts w:eastAsia="仿宋_GB2312"/>
          <w:color w:val="000000"/>
          <w:sz w:val="32"/>
          <w:szCs w:val="32"/>
        </w:rPr>
        <w:t>2020</w:t>
      </w:r>
      <w:r w:rsidRPr="00745DF3">
        <w:rPr>
          <w:rFonts w:eastAsia="仿宋_GB2312"/>
          <w:color w:val="000000"/>
          <w:sz w:val="32"/>
          <w:szCs w:val="32"/>
        </w:rPr>
        <w:t>年</w:t>
      </w:r>
      <w:r w:rsidRPr="00745DF3">
        <w:rPr>
          <w:rFonts w:eastAsia="仿宋_GB2312"/>
          <w:color w:val="000000"/>
          <w:sz w:val="32"/>
          <w:szCs w:val="32"/>
        </w:rPr>
        <w:t>2</w:t>
      </w:r>
      <w:r w:rsidRPr="00745DF3">
        <w:rPr>
          <w:rFonts w:eastAsia="仿宋_GB2312"/>
          <w:color w:val="000000"/>
          <w:sz w:val="32"/>
          <w:szCs w:val="32"/>
        </w:rPr>
        <w:t>月起，参照中小</w:t>
      </w:r>
      <w:proofErr w:type="gramStart"/>
      <w:r w:rsidRPr="00745DF3">
        <w:rPr>
          <w:rFonts w:eastAsia="仿宋_GB2312"/>
          <w:color w:val="000000"/>
          <w:sz w:val="32"/>
          <w:szCs w:val="32"/>
        </w:rPr>
        <w:t>微企业</w:t>
      </w:r>
      <w:proofErr w:type="gramEnd"/>
      <w:r w:rsidRPr="00745DF3">
        <w:rPr>
          <w:rFonts w:eastAsia="仿宋_GB2312"/>
          <w:color w:val="000000"/>
          <w:sz w:val="32"/>
          <w:szCs w:val="32"/>
        </w:rPr>
        <w:t>的，免征养老、失业、工伤保险单位缴费，免征期限不超过</w:t>
      </w:r>
      <w:r w:rsidRPr="00745DF3">
        <w:rPr>
          <w:rFonts w:eastAsia="仿宋_GB2312"/>
          <w:color w:val="000000"/>
          <w:sz w:val="32"/>
          <w:szCs w:val="32"/>
        </w:rPr>
        <w:t>5</w:t>
      </w:r>
      <w:r w:rsidRPr="00745DF3">
        <w:rPr>
          <w:rFonts w:eastAsia="仿宋_GB2312"/>
          <w:color w:val="000000"/>
          <w:sz w:val="32"/>
          <w:szCs w:val="32"/>
        </w:rPr>
        <w:t>个月；参照大型企业的，减半征收养老、失业、工伤保险单位缴费，减征期限不超过</w:t>
      </w:r>
      <w:r w:rsidRPr="00745DF3">
        <w:rPr>
          <w:rFonts w:eastAsia="仿宋_GB2312"/>
          <w:color w:val="000000"/>
          <w:sz w:val="32"/>
          <w:szCs w:val="32"/>
        </w:rPr>
        <w:t>3</w:t>
      </w:r>
      <w:r w:rsidRPr="00745DF3">
        <w:rPr>
          <w:rFonts w:eastAsia="仿宋_GB2312"/>
          <w:color w:val="000000"/>
          <w:sz w:val="32"/>
          <w:szCs w:val="32"/>
        </w:rPr>
        <w:t>个月。对受疫情影响生产经营出现严重困难的企业，可申请缓缴社会保险费，缓缴期限原则上不超过</w:t>
      </w:r>
      <w:r w:rsidRPr="00745DF3">
        <w:rPr>
          <w:rFonts w:eastAsia="仿宋_GB2312"/>
          <w:color w:val="000000"/>
          <w:sz w:val="32"/>
          <w:szCs w:val="32"/>
        </w:rPr>
        <w:t>6</w:t>
      </w:r>
      <w:r w:rsidRPr="00745DF3">
        <w:rPr>
          <w:rFonts w:eastAsia="仿宋_GB2312"/>
          <w:color w:val="000000"/>
          <w:sz w:val="32"/>
          <w:szCs w:val="32"/>
        </w:rPr>
        <w:t>个月，缓缴期间免收滞纳金。</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四、减轻税费负担</w:t>
      </w:r>
    </w:p>
    <w:p w:rsidR="00D950AC" w:rsidRPr="00745DF3" w:rsidRDefault="00D950AC" w:rsidP="00D950AC">
      <w:pPr>
        <w:adjustRightInd w:val="0"/>
        <w:snapToGrid w:val="0"/>
        <w:spacing w:line="560" w:lineRule="exact"/>
        <w:ind w:firstLineChars="200" w:firstLine="640"/>
        <w:rPr>
          <w:rFonts w:eastAsia="仿宋_GB2312"/>
          <w:color w:val="000000"/>
          <w:sz w:val="32"/>
          <w:szCs w:val="32"/>
        </w:rPr>
      </w:pP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2020</w:t>
      </w:r>
      <w:r w:rsidRPr="00745DF3">
        <w:rPr>
          <w:rFonts w:eastAsia="仿宋_GB2312"/>
          <w:color w:val="000000"/>
          <w:sz w:val="32"/>
          <w:szCs w:val="32"/>
        </w:rPr>
        <w:t>年</w:t>
      </w:r>
      <w:r w:rsidRPr="00745DF3">
        <w:rPr>
          <w:rFonts w:eastAsia="仿宋_GB2312"/>
          <w:color w:val="000000"/>
          <w:sz w:val="32"/>
          <w:szCs w:val="32"/>
        </w:rPr>
        <w:t>3</w:t>
      </w:r>
      <w:r w:rsidRPr="00745DF3">
        <w:rPr>
          <w:rFonts w:eastAsia="仿宋_GB2312"/>
          <w:color w:val="000000"/>
          <w:sz w:val="32"/>
          <w:szCs w:val="32"/>
        </w:rPr>
        <w:t>月</w:t>
      </w:r>
      <w:r w:rsidRPr="00745DF3">
        <w:rPr>
          <w:rFonts w:eastAsia="仿宋_GB2312"/>
          <w:color w:val="000000"/>
          <w:sz w:val="32"/>
          <w:szCs w:val="32"/>
        </w:rPr>
        <w:t>1</w:t>
      </w:r>
      <w:r w:rsidRPr="00745DF3">
        <w:rPr>
          <w:rFonts w:eastAsia="仿宋_GB2312"/>
          <w:color w:val="000000"/>
          <w:sz w:val="32"/>
          <w:szCs w:val="32"/>
        </w:rPr>
        <w:t>日至</w:t>
      </w:r>
      <w:r w:rsidRPr="00745DF3">
        <w:rPr>
          <w:rFonts w:eastAsia="仿宋_GB2312"/>
          <w:color w:val="000000"/>
          <w:sz w:val="32"/>
          <w:szCs w:val="32"/>
        </w:rPr>
        <w:t>5</w:t>
      </w:r>
      <w:r w:rsidRPr="00745DF3">
        <w:rPr>
          <w:rFonts w:eastAsia="仿宋_GB2312"/>
          <w:color w:val="000000"/>
          <w:sz w:val="32"/>
          <w:szCs w:val="32"/>
        </w:rPr>
        <w:t>月</w:t>
      </w:r>
      <w:r w:rsidRPr="00745DF3">
        <w:rPr>
          <w:rFonts w:eastAsia="仿宋_GB2312"/>
          <w:color w:val="000000"/>
          <w:sz w:val="32"/>
          <w:szCs w:val="32"/>
        </w:rPr>
        <w:t>31</w:t>
      </w:r>
      <w:r w:rsidRPr="00745DF3">
        <w:rPr>
          <w:rFonts w:eastAsia="仿宋_GB2312"/>
          <w:color w:val="000000"/>
          <w:sz w:val="32"/>
          <w:szCs w:val="32"/>
        </w:rPr>
        <w:t>日，认定小规模纳税人增值税征</w:t>
      </w:r>
      <w:r w:rsidRPr="00745DF3">
        <w:rPr>
          <w:rFonts w:eastAsia="仿宋_GB2312"/>
          <w:color w:val="000000"/>
          <w:sz w:val="32"/>
          <w:szCs w:val="32"/>
        </w:rPr>
        <w:lastRenderedPageBreak/>
        <w:t>收率由</w:t>
      </w:r>
      <w:r w:rsidRPr="00745DF3">
        <w:rPr>
          <w:rFonts w:eastAsia="仿宋_GB2312"/>
          <w:color w:val="000000"/>
          <w:sz w:val="32"/>
          <w:szCs w:val="32"/>
        </w:rPr>
        <w:t>3%</w:t>
      </w:r>
      <w:r w:rsidRPr="00745DF3">
        <w:rPr>
          <w:rFonts w:eastAsia="仿宋_GB2312"/>
          <w:color w:val="000000"/>
          <w:sz w:val="32"/>
          <w:szCs w:val="32"/>
        </w:rPr>
        <w:t>降至</w:t>
      </w:r>
      <w:r w:rsidRPr="00745DF3">
        <w:rPr>
          <w:rFonts w:eastAsia="仿宋_GB2312"/>
          <w:color w:val="000000"/>
          <w:sz w:val="32"/>
          <w:szCs w:val="32"/>
        </w:rPr>
        <w:t>1%</w:t>
      </w:r>
      <w:r w:rsidRPr="00745DF3">
        <w:rPr>
          <w:rFonts w:eastAsia="仿宋_GB2312"/>
          <w:color w:val="000000"/>
          <w:sz w:val="32"/>
          <w:szCs w:val="32"/>
        </w:rPr>
        <w:t>。</w:t>
      </w:r>
    </w:p>
    <w:p w:rsidR="00D950AC" w:rsidRPr="00745DF3" w:rsidRDefault="00D950AC" w:rsidP="00D950AC">
      <w:pPr>
        <w:adjustRightInd w:val="0"/>
        <w:snapToGrid w:val="0"/>
        <w:spacing w:line="560" w:lineRule="exact"/>
        <w:ind w:firstLineChars="200" w:firstLine="640"/>
        <w:rPr>
          <w:rFonts w:eastAsia="仿宋_GB2312"/>
          <w:color w:val="000000"/>
          <w:sz w:val="32"/>
          <w:szCs w:val="32"/>
        </w:rPr>
      </w:pPr>
      <w:r w:rsidRPr="00745DF3">
        <w:rPr>
          <w:rFonts w:eastAsia="仿宋_GB2312"/>
          <w:color w:val="000000"/>
          <w:sz w:val="32"/>
          <w:szCs w:val="32"/>
        </w:rPr>
        <w:t>对生产经营困难、符合延期缴纳税款条件的，由</w:t>
      </w: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向税务部门申请办理延期缴纳，延期缴纳期限最长不超过</w:t>
      </w:r>
      <w:r w:rsidRPr="00745DF3">
        <w:rPr>
          <w:rFonts w:eastAsia="仿宋_GB2312"/>
          <w:color w:val="000000"/>
          <w:sz w:val="32"/>
          <w:szCs w:val="32"/>
        </w:rPr>
        <w:t>3</w:t>
      </w:r>
      <w:r w:rsidRPr="00745DF3">
        <w:rPr>
          <w:rFonts w:eastAsia="仿宋_GB2312"/>
          <w:color w:val="000000"/>
          <w:sz w:val="32"/>
          <w:szCs w:val="32"/>
        </w:rPr>
        <w:t>个月。</w:t>
      </w:r>
    </w:p>
    <w:p w:rsidR="00D950AC" w:rsidRPr="00745DF3" w:rsidRDefault="00D950AC" w:rsidP="00D950AC">
      <w:pPr>
        <w:adjustRightInd w:val="0"/>
        <w:snapToGrid w:val="0"/>
        <w:spacing w:line="560" w:lineRule="exact"/>
        <w:ind w:firstLineChars="200" w:firstLine="640"/>
        <w:rPr>
          <w:rFonts w:eastAsia="仿宋_GB2312"/>
          <w:color w:val="000000"/>
          <w:sz w:val="32"/>
          <w:szCs w:val="32"/>
        </w:rPr>
      </w:pPr>
      <w:r w:rsidRPr="00745DF3">
        <w:rPr>
          <w:rFonts w:eastAsia="仿宋_GB2312"/>
          <w:color w:val="000000"/>
          <w:sz w:val="32"/>
          <w:szCs w:val="32"/>
        </w:rPr>
        <w:t>对</w:t>
      </w: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生产经营所需的用电、用气、用水等，在疫情防控期间实行</w:t>
      </w:r>
      <w:r w:rsidRPr="00745DF3">
        <w:rPr>
          <w:rFonts w:eastAsia="仿宋_GB2312"/>
          <w:color w:val="000000"/>
          <w:sz w:val="32"/>
          <w:szCs w:val="32"/>
        </w:rPr>
        <w:t>“</w:t>
      </w:r>
      <w:r w:rsidRPr="00745DF3">
        <w:rPr>
          <w:rFonts w:eastAsia="仿宋_GB2312"/>
          <w:color w:val="000000"/>
          <w:sz w:val="32"/>
          <w:szCs w:val="32"/>
        </w:rPr>
        <w:t>欠费</w:t>
      </w:r>
      <w:proofErr w:type="gramStart"/>
      <w:r w:rsidRPr="00745DF3">
        <w:rPr>
          <w:rFonts w:eastAsia="仿宋_GB2312"/>
          <w:color w:val="000000"/>
          <w:sz w:val="32"/>
          <w:szCs w:val="32"/>
        </w:rPr>
        <w:t>不</w:t>
      </w:r>
      <w:proofErr w:type="gramEnd"/>
      <w:r w:rsidRPr="00745DF3">
        <w:rPr>
          <w:rFonts w:eastAsia="仿宋_GB2312"/>
          <w:color w:val="000000"/>
          <w:sz w:val="32"/>
          <w:szCs w:val="32"/>
        </w:rPr>
        <w:t>停供</w:t>
      </w:r>
      <w:r w:rsidRPr="00745DF3">
        <w:rPr>
          <w:rFonts w:eastAsia="仿宋_GB2312"/>
          <w:color w:val="000000"/>
          <w:sz w:val="32"/>
          <w:szCs w:val="32"/>
        </w:rPr>
        <w:t>”</w:t>
      </w:r>
      <w:r w:rsidRPr="00745DF3">
        <w:rPr>
          <w:rFonts w:eastAsia="仿宋_GB2312"/>
          <w:color w:val="000000"/>
          <w:sz w:val="32"/>
          <w:szCs w:val="32"/>
        </w:rPr>
        <w:t>，欠费清缴期不超过疫情结束后</w:t>
      </w:r>
      <w:r w:rsidRPr="00745DF3">
        <w:rPr>
          <w:rFonts w:eastAsia="仿宋_GB2312"/>
          <w:color w:val="000000"/>
          <w:sz w:val="32"/>
          <w:szCs w:val="32"/>
        </w:rPr>
        <w:t>3</w:t>
      </w:r>
      <w:r w:rsidRPr="00745DF3">
        <w:rPr>
          <w:rFonts w:eastAsia="仿宋_GB2312"/>
          <w:color w:val="000000"/>
          <w:sz w:val="32"/>
          <w:szCs w:val="32"/>
        </w:rPr>
        <w:t>个月，缓缴期间免收滞纳金。</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五、加大金融支持</w:t>
      </w:r>
    </w:p>
    <w:p w:rsidR="00D950AC" w:rsidRPr="00745DF3" w:rsidRDefault="00D950AC" w:rsidP="00D950AC">
      <w:pPr>
        <w:adjustRightInd w:val="0"/>
        <w:snapToGrid w:val="0"/>
        <w:spacing w:line="560" w:lineRule="exact"/>
        <w:ind w:firstLineChars="200" w:firstLine="640"/>
        <w:rPr>
          <w:rFonts w:eastAsia="仿宋_GB2312"/>
          <w:color w:val="000000"/>
          <w:sz w:val="32"/>
          <w:szCs w:val="32"/>
        </w:rPr>
      </w:pPr>
      <w:r w:rsidRPr="00745DF3">
        <w:rPr>
          <w:rFonts w:eastAsia="仿宋_GB2312"/>
          <w:color w:val="000000"/>
          <w:sz w:val="32"/>
          <w:szCs w:val="32"/>
        </w:rPr>
        <w:t>普</w:t>
      </w:r>
      <w:proofErr w:type="gramStart"/>
      <w:r w:rsidRPr="00745DF3">
        <w:rPr>
          <w:rFonts w:eastAsia="仿宋_GB2312"/>
          <w:color w:val="000000"/>
          <w:sz w:val="32"/>
          <w:szCs w:val="32"/>
        </w:rPr>
        <w:t>惠贷款</w:t>
      </w:r>
      <w:proofErr w:type="gramEnd"/>
      <w:r w:rsidRPr="00745DF3">
        <w:rPr>
          <w:rFonts w:eastAsia="仿宋_GB2312"/>
          <w:color w:val="000000"/>
          <w:sz w:val="32"/>
          <w:szCs w:val="32"/>
        </w:rPr>
        <w:t>风险补偿机制同步适用于</w:t>
      </w: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鼓励金融机构根据企业申请，对符合条件、流动性遇到暂时困难的</w:t>
      </w: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贷款本金，给予临时性延期偿还安排，付息可延期至</w:t>
      </w:r>
      <w:r w:rsidRPr="00745DF3">
        <w:rPr>
          <w:rFonts w:eastAsia="仿宋_GB2312"/>
          <w:color w:val="000000"/>
          <w:sz w:val="32"/>
          <w:szCs w:val="32"/>
        </w:rPr>
        <w:t>6</w:t>
      </w:r>
      <w:r w:rsidRPr="00745DF3">
        <w:rPr>
          <w:rFonts w:eastAsia="仿宋_GB2312"/>
          <w:color w:val="000000"/>
          <w:sz w:val="32"/>
          <w:szCs w:val="32"/>
        </w:rPr>
        <w:t>月</w:t>
      </w:r>
      <w:r w:rsidRPr="00745DF3">
        <w:rPr>
          <w:rFonts w:eastAsia="仿宋_GB2312"/>
          <w:color w:val="000000"/>
          <w:sz w:val="32"/>
          <w:szCs w:val="32"/>
        </w:rPr>
        <w:t>30</w:t>
      </w:r>
      <w:r w:rsidRPr="00745DF3">
        <w:rPr>
          <w:rFonts w:eastAsia="仿宋_GB2312"/>
          <w:color w:val="000000"/>
          <w:sz w:val="32"/>
          <w:szCs w:val="32"/>
        </w:rPr>
        <w:t>日，并免收罚息。协调商业银行适当放宽受疫情影响企业不良贷款的认定标准，对疫情期间违约滞后还款的</w:t>
      </w: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实行分层分类管理，逾期</w:t>
      </w:r>
      <w:r w:rsidRPr="00745DF3">
        <w:rPr>
          <w:rFonts w:eastAsia="仿宋_GB2312"/>
          <w:color w:val="000000"/>
          <w:sz w:val="32"/>
          <w:szCs w:val="32"/>
        </w:rPr>
        <w:t>90</w:t>
      </w:r>
      <w:r w:rsidRPr="00745DF3">
        <w:rPr>
          <w:rFonts w:eastAsia="仿宋_GB2312"/>
          <w:color w:val="000000"/>
          <w:sz w:val="32"/>
          <w:szCs w:val="32"/>
        </w:rPr>
        <w:t>天以内抵质押类社会组织贷款可考虑不划入不良。</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六、</w:t>
      </w:r>
      <w:proofErr w:type="gramStart"/>
      <w:r w:rsidRPr="00745DF3">
        <w:rPr>
          <w:rFonts w:eastAsia="黑体"/>
          <w:color w:val="000000"/>
          <w:kern w:val="0"/>
          <w:sz w:val="32"/>
          <w:szCs w:val="32"/>
        </w:rPr>
        <w:t>加大稳岗支持</w:t>
      </w:r>
      <w:proofErr w:type="gramEnd"/>
    </w:p>
    <w:p w:rsidR="00D950AC" w:rsidRPr="00745DF3" w:rsidRDefault="00D950AC" w:rsidP="00D950AC">
      <w:pPr>
        <w:adjustRightInd w:val="0"/>
        <w:snapToGrid w:val="0"/>
        <w:spacing w:line="560" w:lineRule="exact"/>
        <w:ind w:firstLineChars="200" w:firstLine="640"/>
        <w:rPr>
          <w:rFonts w:eastAsia="仿宋_GB2312"/>
          <w:color w:val="000000"/>
          <w:kern w:val="0"/>
          <w:sz w:val="32"/>
          <w:szCs w:val="32"/>
        </w:rPr>
      </w:pPr>
      <w:r w:rsidRPr="00745DF3">
        <w:rPr>
          <w:rFonts w:eastAsia="仿宋_GB2312"/>
          <w:color w:val="000000"/>
          <w:sz w:val="32"/>
          <w:szCs w:val="32"/>
        </w:rPr>
        <w:t>对不裁员、少减员、符合条件的</w:t>
      </w:r>
      <w:r w:rsidRPr="00745DF3">
        <w:rPr>
          <w:rFonts w:eastAsia="仿宋_GB2312"/>
          <w:color w:val="000000"/>
          <w:kern w:val="0"/>
          <w:sz w:val="32"/>
          <w:szCs w:val="32"/>
        </w:rPr>
        <w:t>民办幼儿园、教育培训机构和低收费的义务教育阶段民办学校</w:t>
      </w:r>
      <w:r w:rsidRPr="00745DF3">
        <w:rPr>
          <w:rFonts w:eastAsia="仿宋_GB2312"/>
          <w:color w:val="000000"/>
          <w:sz w:val="32"/>
          <w:szCs w:val="32"/>
        </w:rPr>
        <w:t>，返还其上年度实际缴纳失业保险费的</w:t>
      </w:r>
      <w:r w:rsidRPr="00745DF3">
        <w:rPr>
          <w:rFonts w:eastAsia="仿宋_GB2312"/>
          <w:color w:val="000000"/>
          <w:sz w:val="32"/>
          <w:szCs w:val="32"/>
        </w:rPr>
        <w:t>50%</w:t>
      </w:r>
      <w:r w:rsidRPr="00745DF3">
        <w:rPr>
          <w:rFonts w:eastAsia="仿宋_GB2312"/>
          <w:color w:val="000000"/>
          <w:sz w:val="32"/>
          <w:szCs w:val="32"/>
        </w:rPr>
        <w:t>；对面临暂时性生产经营困难且恢复有望、坚持不裁员或少裁员的</w:t>
      </w:r>
      <w:r w:rsidRPr="00745DF3">
        <w:rPr>
          <w:rFonts w:eastAsia="仿宋_GB2312"/>
          <w:color w:val="000000"/>
          <w:kern w:val="0"/>
          <w:sz w:val="32"/>
          <w:szCs w:val="32"/>
        </w:rPr>
        <w:t>民办幼儿园、教育培训机构和低收费的义务教育</w:t>
      </w:r>
      <w:r w:rsidRPr="00745DF3">
        <w:rPr>
          <w:rFonts w:eastAsia="仿宋_GB2312"/>
          <w:color w:val="000000"/>
          <w:kern w:val="0"/>
          <w:sz w:val="32"/>
          <w:szCs w:val="32"/>
        </w:rPr>
        <w:lastRenderedPageBreak/>
        <w:t>阶段民办学校</w:t>
      </w:r>
      <w:r w:rsidRPr="00745DF3">
        <w:rPr>
          <w:rFonts w:eastAsia="仿宋_GB2312"/>
          <w:color w:val="000000"/>
          <w:sz w:val="32"/>
          <w:szCs w:val="32"/>
        </w:rPr>
        <w:t>，返还标准可按</w:t>
      </w:r>
      <w:r w:rsidRPr="00745DF3">
        <w:rPr>
          <w:rFonts w:eastAsia="仿宋_GB2312"/>
          <w:color w:val="000000"/>
          <w:sz w:val="32"/>
          <w:szCs w:val="32"/>
        </w:rPr>
        <w:t>6</w:t>
      </w:r>
      <w:r w:rsidRPr="00745DF3">
        <w:rPr>
          <w:rFonts w:eastAsia="仿宋_GB2312"/>
          <w:color w:val="000000"/>
          <w:sz w:val="32"/>
          <w:szCs w:val="32"/>
        </w:rPr>
        <w:t>个月的当地月人均失业保险金和参保职工数确定，或按</w:t>
      </w:r>
      <w:r w:rsidRPr="00745DF3">
        <w:rPr>
          <w:rFonts w:eastAsia="仿宋_GB2312"/>
          <w:color w:val="000000"/>
          <w:sz w:val="32"/>
          <w:szCs w:val="32"/>
        </w:rPr>
        <w:t>6</w:t>
      </w:r>
      <w:r w:rsidRPr="00745DF3">
        <w:rPr>
          <w:rFonts w:eastAsia="仿宋_GB2312"/>
          <w:color w:val="000000"/>
          <w:sz w:val="32"/>
          <w:szCs w:val="32"/>
        </w:rPr>
        <w:t>个月社会组织及其职工应缴纳社保</w:t>
      </w:r>
      <w:r w:rsidRPr="00745DF3">
        <w:rPr>
          <w:rFonts w:eastAsia="仿宋_GB2312"/>
          <w:color w:val="000000"/>
          <w:sz w:val="32"/>
          <w:szCs w:val="32"/>
        </w:rPr>
        <w:t>50%</w:t>
      </w:r>
      <w:r w:rsidRPr="00745DF3">
        <w:rPr>
          <w:rFonts w:eastAsia="仿宋_GB2312"/>
          <w:color w:val="000000"/>
          <w:sz w:val="32"/>
          <w:szCs w:val="32"/>
        </w:rPr>
        <w:t>的标准确定。</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七、加大财政支持</w:t>
      </w:r>
    </w:p>
    <w:p w:rsidR="00D950AC" w:rsidRPr="00745DF3" w:rsidRDefault="00D950AC" w:rsidP="00D950AC">
      <w:pPr>
        <w:adjustRightInd w:val="0"/>
        <w:snapToGrid w:val="0"/>
        <w:spacing w:line="560" w:lineRule="exact"/>
        <w:ind w:firstLineChars="200" w:firstLine="640"/>
        <w:rPr>
          <w:rFonts w:eastAsia="仿宋_GB2312"/>
          <w:color w:val="000000"/>
          <w:kern w:val="0"/>
          <w:sz w:val="32"/>
          <w:szCs w:val="32"/>
        </w:rPr>
      </w:pPr>
      <w:r w:rsidRPr="00745DF3">
        <w:rPr>
          <w:rFonts w:eastAsia="仿宋_GB2312"/>
          <w:color w:val="000000"/>
          <w:kern w:val="0"/>
          <w:sz w:val="32"/>
          <w:szCs w:val="32"/>
        </w:rPr>
        <w:t>将</w:t>
      </w:r>
      <w:r w:rsidRPr="00745DF3">
        <w:rPr>
          <w:rFonts w:eastAsia="仿宋_GB2312"/>
          <w:color w:val="000000"/>
          <w:kern w:val="0"/>
          <w:sz w:val="32"/>
          <w:szCs w:val="32"/>
        </w:rPr>
        <w:t>2020</w:t>
      </w:r>
      <w:r w:rsidRPr="00745DF3">
        <w:rPr>
          <w:rFonts w:eastAsia="仿宋_GB2312"/>
          <w:color w:val="000000"/>
          <w:kern w:val="0"/>
          <w:sz w:val="32"/>
          <w:szCs w:val="32"/>
        </w:rPr>
        <w:t>年预算拟下达的普惠性民办幼儿园生均定额补助</w:t>
      </w:r>
      <w:r w:rsidRPr="00745DF3">
        <w:rPr>
          <w:rFonts w:eastAsia="仿宋_GB2312"/>
          <w:color w:val="000000"/>
          <w:kern w:val="0"/>
          <w:sz w:val="32"/>
          <w:szCs w:val="32"/>
        </w:rPr>
        <w:t>50%</w:t>
      </w:r>
      <w:r w:rsidRPr="00745DF3">
        <w:rPr>
          <w:rFonts w:eastAsia="仿宋_GB2312"/>
          <w:color w:val="000000"/>
          <w:kern w:val="0"/>
          <w:sz w:val="32"/>
          <w:szCs w:val="32"/>
        </w:rPr>
        <w:t>提前下达给各民办普性幼儿园，保持园所和教职工队伍稳定。民办教师从教津贴、生均补助经费等提前下拨。</w:t>
      </w:r>
    </w:p>
    <w:p w:rsidR="00D950AC" w:rsidRPr="00745DF3" w:rsidRDefault="00D950AC" w:rsidP="00D950AC">
      <w:pPr>
        <w:adjustRightInd w:val="0"/>
        <w:snapToGrid w:val="0"/>
        <w:spacing w:line="560" w:lineRule="exact"/>
        <w:ind w:firstLineChars="200" w:firstLine="640"/>
        <w:rPr>
          <w:rFonts w:eastAsia="黑体"/>
          <w:color w:val="000000"/>
          <w:kern w:val="0"/>
          <w:sz w:val="32"/>
          <w:szCs w:val="32"/>
        </w:rPr>
      </w:pPr>
      <w:r w:rsidRPr="00745DF3">
        <w:rPr>
          <w:rFonts w:eastAsia="黑体"/>
          <w:color w:val="000000"/>
          <w:kern w:val="0"/>
          <w:sz w:val="32"/>
          <w:szCs w:val="32"/>
        </w:rPr>
        <w:t>八、加大政策扶持</w:t>
      </w:r>
    </w:p>
    <w:p w:rsidR="00D950AC" w:rsidRPr="00745DF3" w:rsidRDefault="00D950AC" w:rsidP="00D950AC">
      <w:pPr>
        <w:adjustRightInd w:val="0"/>
        <w:snapToGrid w:val="0"/>
        <w:spacing w:line="560" w:lineRule="exact"/>
        <w:ind w:firstLineChars="200" w:firstLine="640"/>
        <w:rPr>
          <w:rFonts w:eastAsia="仿宋_GB2312"/>
          <w:color w:val="000000"/>
          <w:kern w:val="0"/>
          <w:sz w:val="32"/>
          <w:szCs w:val="32"/>
        </w:rPr>
      </w:pPr>
      <w:r w:rsidRPr="00745DF3">
        <w:rPr>
          <w:rFonts w:eastAsia="仿宋_GB2312"/>
          <w:color w:val="000000"/>
          <w:kern w:val="0"/>
          <w:sz w:val="32"/>
          <w:szCs w:val="32"/>
        </w:rPr>
        <w:t>审慎认定失信行为，充分考虑疫情对民办幼儿园、教育培训机构的影响，谨慎认定联合惩戒</w:t>
      </w:r>
      <w:r w:rsidRPr="00745DF3">
        <w:rPr>
          <w:rFonts w:eastAsia="仿宋_GB2312"/>
          <w:color w:val="000000"/>
          <w:kern w:val="0"/>
          <w:sz w:val="32"/>
          <w:szCs w:val="32"/>
        </w:rPr>
        <w:t>“</w:t>
      </w:r>
      <w:r w:rsidRPr="00745DF3">
        <w:rPr>
          <w:rFonts w:eastAsia="仿宋_GB2312"/>
          <w:color w:val="000000"/>
          <w:kern w:val="0"/>
          <w:sz w:val="32"/>
          <w:szCs w:val="32"/>
        </w:rPr>
        <w:t>黑名单</w:t>
      </w:r>
      <w:r w:rsidRPr="00745DF3">
        <w:rPr>
          <w:rFonts w:eastAsia="仿宋_GB2312"/>
          <w:color w:val="000000"/>
          <w:kern w:val="0"/>
          <w:sz w:val="32"/>
          <w:szCs w:val="32"/>
        </w:rPr>
        <w:t>”</w:t>
      </w:r>
      <w:r w:rsidRPr="00745DF3">
        <w:rPr>
          <w:rFonts w:eastAsia="仿宋_GB2312"/>
          <w:color w:val="000000"/>
          <w:kern w:val="0"/>
          <w:sz w:val="32"/>
          <w:szCs w:val="32"/>
        </w:rPr>
        <w:t>，合理设定整改期限。推迟年检时间，民办学校、幼儿园、教育培训机构确有困难可申请延迟年检。</w:t>
      </w:r>
    </w:p>
    <w:p w:rsidR="00D950AC" w:rsidRPr="00745DF3" w:rsidRDefault="00D950AC" w:rsidP="00D950AC">
      <w:pPr>
        <w:adjustRightInd w:val="0"/>
        <w:snapToGrid w:val="0"/>
        <w:spacing w:line="560" w:lineRule="exact"/>
        <w:rPr>
          <w:rFonts w:eastAsia="仿宋_GB2312" w:hint="eastAsia"/>
          <w:color w:val="000000"/>
          <w:kern w:val="0"/>
          <w:sz w:val="32"/>
          <w:szCs w:val="32"/>
        </w:rPr>
      </w:pPr>
    </w:p>
    <w:p w:rsidR="004547FD" w:rsidRPr="00D950AC" w:rsidRDefault="004547FD"/>
    <w:sectPr w:rsidR="004547FD" w:rsidRPr="00D950AC" w:rsidSect="0098571A">
      <w:footerReference w:type="even" r:id="rId7"/>
      <w:footerReference w:type="default" r:id="rId8"/>
      <w:footerReference w:type="first" r:id="rId9"/>
      <w:pgSz w:w="11906" w:h="16838" w:code="9"/>
      <w:pgMar w:top="1928" w:right="1474" w:bottom="1928" w:left="1474" w:header="851" w:footer="1247"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9D" w:rsidRDefault="0001429D" w:rsidP="00D950AC">
      <w:r>
        <w:separator/>
      </w:r>
    </w:p>
  </w:endnote>
  <w:endnote w:type="continuationSeparator" w:id="0">
    <w:p w:rsidR="0001429D" w:rsidRDefault="0001429D" w:rsidP="00D9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59" w:rsidRDefault="0001429D" w:rsidP="0098571A">
    <w:pPr>
      <w:pStyle w:val="a4"/>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A12C0A">
      <w:rPr>
        <w:rFonts w:ascii="宋体" w:hAnsi="宋体"/>
        <w:noProof/>
        <w:sz w:val="28"/>
        <w:szCs w:val="28"/>
        <w:lang w:val="zh-CN" w:eastAsia="zh-CN"/>
      </w:rPr>
      <w:t>-</w:t>
    </w:r>
    <w:r w:rsidRPr="00A12C0A">
      <w:rPr>
        <w:rFonts w:ascii="宋体" w:hAnsi="宋体"/>
        <w:noProof/>
        <w:sz w:val="28"/>
        <w:szCs w:val="28"/>
        <w:lang w:val="en-US" w:eastAsia="zh-CN"/>
      </w:rPr>
      <w:t xml:space="preserve"> 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59" w:rsidRDefault="0001429D" w:rsidP="0098571A">
    <w:pPr>
      <w:pStyle w:val="a4"/>
      <w:ind w:right="36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950AC" w:rsidRPr="00D950AC">
      <w:rPr>
        <w:rFonts w:ascii="宋体" w:hAnsi="宋体"/>
        <w:noProof/>
        <w:sz w:val="28"/>
        <w:szCs w:val="28"/>
        <w:lang w:val="zh-CN" w:eastAsia="zh-CN"/>
      </w:rPr>
      <w:t>-</w:t>
    </w:r>
    <w:r w:rsidR="00D950AC" w:rsidRPr="00D950AC">
      <w:rPr>
        <w:rFonts w:ascii="宋体" w:hAnsi="宋体"/>
        <w:noProof/>
        <w:sz w:val="28"/>
        <w:szCs w:val="28"/>
        <w:lang w:val="en-US" w:eastAsia="zh-CN"/>
      </w:rPr>
      <w:t xml:space="preserve"> 4 -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59" w:rsidRDefault="0001429D">
    <w:pPr>
      <w:pStyle w:val="a4"/>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6 -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9D" w:rsidRDefault="0001429D" w:rsidP="00D950AC">
      <w:r>
        <w:separator/>
      </w:r>
    </w:p>
  </w:footnote>
  <w:footnote w:type="continuationSeparator" w:id="0">
    <w:p w:rsidR="0001429D" w:rsidRDefault="0001429D" w:rsidP="00D9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26"/>
    <w:rsid w:val="0001429D"/>
    <w:rsid w:val="000A3C26"/>
    <w:rsid w:val="004547FD"/>
    <w:rsid w:val="00D95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0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50AC"/>
    <w:rPr>
      <w:sz w:val="18"/>
      <w:szCs w:val="18"/>
    </w:rPr>
  </w:style>
  <w:style w:type="paragraph" w:styleId="a4">
    <w:name w:val="footer"/>
    <w:basedOn w:val="a"/>
    <w:link w:val="Char0"/>
    <w:uiPriority w:val="99"/>
    <w:unhideWhenUsed/>
    <w:rsid w:val="00D950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50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0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50AC"/>
    <w:rPr>
      <w:sz w:val="18"/>
      <w:szCs w:val="18"/>
    </w:rPr>
  </w:style>
  <w:style w:type="paragraph" w:styleId="a4">
    <w:name w:val="footer"/>
    <w:basedOn w:val="a"/>
    <w:link w:val="Char0"/>
    <w:uiPriority w:val="99"/>
    <w:unhideWhenUsed/>
    <w:rsid w:val="00D950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50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952</Characters>
  <Application>Microsoft Office Word</Application>
  <DocSecurity>0</DocSecurity>
  <Lines>56</Lines>
  <Paragraphs>28</Paragraphs>
  <ScaleCrop>false</ScaleCrop>
  <Company>Hewlett-Packard Company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dc:creator>
  <cp:keywords/>
  <dc:description/>
  <cp:lastModifiedBy>新闻</cp:lastModifiedBy>
  <cp:revision>2</cp:revision>
  <dcterms:created xsi:type="dcterms:W3CDTF">2020-04-07T07:27:00Z</dcterms:created>
  <dcterms:modified xsi:type="dcterms:W3CDTF">2020-04-07T07:28:00Z</dcterms:modified>
</cp:coreProperties>
</file>