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9B0" w:rsidRDefault="00657E79">
      <w:pPr>
        <w:widowControl/>
        <w:adjustRightInd w:val="0"/>
        <w:snapToGrid w:val="0"/>
        <w:spacing w:line="520" w:lineRule="exact"/>
        <w:jc w:val="left"/>
        <w:rPr>
          <w:rFonts w:ascii="黑体" w:eastAsia="黑体" w:hAnsi="宋体" w:cs="宋体"/>
          <w:color w:val="000000"/>
          <w:kern w:val="0"/>
          <w:sz w:val="32"/>
          <w:szCs w:val="32"/>
        </w:rPr>
      </w:pPr>
      <w:r>
        <w:rPr>
          <w:rFonts w:ascii="黑体" w:eastAsia="黑体" w:hAnsi="宋体" w:cs="宋体" w:hint="eastAsia"/>
          <w:color w:val="000000"/>
          <w:kern w:val="0"/>
          <w:sz w:val="32"/>
          <w:szCs w:val="32"/>
          <w:lang w:bidi="ar"/>
        </w:rPr>
        <w:t>附件</w:t>
      </w:r>
      <w:r>
        <w:rPr>
          <w:rFonts w:ascii="黑体" w:eastAsia="黑体" w:hAnsi="宋体" w:cs="宋体" w:hint="eastAsia"/>
          <w:color w:val="000000"/>
          <w:kern w:val="0"/>
          <w:sz w:val="32"/>
          <w:szCs w:val="32"/>
          <w:lang w:bidi="ar"/>
        </w:rPr>
        <w:t>1</w:t>
      </w:r>
    </w:p>
    <w:p w:rsidR="00EA69B0" w:rsidRDefault="00EA69B0">
      <w:pPr>
        <w:widowControl/>
        <w:adjustRightInd w:val="0"/>
        <w:snapToGrid w:val="0"/>
        <w:spacing w:line="520" w:lineRule="exact"/>
        <w:jc w:val="left"/>
        <w:rPr>
          <w:rFonts w:ascii="宋体" w:eastAsia="宋体" w:hAnsi="宋体" w:cs="宋体"/>
          <w:color w:val="000000"/>
          <w:kern w:val="0"/>
          <w:sz w:val="36"/>
          <w:szCs w:val="36"/>
        </w:rPr>
      </w:pPr>
    </w:p>
    <w:p w:rsidR="00657E79" w:rsidRDefault="00657E79">
      <w:pPr>
        <w:widowControl/>
        <w:adjustRightInd w:val="0"/>
        <w:snapToGrid w:val="0"/>
        <w:spacing w:line="520" w:lineRule="exact"/>
        <w:jc w:val="center"/>
        <w:rPr>
          <w:rFonts w:ascii="方正小标宋_GBK" w:eastAsia="方正小标宋_GBK" w:hAnsi="宋体" w:cs="宋体" w:hint="eastAsia"/>
          <w:color w:val="000000"/>
          <w:kern w:val="0"/>
          <w:sz w:val="44"/>
          <w:szCs w:val="44"/>
          <w:lang w:bidi="ar"/>
        </w:rPr>
      </w:pPr>
      <w:r>
        <w:rPr>
          <w:rFonts w:ascii="方正小标宋_GBK" w:eastAsia="方正小标宋_GBK" w:hAnsi="宋体" w:cs="宋体" w:hint="eastAsia"/>
          <w:color w:val="000000"/>
          <w:kern w:val="0"/>
          <w:sz w:val="44"/>
          <w:szCs w:val="44"/>
          <w:lang w:bidi="ar"/>
        </w:rPr>
        <w:t>首批广州市实施教育部人工智能助</w:t>
      </w:r>
      <w:proofErr w:type="gramStart"/>
      <w:r>
        <w:rPr>
          <w:rFonts w:ascii="方正小标宋_GBK" w:eastAsia="方正小标宋_GBK" w:hAnsi="宋体" w:cs="宋体" w:hint="eastAsia"/>
          <w:color w:val="000000"/>
          <w:kern w:val="0"/>
          <w:sz w:val="44"/>
          <w:szCs w:val="44"/>
          <w:lang w:bidi="ar"/>
        </w:rPr>
        <w:t>推教师</w:t>
      </w:r>
      <w:proofErr w:type="gramEnd"/>
      <w:r>
        <w:rPr>
          <w:rFonts w:ascii="方正小标宋_GBK" w:eastAsia="方正小标宋_GBK" w:hAnsi="宋体" w:cs="宋体" w:hint="eastAsia"/>
          <w:color w:val="000000"/>
          <w:kern w:val="0"/>
          <w:sz w:val="44"/>
          <w:szCs w:val="44"/>
          <w:lang w:bidi="ar"/>
        </w:rPr>
        <w:t>队伍建设行动</w:t>
      </w:r>
    </w:p>
    <w:p w:rsidR="00EA69B0" w:rsidRDefault="00657E79">
      <w:pPr>
        <w:widowControl/>
        <w:adjustRightInd w:val="0"/>
        <w:snapToGrid w:val="0"/>
        <w:spacing w:line="520" w:lineRule="exact"/>
        <w:jc w:val="center"/>
        <w:rPr>
          <w:rFonts w:ascii="方正小标宋_GBK" w:eastAsia="方正小标宋_GBK" w:hAnsi="宋体" w:cs="宋体"/>
          <w:color w:val="000000"/>
          <w:kern w:val="0"/>
          <w:sz w:val="44"/>
          <w:szCs w:val="44"/>
        </w:rPr>
      </w:pPr>
      <w:r>
        <w:rPr>
          <w:rFonts w:ascii="方正小标宋_GBK" w:eastAsia="方正小标宋_GBK" w:hAnsi="宋体" w:cs="宋体" w:hint="eastAsia"/>
          <w:color w:val="000000"/>
          <w:kern w:val="0"/>
          <w:sz w:val="44"/>
          <w:szCs w:val="44"/>
          <w:lang w:bidi="ar"/>
        </w:rPr>
        <w:t>试点典型案例名单</w:t>
      </w:r>
    </w:p>
    <w:p w:rsidR="00EA69B0" w:rsidRDefault="00EA69B0">
      <w:pPr>
        <w:widowControl/>
        <w:adjustRightInd w:val="0"/>
        <w:snapToGrid w:val="0"/>
        <w:spacing w:line="520" w:lineRule="exact"/>
        <w:jc w:val="left"/>
        <w:rPr>
          <w:rFonts w:ascii="宋体" w:eastAsia="宋体" w:hAnsi="宋体" w:cs="宋体"/>
          <w:color w:val="000000"/>
          <w:kern w:val="0"/>
          <w:sz w:val="32"/>
          <w:szCs w:val="32"/>
        </w:rPr>
      </w:pPr>
    </w:p>
    <w:p w:rsidR="00EA69B0" w:rsidRDefault="00657E79">
      <w:pPr>
        <w:widowControl/>
        <w:adjustRightInd w:val="0"/>
        <w:snapToGrid w:val="0"/>
        <w:spacing w:line="520" w:lineRule="exact"/>
        <w:jc w:val="left"/>
        <w:rPr>
          <w:color w:val="000000"/>
          <w:sz w:val="20"/>
          <w:szCs w:val="21"/>
        </w:rPr>
      </w:pPr>
      <w:r>
        <w:rPr>
          <w:rFonts w:ascii="宋体" w:eastAsia="宋体" w:hAnsi="宋体" w:cs="宋体" w:hint="eastAsia"/>
          <w:color w:val="000000"/>
          <w:kern w:val="0"/>
          <w:sz w:val="32"/>
          <w:szCs w:val="32"/>
          <w:lang w:bidi="ar"/>
        </w:rPr>
        <w:t>实验区</w:t>
      </w:r>
    </w:p>
    <w:tbl>
      <w:tblPr>
        <w:tblW w:w="13845" w:type="dxa"/>
        <w:jc w:val="center"/>
        <w:tblLayout w:type="fixed"/>
        <w:tblLook w:val="04A0" w:firstRow="1" w:lastRow="0" w:firstColumn="1" w:lastColumn="0" w:noHBand="0" w:noVBand="1"/>
      </w:tblPr>
      <w:tblGrid>
        <w:gridCol w:w="1249"/>
        <w:gridCol w:w="3473"/>
        <w:gridCol w:w="9123"/>
      </w:tblGrid>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黑体" w:eastAsia="黑体" w:hAnsi="宋体" w:cs="黑体"/>
                <w:color w:val="000000"/>
                <w:sz w:val="24"/>
              </w:rPr>
            </w:pPr>
            <w:r>
              <w:rPr>
                <w:rFonts w:ascii="黑体" w:eastAsia="黑体" w:hAnsi="宋体" w:cs="黑体" w:hint="eastAsia"/>
                <w:color w:val="000000"/>
                <w:kern w:val="0"/>
                <w:sz w:val="24"/>
                <w:lang w:bidi="ar"/>
              </w:rPr>
              <w:t>序号</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黑体" w:eastAsia="黑体" w:hAnsi="宋体" w:cs="黑体"/>
                <w:color w:val="000000"/>
                <w:sz w:val="24"/>
              </w:rPr>
            </w:pPr>
            <w:r>
              <w:rPr>
                <w:rFonts w:ascii="黑体" w:eastAsia="黑体" w:hAnsi="宋体" w:cs="黑体" w:hint="eastAsia"/>
                <w:color w:val="000000"/>
                <w:kern w:val="0"/>
                <w:sz w:val="24"/>
                <w:lang w:bidi="ar"/>
              </w:rPr>
              <w:t>单位名称</w:t>
            </w:r>
          </w:p>
        </w:tc>
        <w:tc>
          <w:tcPr>
            <w:tcW w:w="9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A69B0" w:rsidRDefault="00657E79">
            <w:pPr>
              <w:widowControl/>
              <w:adjustRightInd w:val="0"/>
              <w:snapToGrid w:val="0"/>
              <w:spacing w:line="360" w:lineRule="exact"/>
              <w:jc w:val="center"/>
              <w:textAlignment w:val="center"/>
              <w:rPr>
                <w:rFonts w:ascii="黑体" w:eastAsia="黑体" w:hAnsi="宋体" w:cs="黑体"/>
                <w:color w:val="000000"/>
                <w:sz w:val="24"/>
              </w:rPr>
            </w:pPr>
            <w:r>
              <w:rPr>
                <w:rFonts w:ascii="黑体" w:eastAsia="黑体" w:hAnsi="宋体" w:cs="黑体" w:hint="eastAsia"/>
                <w:color w:val="000000"/>
                <w:kern w:val="0"/>
                <w:sz w:val="24"/>
                <w:lang w:bidi="ar"/>
              </w:rPr>
              <w:t>案例名称</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广州市天河教育局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赋能·赋力·赋智：区域人工智能助</w:t>
            </w:r>
            <w:proofErr w:type="gramStart"/>
            <w:r>
              <w:rPr>
                <w:rFonts w:ascii="宋体" w:eastAsia="宋体" w:hAnsi="宋体" w:cs="宋体" w:hint="eastAsia"/>
                <w:color w:val="000000"/>
                <w:kern w:val="0"/>
                <w:sz w:val="22"/>
                <w:szCs w:val="22"/>
                <w:lang w:bidi="ar"/>
              </w:rPr>
              <w:t>推教师</w:t>
            </w:r>
            <w:proofErr w:type="gramEnd"/>
            <w:r>
              <w:rPr>
                <w:rFonts w:ascii="宋体" w:eastAsia="宋体" w:hAnsi="宋体" w:cs="宋体" w:hint="eastAsia"/>
                <w:color w:val="000000"/>
                <w:kern w:val="0"/>
                <w:sz w:val="22"/>
                <w:szCs w:val="22"/>
                <w:lang w:bidi="ar"/>
              </w:rPr>
              <w:t>专业发展的实践探索</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广州市白云区教育局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w:t>
            </w: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平台</w:t>
            </w: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范式</w:t>
            </w:r>
            <w:r>
              <w:rPr>
                <w:rFonts w:ascii="宋体" w:eastAsia="宋体" w:hAnsi="宋体" w:cs="宋体" w:hint="eastAsia"/>
                <w:color w:val="000000"/>
                <w:kern w:val="0"/>
                <w:sz w:val="22"/>
                <w:szCs w:val="22"/>
                <w:lang w:bidi="ar"/>
              </w:rPr>
              <w:t>+N</w:t>
            </w:r>
            <w:r>
              <w:rPr>
                <w:rFonts w:ascii="宋体" w:eastAsia="宋体" w:hAnsi="宋体" w:cs="宋体" w:hint="eastAsia"/>
                <w:color w:val="000000"/>
                <w:kern w:val="0"/>
                <w:sz w:val="22"/>
                <w:szCs w:val="22"/>
                <w:lang w:bidi="ar"/>
              </w:rPr>
              <w:t>支点”助</w:t>
            </w:r>
            <w:proofErr w:type="gramStart"/>
            <w:r>
              <w:rPr>
                <w:rFonts w:ascii="宋体" w:eastAsia="宋体" w:hAnsi="宋体" w:cs="宋体" w:hint="eastAsia"/>
                <w:color w:val="000000"/>
                <w:kern w:val="0"/>
                <w:sz w:val="22"/>
                <w:szCs w:val="22"/>
                <w:lang w:bidi="ar"/>
              </w:rPr>
              <w:t>推教师</w:t>
            </w:r>
            <w:proofErr w:type="gramEnd"/>
            <w:r>
              <w:rPr>
                <w:rFonts w:ascii="宋体" w:eastAsia="宋体" w:hAnsi="宋体" w:cs="宋体" w:hint="eastAsia"/>
                <w:color w:val="000000"/>
                <w:kern w:val="0"/>
                <w:sz w:val="22"/>
                <w:szCs w:val="22"/>
                <w:lang w:bidi="ar"/>
              </w:rPr>
              <w:t>队伍建设高质量发展</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3</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广州市越秀区教育局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数字化转型背景下的区域“名师课堂”助</w:t>
            </w:r>
            <w:proofErr w:type="gramStart"/>
            <w:r>
              <w:rPr>
                <w:rFonts w:ascii="宋体" w:eastAsia="宋体" w:hAnsi="宋体" w:cs="宋体" w:hint="eastAsia"/>
                <w:color w:val="000000"/>
                <w:kern w:val="0"/>
                <w:sz w:val="22"/>
                <w:szCs w:val="22"/>
                <w:lang w:bidi="ar"/>
              </w:rPr>
              <w:t>推教师</w:t>
            </w:r>
            <w:proofErr w:type="gramEnd"/>
            <w:r>
              <w:rPr>
                <w:rFonts w:ascii="宋体" w:eastAsia="宋体" w:hAnsi="宋体" w:cs="宋体" w:hint="eastAsia"/>
                <w:color w:val="000000"/>
                <w:kern w:val="0"/>
                <w:sz w:val="22"/>
                <w:szCs w:val="22"/>
                <w:lang w:bidi="ar"/>
              </w:rPr>
              <w:t>队伍建设的研究与实践</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4</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广州市花都区教育局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数据驱动下的青年教师成长新路径</w:t>
            </w:r>
            <w:r>
              <w:rPr>
                <w:rFonts w:ascii="宋体" w:eastAsia="宋体" w:hAnsi="宋体" w:cs="宋体" w:hint="eastAsia"/>
                <w:color w:val="000000"/>
                <w:kern w:val="0"/>
                <w:sz w:val="22"/>
                <w:szCs w:val="22"/>
                <w:lang w:bidi="ar"/>
              </w:rPr>
              <w:br/>
              <w:t>---</w:t>
            </w:r>
            <w:r>
              <w:rPr>
                <w:rFonts w:ascii="宋体" w:eastAsia="宋体" w:hAnsi="宋体" w:cs="宋体" w:hint="eastAsia"/>
                <w:color w:val="000000"/>
                <w:kern w:val="0"/>
                <w:sz w:val="22"/>
                <w:szCs w:val="22"/>
                <w:lang w:bidi="ar"/>
              </w:rPr>
              <w:t>基于人工智能课堂教学行为大数据分析系统加速青年教师专业化发展的解决方案</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5</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广州市花都区教育局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网络环境下的区域教研新样态</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t>——基于人工智能下的区域智慧教研管理平台提高教研质量的解决方案</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6</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天河区启慧</w:t>
            </w:r>
            <w:proofErr w:type="gramEnd"/>
            <w:r>
              <w:rPr>
                <w:rFonts w:ascii="宋体" w:eastAsia="宋体" w:hAnsi="宋体" w:cs="宋体" w:hint="eastAsia"/>
                <w:color w:val="000000"/>
                <w:kern w:val="0"/>
                <w:sz w:val="22"/>
                <w:szCs w:val="22"/>
                <w:lang w:bidi="ar"/>
              </w:rPr>
              <w:t>学校</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基于人工智能开放平台提升特殊教育教师智能教育素养</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7</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广州市越秀区启智学校</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优化、整合、提质</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t>——新技术赋能的特殊教育学校智能化支持平台建设</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8</w:t>
            </w:r>
          </w:p>
        </w:tc>
        <w:tc>
          <w:tcPr>
            <w:tcW w:w="3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广州市白云区云</w:t>
            </w:r>
            <w:proofErr w:type="gramStart"/>
            <w:r>
              <w:rPr>
                <w:rFonts w:ascii="宋体" w:eastAsia="宋体" w:hAnsi="宋体" w:cs="宋体" w:hint="eastAsia"/>
                <w:color w:val="000000"/>
                <w:kern w:val="0"/>
                <w:sz w:val="22"/>
                <w:szCs w:val="22"/>
                <w:lang w:bidi="ar"/>
              </w:rPr>
              <w:t>翔学校</w:t>
            </w:r>
            <w:proofErr w:type="gramEnd"/>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用智慧教育照亮特殊孩子的未来——人工智能助推特教教师均衡发展与成果推广</w:t>
            </w:r>
          </w:p>
        </w:tc>
      </w:tr>
      <w:tr w:rsidR="00EA69B0">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9</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广州市越秀区教育局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w:t>
            </w:r>
            <w:proofErr w:type="gramStart"/>
            <w:r>
              <w:rPr>
                <w:rFonts w:ascii="宋体" w:eastAsia="宋体" w:hAnsi="宋体" w:cs="宋体" w:hint="eastAsia"/>
                <w:color w:val="000000"/>
                <w:kern w:val="0"/>
                <w:sz w:val="22"/>
                <w:szCs w:val="22"/>
                <w:lang w:bidi="ar"/>
              </w:rPr>
              <w:t>微能力</w:t>
            </w:r>
            <w:proofErr w:type="gramEnd"/>
            <w:r>
              <w:rPr>
                <w:rFonts w:ascii="宋体" w:eastAsia="宋体" w:hAnsi="宋体" w:cs="宋体" w:hint="eastAsia"/>
                <w:color w:val="000000"/>
                <w:kern w:val="0"/>
                <w:sz w:val="22"/>
                <w:szCs w:val="22"/>
                <w:lang w:bidi="ar"/>
              </w:rPr>
              <w:t>比赛助</w:t>
            </w:r>
            <w:proofErr w:type="gramStart"/>
            <w:r>
              <w:rPr>
                <w:rFonts w:ascii="宋体" w:eastAsia="宋体" w:hAnsi="宋体" w:cs="宋体" w:hint="eastAsia"/>
                <w:color w:val="000000"/>
                <w:kern w:val="0"/>
                <w:sz w:val="22"/>
                <w:szCs w:val="22"/>
                <w:lang w:bidi="ar"/>
              </w:rPr>
              <w:t>推区域</w:t>
            </w:r>
            <w:proofErr w:type="gramEnd"/>
            <w:r>
              <w:rPr>
                <w:rFonts w:ascii="宋体" w:eastAsia="宋体" w:hAnsi="宋体" w:cs="宋体" w:hint="eastAsia"/>
                <w:color w:val="000000"/>
                <w:kern w:val="0"/>
                <w:sz w:val="22"/>
                <w:szCs w:val="22"/>
                <w:lang w:bidi="ar"/>
              </w:rPr>
              <w:t>教师智能教育素养提升</w:t>
            </w:r>
          </w:p>
        </w:tc>
      </w:tr>
    </w:tbl>
    <w:p w:rsidR="00EA69B0" w:rsidRDefault="00657E79">
      <w:pPr>
        <w:widowControl/>
        <w:adjustRightInd w:val="0"/>
        <w:snapToGrid w:val="0"/>
        <w:spacing w:line="560" w:lineRule="exact"/>
        <w:jc w:val="left"/>
        <w:rPr>
          <w:rFonts w:ascii="宋体" w:eastAsia="宋体" w:hAnsi="宋体" w:cs="宋体"/>
          <w:color w:val="000000"/>
          <w:kern w:val="0"/>
          <w:sz w:val="32"/>
          <w:szCs w:val="36"/>
        </w:rPr>
      </w:pPr>
      <w:r>
        <w:rPr>
          <w:rFonts w:ascii="宋体" w:eastAsia="宋体" w:hAnsi="宋体" w:cs="宋体" w:hint="eastAsia"/>
          <w:color w:val="000000"/>
          <w:kern w:val="0"/>
          <w:sz w:val="32"/>
          <w:szCs w:val="36"/>
          <w:lang w:bidi="ar"/>
        </w:rPr>
        <w:lastRenderedPageBreak/>
        <w:t>实验校</w:t>
      </w:r>
    </w:p>
    <w:tbl>
      <w:tblPr>
        <w:tblW w:w="13830" w:type="dxa"/>
        <w:jc w:val="center"/>
        <w:tblLayout w:type="fixed"/>
        <w:tblLook w:val="04A0" w:firstRow="1" w:lastRow="0" w:firstColumn="1" w:lastColumn="0" w:noHBand="0" w:noVBand="1"/>
      </w:tblPr>
      <w:tblGrid>
        <w:gridCol w:w="1238"/>
        <w:gridCol w:w="3509"/>
        <w:gridCol w:w="1536"/>
        <w:gridCol w:w="7547"/>
      </w:tblGrid>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黑体" w:eastAsia="黑体" w:hAnsi="宋体" w:cs="黑体"/>
                <w:color w:val="000000"/>
                <w:sz w:val="24"/>
              </w:rPr>
            </w:pPr>
            <w:r>
              <w:rPr>
                <w:rFonts w:ascii="黑体" w:eastAsia="黑体" w:hAnsi="宋体" w:cs="黑体" w:hint="eastAsia"/>
                <w:color w:val="000000"/>
                <w:kern w:val="0"/>
                <w:sz w:val="24"/>
                <w:lang w:bidi="ar"/>
              </w:rPr>
              <w:t>序号</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黑体" w:eastAsia="黑体" w:hAnsi="宋体" w:cs="黑体"/>
                <w:color w:val="000000"/>
                <w:sz w:val="24"/>
              </w:rPr>
            </w:pPr>
            <w:r>
              <w:rPr>
                <w:rFonts w:ascii="黑体" w:eastAsia="黑体" w:hAnsi="宋体" w:cs="黑体" w:hint="eastAsia"/>
                <w:color w:val="000000"/>
                <w:kern w:val="0"/>
                <w:sz w:val="24"/>
                <w:lang w:bidi="ar"/>
              </w:rPr>
              <w:t>学校名称</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黑体" w:eastAsia="黑体" w:hAnsi="宋体" w:cs="黑体"/>
                <w:color w:val="000000"/>
                <w:sz w:val="24"/>
              </w:rPr>
            </w:pPr>
            <w:r>
              <w:rPr>
                <w:rFonts w:ascii="黑体" w:eastAsia="黑体" w:hAnsi="宋体" w:cs="黑体" w:hint="eastAsia"/>
                <w:color w:val="000000"/>
                <w:kern w:val="0"/>
                <w:sz w:val="24"/>
                <w:lang w:bidi="ar"/>
              </w:rPr>
              <w:t>所属学段</w:t>
            </w:r>
          </w:p>
        </w:tc>
        <w:tc>
          <w:tcPr>
            <w:tcW w:w="7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A69B0" w:rsidRDefault="00657E79">
            <w:pPr>
              <w:widowControl/>
              <w:adjustRightInd w:val="0"/>
              <w:snapToGrid w:val="0"/>
              <w:spacing w:line="360" w:lineRule="exact"/>
              <w:jc w:val="center"/>
              <w:textAlignment w:val="center"/>
              <w:rPr>
                <w:rFonts w:ascii="黑体" w:eastAsia="黑体" w:hAnsi="宋体" w:cs="黑体"/>
                <w:color w:val="000000"/>
                <w:sz w:val="24"/>
              </w:rPr>
            </w:pPr>
            <w:r>
              <w:rPr>
                <w:rFonts w:ascii="黑体" w:eastAsia="黑体" w:hAnsi="宋体" w:cs="黑体" w:hint="eastAsia"/>
                <w:color w:val="000000"/>
                <w:kern w:val="0"/>
                <w:sz w:val="24"/>
                <w:lang w:bidi="ar"/>
              </w:rPr>
              <w:t>案例名称</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广州市天河区体育东路小学兴国学校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w:t>
            </w:r>
            <w:r>
              <w:rPr>
                <w:rFonts w:ascii="宋体" w:eastAsia="宋体" w:hAnsi="宋体" w:cs="宋体" w:hint="eastAsia"/>
                <w:color w:val="000000"/>
                <w:kern w:val="0"/>
                <w:sz w:val="22"/>
                <w:szCs w:val="22"/>
                <w:lang w:bidi="ar"/>
              </w:rPr>
              <w:t>AI+</w:t>
            </w:r>
            <w:r>
              <w:rPr>
                <w:rFonts w:ascii="宋体" w:eastAsia="宋体" w:hAnsi="宋体" w:cs="宋体" w:hint="eastAsia"/>
                <w:color w:val="000000"/>
                <w:kern w:val="0"/>
                <w:sz w:val="22"/>
                <w:szCs w:val="22"/>
                <w:lang w:bidi="ar"/>
              </w:rPr>
              <w:t>”教育时代教师智能研修路径探究</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越秀区东风东路小学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利用人工智能技术赋能教师教学</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3</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w:t>
            </w:r>
            <w:proofErr w:type="gramStart"/>
            <w:r>
              <w:rPr>
                <w:rFonts w:ascii="宋体" w:eastAsia="宋体" w:hAnsi="宋体" w:cs="宋体" w:hint="eastAsia"/>
                <w:color w:val="000000"/>
                <w:kern w:val="0"/>
                <w:sz w:val="22"/>
                <w:szCs w:val="22"/>
                <w:lang w:bidi="ar"/>
              </w:rPr>
              <w:t>荔</w:t>
            </w:r>
            <w:proofErr w:type="gramEnd"/>
            <w:r>
              <w:rPr>
                <w:rFonts w:ascii="宋体" w:eastAsia="宋体" w:hAnsi="宋体" w:cs="宋体" w:hint="eastAsia"/>
                <w:color w:val="000000"/>
                <w:kern w:val="0"/>
                <w:sz w:val="22"/>
                <w:szCs w:val="22"/>
                <w:lang w:bidi="ar"/>
              </w:rPr>
              <w:t>湾区康有为纪念小学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多点共振</w:t>
            </w:r>
            <w:r>
              <w:rPr>
                <w:rFonts w:ascii="宋体" w:eastAsia="宋体" w:hAnsi="宋体" w:cs="宋体" w:hint="eastAsia"/>
                <w:color w:val="000000"/>
                <w:kern w:val="0"/>
                <w:sz w:val="22"/>
                <w:szCs w:val="22"/>
                <w:lang w:bidi="ar"/>
              </w:rPr>
              <w:t xml:space="preserve"> </w:t>
            </w:r>
            <w:r>
              <w:rPr>
                <w:rFonts w:ascii="宋体" w:eastAsia="宋体" w:hAnsi="宋体" w:cs="宋体" w:hint="eastAsia"/>
                <w:color w:val="000000"/>
                <w:kern w:val="0"/>
                <w:sz w:val="22"/>
                <w:szCs w:val="22"/>
                <w:lang w:bidi="ar"/>
              </w:rPr>
              <w:t>提升教师智能素养</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t>——康有为纪念小学人工智能助</w:t>
            </w:r>
            <w:proofErr w:type="gramStart"/>
            <w:r>
              <w:rPr>
                <w:rFonts w:ascii="宋体" w:eastAsia="宋体" w:hAnsi="宋体" w:cs="宋体" w:hint="eastAsia"/>
                <w:color w:val="000000"/>
                <w:kern w:val="0"/>
                <w:sz w:val="22"/>
                <w:szCs w:val="22"/>
                <w:lang w:bidi="ar"/>
              </w:rPr>
              <w:t>推教师</w:t>
            </w:r>
            <w:proofErr w:type="gramEnd"/>
            <w:r>
              <w:rPr>
                <w:rFonts w:ascii="宋体" w:eastAsia="宋体" w:hAnsi="宋体" w:cs="宋体" w:hint="eastAsia"/>
                <w:color w:val="000000"/>
                <w:kern w:val="0"/>
                <w:sz w:val="22"/>
                <w:szCs w:val="22"/>
                <w:lang w:bidi="ar"/>
              </w:rPr>
              <w:t>队伍建设案例</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4</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广州市花都区新华街</w:t>
            </w:r>
            <w:proofErr w:type="gramStart"/>
            <w:r>
              <w:rPr>
                <w:rFonts w:ascii="宋体" w:eastAsia="宋体" w:hAnsi="宋体" w:cs="宋体" w:hint="eastAsia"/>
                <w:color w:val="000000"/>
                <w:kern w:val="0"/>
                <w:sz w:val="22"/>
                <w:szCs w:val="22"/>
                <w:lang w:bidi="ar"/>
              </w:rPr>
              <w:t>棠澍</w:t>
            </w:r>
            <w:proofErr w:type="gramEnd"/>
            <w:r>
              <w:rPr>
                <w:rFonts w:ascii="宋体" w:eastAsia="宋体" w:hAnsi="宋体" w:cs="宋体" w:hint="eastAsia"/>
                <w:color w:val="000000"/>
                <w:kern w:val="0"/>
                <w:sz w:val="22"/>
                <w:szCs w:val="22"/>
                <w:lang w:bidi="ar"/>
              </w:rPr>
              <w:t>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信息技术赋能教学</w:t>
            </w:r>
            <w:r>
              <w:rPr>
                <w:rFonts w:ascii="宋体" w:eastAsia="宋体" w:hAnsi="宋体" w:cs="宋体" w:hint="eastAsia"/>
                <w:color w:val="000000"/>
                <w:kern w:val="0"/>
                <w:sz w:val="22"/>
                <w:szCs w:val="22"/>
                <w:lang w:bidi="ar"/>
              </w:rPr>
              <w:t xml:space="preserve"> </w:t>
            </w:r>
            <w:r>
              <w:rPr>
                <w:rFonts w:ascii="宋体" w:eastAsia="宋体" w:hAnsi="宋体" w:cs="宋体" w:hint="eastAsia"/>
                <w:color w:val="000000"/>
                <w:kern w:val="0"/>
                <w:sz w:val="22"/>
                <w:szCs w:val="22"/>
                <w:lang w:bidi="ar"/>
              </w:rPr>
              <w:t>智慧课堂推动发展</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5</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番禺区市桥沙</w:t>
            </w:r>
            <w:proofErr w:type="gramStart"/>
            <w:r>
              <w:rPr>
                <w:rFonts w:ascii="宋体" w:eastAsia="宋体" w:hAnsi="宋体" w:cs="宋体" w:hint="eastAsia"/>
                <w:color w:val="000000"/>
                <w:kern w:val="0"/>
                <w:sz w:val="22"/>
                <w:szCs w:val="22"/>
                <w:lang w:bidi="ar"/>
              </w:rPr>
              <w:t>墟一</w:t>
            </w:r>
            <w:proofErr w:type="gramEnd"/>
            <w:r>
              <w:rPr>
                <w:rFonts w:ascii="宋体" w:eastAsia="宋体" w:hAnsi="宋体" w:cs="宋体" w:hint="eastAsia"/>
                <w:color w:val="000000"/>
                <w:kern w:val="0"/>
                <w:sz w:val="22"/>
                <w:szCs w:val="22"/>
                <w:lang w:bidi="ar"/>
              </w:rPr>
              <w:t>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“多元混合式”教师智能素养</w:t>
            </w:r>
            <w:proofErr w:type="gramStart"/>
            <w:r>
              <w:rPr>
                <w:rFonts w:ascii="宋体" w:eastAsia="宋体" w:hAnsi="宋体" w:cs="宋体" w:hint="eastAsia"/>
                <w:color w:val="000000"/>
                <w:kern w:val="0"/>
                <w:sz w:val="22"/>
                <w:szCs w:val="22"/>
                <w:lang w:bidi="ar"/>
              </w:rPr>
              <w:t>助推湾区</w:t>
            </w:r>
            <w:proofErr w:type="gramEnd"/>
            <w:r>
              <w:rPr>
                <w:rFonts w:ascii="宋体" w:eastAsia="宋体" w:hAnsi="宋体" w:cs="宋体" w:hint="eastAsia"/>
                <w:color w:val="000000"/>
                <w:kern w:val="0"/>
                <w:sz w:val="22"/>
                <w:szCs w:val="22"/>
                <w:lang w:bidi="ar"/>
              </w:rPr>
              <w:t>村小高质量发展</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6</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广州市海珠</w:t>
            </w:r>
            <w:proofErr w:type="gramStart"/>
            <w:r>
              <w:rPr>
                <w:rFonts w:ascii="宋体" w:eastAsia="宋体" w:hAnsi="宋体" w:cs="宋体" w:hint="eastAsia"/>
                <w:color w:val="000000"/>
                <w:kern w:val="0"/>
                <w:sz w:val="22"/>
                <w:szCs w:val="22"/>
                <w:lang w:bidi="ar"/>
              </w:rPr>
              <w:t>区逸景</w:t>
            </w:r>
            <w:proofErr w:type="gramEnd"/>
            <w:r>
              <w:rPr>
                <w:rFonts w:ascii="宋体" w:eastAsia="宋体" w:hAnsi="宋体" w:cs="宋体" w:hint="eastAsia"/>
                <w:color w:val="000000"/>
                <w:kern w:val="0"/>
                <w:sz w:val="22"/>
                <w:szCs w:val="22"/>
                <w:lang w:bidi="ar"/>
              </w:rPr>
              <w:t>第一小学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基于人工智能技术的智慧作业助</w:t>
            </w:r>
            <w:proofErr w:type="gramStart"/>
            <w:r>
              <w:rPr>
                <w:rFonts w:ascii="宋体" w:eastAsia="宋体" w:hAnsi="宋体" w:cs="宋体" w:hint="eastAsia"/>
                <w:color w:val="000000"/>
                <w:kern w:val="0"/>
                <w:sz w:val="22"/>
                <w:szCs w:val="22"/>
                <w:lang w:bidi="ar"/>
              </w:rPr>
              <w:t>推教师</w:t>
            </w:r>
            <w:proofErr w:type="gramEnd"/>
            <w:r>
              <w:rPr>
                <w:rFonts w:ascii="宋体" w:eastAsia="宋体" w:hAnsi="宋体" w:cs="宋体" w:hint="eastAsia"/>
                <w:color w:val="000000"/>
                <w:kern w:val="0"/>
                <w:sz w:val="22"/>
                <w:szCs w:val="22"/>
                <w:lang w:bidi="ar"/>
              </w:rPr>
              <w:t>队伍建设案例</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7</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番禺区</w:t>
            </w:r>
            <w:proofErr w:type="gramEnd"/>
            <w:r>
              <w:rPr>
                <w:rFonts w:ascii="宋体" w:eastAsia="宋体" w:hAnsi="宋体" w:cs="宋体" w:hint="eastAsia"/>
                <w:color w:val="000000"/>
                <w:kern w:val="0"/>
                <w:sz w:val="22"/>
                <w:szCs w:val="22"/>
                <w:lang w:bidi="ar"/>
              </w:rPr>
              <w:t>沙湾荟贤小学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基于数据的“智荟·自在”教师专业发展体系</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8</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华南师范大学附属南沙小学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体验智能台灯</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9</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广州市花都区新雅街新雅小学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智慧阅读进课堂</w:t>
            </w:r>
            <w:r>
              <w:rPr>
                <w:rFonts w:ascii="宋体" w:eastAsia="宋体" w:hAnsi="宋体" w:cs="宋体" w:hint="eastAsia"/>
                <w:color w:val="000000"/>
                <w:kern w:val="0"/>
                <w:sz w:val="22"/>
                <w:szCs w:val="22"/>
                <w:lang w:bidi="ar"/>
              </w:rPr>
              <w:t xml:space="preserve"> </w:t>
            </w:r>
            <w:r>
              <w:rPr>
                <w:rFonts w:ascii="宋体" w:eastAsia="宋体" w:hAnsi="宋体" w:cs="宋体" w:hint="eastAsia"/>
                <w:color w:val="000000"/>
                <w:kern w:val="0"/>
                <w:sz w:val="22"/>
                <w:szCs w:val="22"/>
                <w:lang w:bidi="ar"/>
              </w:rPr>
              <w:t>赋能教师促成长</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t>——以《写给孩子的趣味汉字》阅读推进课为例</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10</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w:t>
            </w:r>
            <w:proofErr w:type="gramStart"/>
            <w:r>
              <w:rPr>
                <w:rFonts w:ascii="宋体" w:eastAsia="宋体" w:hAnsi="宋体" w:cs="宋体" w:hint="eastAsia"/>
                <w:color w:val="000000"/>
                <w:kern w:val="0"/>
                <w:sz w:val="22"/>
                <w:szCs w:val="22"/>
                <w:lang w:bidi="ar"/>
              </w:rPr>
              <w:t>天河区汇景</w:t>
            </w:r>
            <w:proofErr w:type="gramEnd"/>
            <w:r>
              <w:rPr>
                <w:rFonts w:ascii="宋体" w:eastAsia="宋体" w:hAnsi="宋体" w:cs="宋体" w:hint="eastAsia"/>
                <w:color w:val="000000"/>
                <w:kern w:val="0"/>
                <w:sz w:val="22"/>
                <w:szCs w:val="22"/>
                <w:lang w:bidi="ar"/>
              </w:rPr>
              <w:t>实验学校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九年一贯制</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人工智能技术支持下的“三师课堂”区域帮扶实践</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11</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广州市八一实验学校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初中</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以“越秀教师课堂云评价系统”促进教师能力提升</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12</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广州市聚德中学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初中</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基于人工智能技术的智慧作业助</w:t>
            </w:r>
            <w:proofErr w:type="gramStart"/>
            <w:r>
              <w:rPr>
                <w:rFonts w:ascii="宋体" w:eastAsia="宋体" w:hAnsi="宋体" w:cs="宋体" w:hint="eastAsia"/>
                <w:color w:val="000000"/>
                <w:kern w:val="0"/>
                <w:sz w:val="22"/>
                <w:szCs w:val="22"/>
                <w:lang w:bidi="ar"/>
              </w:rPr>
              <w:t>推教师</w:t>
            </w:r>
            <w:proofErr w:type="gramEnd"/>
            <w:r>
              <w:rPr>
                <w:rFonts w:ascii="宋体" w:eastAsia="宋体" w:hAnsi="宋体" w:cs="宋体" w:hint="eastAsia"/>
                <w:color w:val="000000"/>
                <w:kern w:val="0"/>
                <w:sz w:val="22"/>
                <w:szCs w:val="22"/>
                <w:lang w:bidi="ar"/>
              </w:rPr>
              <w:t>队伍建设案例</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13</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广州市增城区</w:t>
            </w:r>
            <w:proofErr w:type="gramStart"/>
            <w:r>
              <w:rPr>
                <w:rFonts w:ascii="宋体" w:eastAsia="宋体" w:hAnsi="宋体" w:cs="宋体" w:hint="eastAsia"/>
                <w:color w:val="000000"/>
                <w:kern w:val="0"/>
                <w:sz w:val="22"/>
                <w:szCs w:val="22"/>
                <w:lang w:bidi="ar"/>
              </w:rPr>
              <w:t>荔</w:t>
            </w:r>
            <w:proofErr w:type="gramEnd"/>
            <w:r>
              <w:rPr>
                <w:rFonts w:ascii="宋体" w:eastAsia="宋体" w:hAnsi="宋体" w:cs="宋体" w:hint="eastAsia"/>
                <w:color w:val="000000"/>
                <w:kern w:val="0"/>
                <w:sz w:val="22"/>
                <w:szCs w:val="22"/>
                <w:lang w:bidi="ar"/>
              </w:rPr>
              <w:t>城街第三中学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初中</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广州市增城区</w:t>
            </w:r>
            <w:proofErr w:type="gramStart"/>
            <w:r>
              <w:rPr>
                <w:rFonts w:ascii="宋体" w:eastAsia="宋体" w:hAnsi="宋体" w:cs="宋体" w:hint="eastAsia"/>
                <w:color w:val="000000"/>
                <w:kern w:val="0"/>
                <w:sz w:val="22"/>
                <w:szCs w:val="22"/>
                <w:lang w:bidi="ar"/>
              </w:rPr>
              <w:t>荔</w:t>
            </w:r>
            <w:proofErr w:type="gramEnd"/>
            <w:r>
              <w:rPr>
                <w:rFonts w:ascii="宋体" w:eastAsia="宋体" w:hAnsi="宋体" w:cs="宋体" w:hint="eastAsia"/>
                <w:color w:val="000000"/>
                <w:kern w:val="0"/>
                <w:sz w:val="22"/>
                <w:szCs w:val="22"/>
                <w:lang w:bidi="ar"/>
              </w:rPr>
              <w:t>城街第三中学人工智能助</w:t>
            </w:r>
            <w:proofErr w:type="gramStart"/>
            <w:r>
              <w:rPr>
                <w:rFonts w:ascii="宋体" w:eastAsia="宋体" w:hAnsi="宋体" w:cs="宋体" w:hint="eastAsia"/>
                <w:color w:val="000000"/>
                <w:kern w:val="0"/>
                <w:sz w:val="22"/>
                <w:szCs w:val="22"/>
                <w:lang w:bidi="ar"/>
              </w:rPr>
              <w:t>推教师</w:t>
            </w:r>
            <w:proofErr w:type="gramEnd"/>
            <w:r>
              <w:rPr>
                <w:rFonts w:ascii="宋体" w:eastAsia="宋体" w:hAnsi="宋体" w:cs="宋体" w:hint="eastAsia"/>
                <w:color w:val="000000"/>
                <w:kern w:val="0"/>
                <w:sz w:val="22"/>
                <w:szCs w:val="22"/>
                <w:lang w:bidi="ar"/>
              </w:rPr>
              <w:t>队伍建设行动试点典型案例</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14</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广州市从化区第三中学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初中</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人工智能支持的学习分析与测评研究</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15</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广东广雅中学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技术赋能，融合创新</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t>——广东广雅中学智慧课堂应用成果案例</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16</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广东外语外贸大学实验中学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kern w:val="0"/>
                <w:sz w:val="22"/>
                <w:szCs w:val="22"/>
                <w:lang w:bidi="ar"/>
              </w:rPr>
            </w:pPr>
            <w:proofErr w:type="gramStart"/>
            <w:r>
              <w:rPr>
                <w:rFonts w:ascii="宋体" w:eastAsia="宋体" w:hAnsi="宋体" w:cs="宋体" w:hint="eastAsia"/>
                <w:color w:val="000000"/>
                <w:kern w:val="0"/>
                <w:sz w:val="22"/>
                <w:szCs w:val="22"/>
                <w:lang w:bidi="ar"/>
              </w:rPr>
              <w:t>《</w:t>
            </w:r>
            <w:proofErr w:type="gramEnd"/>
            <w:r>
              <w:rPr>
                <w:rFonts w:ascii="宋体" w:eastAsia="宋体" w:hAnsi="宋体" w:cs="宋体" w:hint="eastAsia"/>
                <w:color w:val="000000"/>
                <w:kern w:val="0"/>
                <w:sz w:val="22"/>
                <w:szCs w:val="22"/>
                <w:lang w:bidi="ar"/>
              </w:rPr>
              <w:t>基于混合式学习方式及慧学君互动课堂的整本书阅读教学设计——</w:t>
            </w:r>
          </w:p>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以</w:t>
            </w:r>
            <w:r>
              <w:rPr>
                <w:rFonts w:ascii="宋体" w:eastAsia="宋体" w:hAnsi="宋体" w:cs="宋体" w:hint="eastAsia"/>
                <w:color w:val="000000"/>
                <w:kern w:val="0"/>
                <w:sz w:val="22"/>
                <w:szCs w:val="22"/>
                <w:lang w:bidi="ar"/>
              </w:rPr>
              <w:t>&lt;</w:t>
            </w:r>
            <w:r>
              <w:rPr>
                <w:rFonts w:ascii="宋体" w:eastAsia="宋体" w:hAnsi="宋体" w:cs="宋体" w:hint="eastAsia"/>
                <w:color w:val="000000"/>
                <w:kern w:val="0"/>
                <w:sz w:val="22"/>
                <w:szCs w:val="22"/>
                <w:lang w:bidi="ar"/>
              </w:rPr>
              <w:t>钢铁是怎样炼成的</w:t>
            </w:r>
            <w:r>
              <w:rPr>
                <w:rFonts w:ascii="宋体" w:eastAsia="宋体" w:hAnsi="宋体" w:cs="宋体" w:hint="eastAsia"/>
                <w:color w:val="000000"/>
                <w:kern w:val="0"/>
                <w:sz w:val="22"/>
                <w:szCs w:val="22"/>
                <w:lang w:bidi="ar"/>
              </w:rPr>
              <w:t>&gt;</w:t>
            </w:r>
            <w:r>
              <w:rPr>
                <w:rFonts w:ascii="宋体" w:eastAsia="宋体" w:hAnsi="宋体" w:cs="宋体" w:hint="eastAsia"/>
                <w:color w:val="000000"/>
                <w:kern w:val="0"/>
                <w:sz w:val="22"/>
                <w:szCs w:val="22"/>
                <w:lang w:bidi="ar"/>
              </w:rPr>
              <w:t>为例</w:t>
            </w:r>
            <w:proofErr w:type="gramStart"/>
            <w:r>
              <w:rPr>
                <w:rFonts w:ascii="宋体" w:eastAsia="宋体" w:hAnsi="宋体" w:cs="宋体" w:hint="eastAsia"/>
                <w:color w:val="000000"/>
                <w:kern w:val="0"/>
                <w:sz w:val="22"/>
                <w:szCs w:val="22"/>
                <w:lang w:bidi="ar"/>
              </w:rPr>
              <w:t>》</w:t>
            </w:r>
            <w:proofErr w:type="gramEnd"/>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17</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基于</w:t>
            </w:r>
            <w:r>
              <w:rPr>
                <w:rFonts w:ascii="宋体" w:eastAsia="宋体" w:hAnsi="宋体" w:cs="宋体" w:hint="eastAsia"/>
                <w:color w:val="000000"/>
                <w:kern w:val="0"/>
                <w:sz w:val="22"/>
                <w:szCs w:val="22"/>
                <w:lang w:bidi="ar"/>
              </w:rPr>
              <w:t>CSMS</w:t>
            </w:r>
            <w:r>
              <w:rPr>
                <w:rFonts w:ascii="宋体" w:eastAsia="宋体" w:hAnsi="宋体" w:cs="宋体" w:hint="eastAsia"/>
                <w:color w:val="000000"/>
                <w:kern w:val="0"/>
                <w:sz w:val="22"/>
                <w:szCs w:val="22"/>
                <w:lang w:bidi="ar"/>
              </w:rPr>
              <w:t>与学习发生知</w:t>
            </w:r>
            <w:proofErr w:type="gramStart"/>
            <w:r>
              <w:rPr>
                <w:rFonts w:ascii="宋体" w:eastAsia="宋体" w:hAnsi="宋体" w:cs="宋体" w:hint="eastAsia"/>
                <w:color w:val="000000"/>
                <w:kern w:val="0"/>
                <w:sz w:val="22"/>
                <w:szCs w:val="22"/>
                <w:lang w:bidi="ar"/>
              </w:rPr>
              <w:t>行理论</w:t>
            </w:r>
            <w:proofErr w:type="gramEnd"/>
            <w:r>
              <w:rPr>
                <w:rFonts w:ascii="宋体" w:eastAsia="宋体" w:hAnsi="宋体" w:cs="宋体" w:hint="eastAsia"/>
                <w:color w:val="000000"/>
                <w:kern w:val="0"/>
                <w:sz w:val="22"/>
                <w:szCs w:val="22"/>
                <w:lang w:bidi="ar"/>
              </w:rPr>
              <w:t>的课堂转型实验研究</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18</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广州市广外附设外语学校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四位一体，促进教师全面发展</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19</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广州市第十六中学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基于大数据的精准教学系统教学实践</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20</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广东华侨中学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《两种电荷》</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21</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广州市第四中学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聚力成“新”，融</w:t>
            </w:r>
            <w:proofErr w:type="gramStart"/>
            <w:r>
              <w:rPr>
                <w:rFonts w:ascii="宋体" w:eastAsia="宋体" w:hAnsi="宋体" w:cs="宋体" w:hint="eastAsia"/>
                <w:color w:val="000000"/>
                <w:kern w:val="0"/>
                <w:sz w:val="22"/>
                <w:szCs w:val="22"/>
                <w:lang w:bidi="ar"/>
              </w:rPr>
              <w:t>“技”提能</w:t>
            </w:r>
            <w:proofErr w:type="gramEnd"/>
            <w:r>
              <w:rPr>
                <w:rFonts w:ascii="宋体" w:eastAsia="宋体" w:hAnsi="宋体" w:cs="宋体" w:hint="eastAsia"/>
                <w:color w:val="000000"/>
                <w:kern w:val="0"/>
                <w:sz w:val="22"/>
                <w:szCs w:val="22"/>
                <w:lang w:bidi="ar"/>
              </w:rPr>
              <w:t>——锐志融教坊的建设</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22</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广州市花都区秀</w:t>
            </w:r>
            <w:proofErr w:type="gramStart"/>
            <w:r>
              <w:rPr>
                <w:rFonts w:ascii="宋体" w:eastAsia="宋体" w:hAnsi="宋体" w:cs="宋体" w:hint="eastAsia"/>
                <w:color w:val="000000"/>
                <w:kern w:val="0"/>
                <w:sz w:val="22"/>
                <w:szCs w:val="22"/>
                <w:lang w:bidi="ar"/>
              </w:rPr>
              <w:t>全中学</w:t>
            </w:r>
            <w:proofErr w:type="gramEnd"/>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基于智慧平台的课堂教学与校本教研研究</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23</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广州市第六中学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人工智能技术赋能下的“有效作业”模式</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24</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广州市铁</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混合教学环境下的智能教育融合</w:t>
            </w:r>
          </w:p>
        </w:tc>
      </w:tr>
      <w:tr w:rsidR="00EA69B0">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25</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广州市信息技术职业学校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中等职业学校</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9B0" w:rsidRDefault="00657E79">
            <w:pPr>
              <w:widowControl/>
              <w:adjustRightInd w:val="0"/>
              <w:snapToGrid w:val="0"/>
              <w:spacing w:line="360" w:lineRule="exact"/>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多元协同、</w:t>
            </w:r>
            <w:proofErr w:type="gramStart"/>
            <w:r>
              <w:rPr>
                <w:rFonts w:ascii="宋体" w:eastAsia="宋体" w:hAnsi="宋体" w:cs="宋体" w:hint="eastAsia"/>
                <w:color w:val="000000"/>
                <w:kern w:val="0"/>
                <w:sz w:val="22"/>
                <w:szCs w:val="22"/>
                <w:lang w:bidi="ar"/>
              </w:rPr>
              <w:t>育训结合</w:t>
            </w:r>
            <w:proofErr w:type="gramEnd"/>
            <w:r>
              <w:rPr>
                <w:rFonts w:ascii="宋体" w:eastAsia="宋体" w:hAnsi="宋体" w:cs="宋体" w:hint="eastAsia"/>
                <w:color w:val="000000"/>
                <w:kern w:val="0"/>
                <w:sz w:val="22"/>
                <w:szCs w:val="22"/>
                <w:lang w:bidi="ar"/>
              </w:rPr>
              <w:t>，培养人工智能师资及人才</w:t>
            </w:r>
          </w:p>
        </w:tc>
      </w:tr>
    </w:tbl>
    <w:p w:rsidR="00EA69B0" w:rsidRDefault="00EA69B0" w:rsidP="00657E79">
      <w:pPr>
        <w:adjustRightInd w:val="0"/>
        <w:snapToGrid w:val="0"/>
        <w:spacing w:line="560" w:lineRule="exact"/>
        <w:rPr>
          <w:color w:val="000000"/>
        </w:rPr>
      </w:pPr>
    </w:p>
    <w:p w:rsidR="00EA69B0" w:rsidRDefault="00EA69B0" w:rsidP="00657E79">
      <w:pPr>
        <w:spacing w:line="560" w:lineRule="exact"/>
      </w:pPr>
      <w:bookmarkStart w:id="0" w:name="_GoBack"/>
      <w:bookmarkEnd w:id="0"/>
    </w:p>
    <w:sectPr w:rsidR="00EA69B0" w:rsidSect="00657E79">
      <w:pgSz w:w="16838" w:h="11906" w:orient="landscape" w:code="9"/>
      <w:pgMar w:top="1134" w:right="1134" w:bottom="1134" w:left="113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9B0"/>
    <w:rsid w:val="00657E79"/>
    <w:rsid w:val="00EA69B0"/>
    <w:rsid w:val="01094C33"/>
    <w:rsid w:val="24C46050"/>
    <w:rsid w:val="31D952FB"/>
    <w:rsid w:val="401510B7"/>
    <w:rsid w:val="52D2312E"/>
    <w:rsid w:val="63EB0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1304</Words>
  <Characters>230</Characters>
  <Application>Microsoft Office Word</Application>
  <DocSecurity>0</DocSecurity>
  <Lines>28</Lines>
  <Paragraphs>153</Paragraphs>
  <ScaleCrop>false</ScaleCrop>
  <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JY-13</dc:creator>
  <cp:lastModifiedBy>文印室排版</cp:lastModifiedBy>
  <cp:revision>3</cp:revision>
  <dcterms:created xsi:type="dcterms:W3CDTF">2023-11-08T12:46:00Z</dcterms:created>
  <dcterms:modified xsi:type="dcterms:W3CDTF">2023-11-23T02:15:00Z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704E2B8625674E35A24D0DED47F57FF3</vt:lpwstr>
  </property>
</Properties>
</file>