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6" w:rsidRDefault="00595636" w:rsidP="00595636">
      <w:pPr>
        <w:widowControl/>
        <w:spacing w:line="500" w:lineRule="exact"/>
        <w:rPr>
          <w:rFonts w:asci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bCs/>
          <w:snapToGrid w:val="0"/>
          <w:color w:val="000000"/>
          <w:kern w:val="0"/>
          <w:sz w:val="32"/>
          <w:szCs w:val="32"/>
        </w:rPr>
        <w:t>附件</w:t>
      </w:r>
    </w:p>
    <w:p w:rsidR="00595636" w:rsidRDefault="00595636" w:rsidP="00595636">
      <w:pPr>
        <w:spacing w:line="500" w:lineRule="exact"/>
        <w:rPr>
          <w:rFonts w:eastAsia="仿宋_GB2312"/>
          <w:snapToGrid w:val="0"/>
          <w:kern w:val="0"/>
          <w:sz w:val="32"/>
          <w:szCs w:val="32"/>
        </w:rPr>
      </w:pPr>
    </w:p>
    <w:p w:rsidR="00595636" w:rsidRPr="00987863" w:rsidRDefault="00595636" w:rsidP="00595636">
      <w:pPr>
        <w:spacing w:line="5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44"/>
        </w:rPr>
      </w:pPr>
      <w:bookmarkStart w:id="0" w:name="_GoBack"/>
      <w:r w:rsidRPr="00987863">
        <w:rPr>
          <w:rFonts w:ascii="方正小标宋_GBK" w:eastAsia="方正小标宋_GBK" w:hint="eastAsia"/>
          <w:snapToGrid w:val="0"/>
          <w:kern w:val="0"/>
          <w:sz w:val="44"/>
          <w:szCs w:val="44"/>
        </w:rPr>
        <w:t>2018年市级健康学校（幼儿园）评审</w:t>
      </w:r>
    </w:p>
    <w:p w:rsidR="00595636" w:rsidRDefault="00595636" w:rsidP="00595636">
      <w:pPr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987863">
        <w:rPr>
          <w:rFonts w:ascii="方正小标宋_GBK" w:eastAsia="方正小标宋_GBK" w:hint="eastAsia"/>
          <w:snapToGrid w:val="0"/>
          <w:kern w:val="0"/>
          <w:sz w:val="44"/>
          <w:szCs w:val="44"/>
        </w:rPr>
        <w:t>通过公示名单</w:t>
      </w:r>
    </w:p>
    <w:tbl>
      <w:tblPr>
        <w:tblW w:w="8844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7168"/>
      </w:tblGrid>
      <w:tr w:rsidR="00595636" w:rsidRPr="000F6F5C" w:rsidTr="00B92E19">
        <w:trPr>
          <w:trHeight w:val="544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bookmarkEnd w:id="0"/>
          <w:p w:rsidR="00595636" w:rsidRPr="000F6F5C" w:rsidRDefault="00595636" w:rsidP="00B92E19">
            <w:pPr>
              <w:widowControl/>
              <w:spacing w:line="360" w:lineRule="exact"/>
              <w:jc w:val="center"/>
              <w:rPr>
                <w:rFonts w:ascii="宋体" w:hAnsi="宋体"/>
                <w:b/>
                <w:snapToGrid w:val="0"/>
                <w:kern w:val="0"/>
                <w:sz w:val="32"/>
                <w:szCs w:val="32"/>
              </w:rPr>
            </w:pPr>
            <w:r w:rsidRPr="000F6F5C">
              <w:rPr>
                <w:rFonts w:ascii="宋体" w:hAnsi="宋体"/>
                <w:b/>
                <w:snapToGrid w:val="0"/>
                <w:kern w:val="0"/>
                <w:sz w:val="32"/>
                <w:szCs w:val="32"/>
              </w:rPr>
              <w:t>所属区域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595636" w:rsidRPr="000F6F5C" w:rsidRDefault="00595636" w:rsidP="00B92E19">
            <w:pPr>
              <w:widowControl/>
              <w:spacing w:line="360" w:lineRule="exact"/>
              <w:jc w:val="center"/>
              <w:rPr>
                <w:rFonts w:ascii="宋体" w:hAnsi="宋体"/>
                <w:b/>
                <w:snapToGrid w:val="0"/>
                <w:kern w:val="0"/>
                <w:sz w:val="32"/>
                <w:szCs w:val="32"/>
              </w:rPr>
            </w:pPr>
            <w:r w:rsidRPr="000F6F5C">
              <w:rPr>
                <w:rFonts w:ascii="宋体" w:hAnsi="宋体"/>
                <w:b/>
                <w:snapToGrid w:val="0"/>
                <w:kern w:val="0"/>
                <w:sz w:val="32"/>
                <w:szCs w:val="32"/>
              </w:rPr>
              <w:t>学校名称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市属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2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广州市第六中学、广州市电子信息学校（复评）</w:t>
            </w:r>
          </w:p>
        </w:tc>
      </w:tr>
      <w:tr w:rsidR="00595636" w:rsidRPr="000F6F5C" w:rsidTr="00B92E19">
        <w:trPr>
          <w:trHeight w:val="1693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越秀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6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广州市第八十二中学、广州市越秀区东风东路小学、广州市第十六中学（复评）、广州市粮食局幼儿园、广州市越秀区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水荫翠苑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幼儿园、广州市越秀区东方红幼儿园（复评）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海珠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5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广州市南武中学、广州市岭南画派纪念中学、广州市海珠区海鸥幼儿园、广州市海珠区凤阳街群星幼儿园（复评）、广州市幼儿师范学校附属海珠幼儿园（复评）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荔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湾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5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荔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湾区金道中学、广州市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荔湾区耀华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小学（复评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)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荔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湾区桃源幼儿园（复评）、广船幼儿园、广州市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荔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湾区广钢实验幼儿园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天河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(8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)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广州市第八十九中学、广州市泰安中学、广州市天河区华阳小学、广州市天河区银河小学、广州市华美英语实验学校、广州市天河区员村小学（复评）</w:t>
            </w:r>
          </w:p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广州市天河区育星南雅苑幼儿园、广州市天河区棠德幼儿园（复评）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白云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(7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)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广州市白云区石龙中学、广州市白云区江夏小学、广州市白云区人和镇第一小学、广州市白云区新和学校、广州市白云区行知云山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熹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景实验幼儿园、广州市白云区同德幼儿园、广州市南方医科大学幼儿园（复评）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黄埔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7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广州市黄埔区港湾小学、广州市黄埔区横沙小学、广州市黄埔区东荟花园小学、广州市黄埔区怡园小学（复评）、广州市黄埔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区鱼木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实验幼儿园、广州市黄埔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区姬堂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实验幼儿园、广州市黄埔区天鹿幼儿园（复评）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9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广州市番禺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区市桥星海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中学、广州市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化龙中学、广州市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实验中学（复评）、广州市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区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石</w:t>
            </w:r>
            <w:r w:rsidRPr="00987863">
              <w:rPr>
                <w:snapToGrid w:val="0"/>
                <w:kern w:val="0"/>
                <w:sz w:val="32"/>
                <w:szCs w:val="32"/>
              </w:rPr>
              <w:t>碁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镇中心小学、广州市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南村镇南华小学、广州市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钟村锦绣阳光幼儿园、广州市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珊瑚湾畔加拿达幼儿园、广州市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沙湾镇育才幼儿园、广州市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钟村街中心幼儿园（复评）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花都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5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广州中大附属雅宝学校、广州市花都区冠华小学、黄冈中学广州学校（复评）、广州市花都区花东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镇杨荷小学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、广州市花都区幼林培英幼儿园（复评）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南沙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(3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)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广州市南沙区东涌第一小学、广州市南沙区万顷沙镇第一幼儿园、广州市南沙区南沙街红星幼儿园（复评）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从化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6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广州市从化区城郊中学、广州市从化区从化中学、广州市从化区鳌头中学、广州市从化区温泉镇第二中心小学、广州市从化区太平镇中心小学、广州市从化区第二幼儿园（复评）</w:t>
            </w:r>
          </w:p>
        </w:tc>
      </w:tr>
      <w:tr w:rsidR="00595636" w:rsidRPr="000F6F5C" w:rsidTr="00B92E19">
        <w:trPr>
          <w:trHeight w:val="300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增城</w:t>
            </w:r>
          </w:p>
          <w:p w:rsidR="00595636" w:rsidRPr="00987863" w:rsidRDefault="00595636" w:rsidP="00B92E19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7</w:t>
            </w: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所）</w:t>
            </w:r>
          </w:p>
        </w:tc>
        <w:tc>
          <w:tcPr>
            <w:tcW w:w="7168" w:type="dxa"/>
            <w:shd w:val="clear" w:color="auto" w:fill="auto"/>
            <w:noWrap/>
          </w:tcPr>
          <w:p w:rsidR="00595636" w:rsidRPr="00987863" w:rsidRDefault="00595636" w:rsidP="00B92E19">
            <w:pPr>
              <w:widowControl/>
              <w:spacing w:line="36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广州市增城区卫生职业技术学校、广州市增城区正果镇中心小学、广州市增城区中新镇中心小学、广州市增城区</w:t>
            </w:r>
            <w:proofErr w:type="gramStart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郑中钧中学</w:t>
            </w:r>
            <w:proofErr w:type="gramEnd"/>
            <w:r w:rsidRPr="00987863">
              <w:rPr>
                <w:rFonts w:eastAsia="仿宋_GB2312"/>
                <w:snapToGrid w:val="0"/>
                <w:kern w:val="0"/>
                <w:sz w:val="32"/>
                <w:szCs w:val="32"/>
              </w:rPr>
              <w:t>（复评）、广州市增城区派潭镇中心幼儿园、广州市增城区永宁街中心幼儿园、广州市增城区凤凰城幼儿园（复评）</w:t>
            </w:r>
          </w:p>
        </w:tc>
      </w:tr>
    </w:tbl>
    <w:p w:rsidR="00595636" w:rsidRPr="00DF3A2E" w:rsidRDefault="00595636" w:rsidP="00595636">
      <w:pPr>
        <w:spacing w:line="56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</w:p>
    <w:p w:rsidR="00595636" w:rsidRDefault="00595636" w:rsidP="00595636">
      <w:pPr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</w:p>
    <w:p w:rsidR="007C1161" w:rsidRPr="00595636" w:rsidRDefault="007C1161"/>
    <w:sectPr w:rsidR="007C1161" w:rsidRPr="0059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36"/>
    <w:rsid w:val="005741BE"/>
    <w:rsid w:val="00595636"/>
    <w:rsid w:val="007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2019-03-11T03:40:00Z</dcterms:created>
  <dcterms:modified xsi:type="dcterms:W3CDTF">2019-03-11T04:41:00Z</dcterms:modified>
</cp:coreProperties>
</file>