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1"/>
        </w:tabs>
        <w:spacing w:line="520" w:lineRule="exact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  <w:bookmarkStart w:id="0" w:name="_GoBack"/>
      <w:bookmarkEnd w:id="0"/>
    </w:p>
    <w:p>
      <w:pPr>
        <w:spacing w:line="52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</w:p>
    <w:p>
      <w:pPr>
        <w:spacing w:line="52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广州市教育局电子证书系统</w:t>
      </w:r>
    </w:p>
    <w:p>
      <w:pPr>
        <w:spacing w:line="52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操作指南</w:t>
      </w:r>
    </w:p>
    <w:p>
      <w:pPr>
        <w:spacing w:line="520" w:lineRule="exact"/>
        <w:rPr>
          <w:rFonts w:ascii="Times New Roman" w:hAnsi="Times New Roman"/>
          <w:sz w:val="32"/>
          <w:szCs w:val="32"/>
        </w:rPr>
      </w:pPr>
    </w:p>
    <w:p>
      <w:pPr>
        <w:spacing w:line="520" w:lineRule="exact"/>
        <w:ind w:firstLine="640" w:firstLineChars="200"/>
      </w:pPr>
      <w:r>
        <w:rPr>
          <w:rFonts w:hint="eastAsia" w:ascii="Times New Roman" w:hAnsi="Times New Roman" w:eastAsia="仿宋_GB2312"/>
          <w:sz w:val="32"/>
          <w:szCs w:val="32"/>
        </w:rPr>
        <w:t>一、进入广州市教育局电子证书系统（网址：</w:t>
      </w:r>
      <w:r>
        <w:fldChar w:fldCharType="begin"/>
      </w:r>
      <w:r>
        <w:instrText xml:space="preserve"> HYPERLINK "http://121.8.126.242:600/zs/，如图1" </w:instrText>
      </w:r>
      <w:r>
        <w:fldChar w:fldCharType="separate"/>
      </w:r>
      <w:r>
        <w:rPr>
          <w:rStyle w:val="6"/>
          <w:rFonts w:ascii="Tahoma" w:hAnsi="Tahoma" w:cs="Tahoma"/>
          <w:color w:val="auto"/>
          <w:sz w:val="32"/>
          <w:szCs w:val="32"/>
          <w:u w:val="none"/>
          <w:shd w:val="clear" w:color="auto" w:fill="FFFFFF"/>
        </w:rPr>
        <w:t>http://121.8.126.242:600/zs/</w:t>
      </w:r>
      <w:r>
        <w:rPr>
          <w:rStyle w:val="6"/>
          <w:rFonts w:hint="eastAsia" w:ascii="Times New Roman" w:hAnsi="Times New Roman" w:eastAsia="仿宋_GB2312"/>
          <w:color w:val="auto"/>
          <w:sz w:val="32"/>
          <w:szCs w:val="32"/>
          <w:u w:val="none"/>
        </w:rPr>
        <w:t>，如图</w:t>
      </w:r>
      <w:r>
        <w:rPr>
          <w:rStyle w:val="6"/>
          <w:rFonts w:ascii="Times New Roman" w:hAnsi="Times New Roman" w:eastAsia="仿宋_GB2312"/>
          <w:color w:val="auto"/>
          <w:sz w:val="32"/>
          <w:szCs w:val="32"/>
          <w:u w:val="none"/>
        </w:rPr>
        <w:t>1</w:t>
      </w:r>
      <w:r>
        <w:rPr>
          <w:rStyle w:val="6"/>
          <w:rFonts w:ascii="Times New Roman" w:hAnsi="Times New Roman" w:eastAsia="仿宋_GB2312"/>
          <w:color w:val="auto"/>
          <w:sz w:val="32"/>
          <w:szCs w:val="32"/>
          <w:u w:val="none"/>
        </w:rPr>
        <w:fldChar w:fldCharType="end"/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876800" cy="20427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4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图1</w:t>
      </w:r>
    </w:p>
    <w:p/>
    <w:p>
      <w:pPr>
        <w:spacing w:line="5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二、输入活动结果公布文件通知上对应的证书编号，点击</w:t>
      </w:r>
      <w:r>
        <w:rPr>
          <w:rFonts w:ascii="Times New Roman" w:hAnsi="Times New Roman" w:eastAsia="仿宋_GB2312"/>
          <w:sz w:val="32"/>
          <w:szCs w:val="32"/>
        </w:rPr>
        <w:t>“</w:t>
      </w:r>
      <w:r>
        <w:rPr>
          <w:rFonts w:hint="eastAsia" w:ascii="Times New Roman" w:hAnsi="Times New Roman" w:eastAsia="仿宋_GB2312"/>
          <w:sz w:val="32"/>
          <w:szCs w:val="32"/>
        </w:rPr>
        <w:t>放大镜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按钮，查找电子证书，如图</w:t>
      </w: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4724400" cy="264096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26" cy="26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图2</w:t>
      </w:r>
    </w:p>
    <w:p>
      <w:pPr>
        <w:spacing w:line="5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三、点击右上角</w:t>
      </w:r>
      <w:r>
        <w:rPr>
          <w:rFonts w:ascii="Times New Roman" w:hAnsi="Times New Roman" w:eastAsia="仿宋_GB2312"/>
          <w:sz w:val="32"/>
          <w:szCs w:val="32"/>
        </w:rPr>
        <w:t>“</w:t>
      </w:r>
      <w:r>
        <w:rPr>
          <w:rFonts w:hint="eastAsia" w:ascii="Times New Roman" w:hAnsi="Times New Roman" w:eastAsia="仿宋_GB2312"/>
          <w:sz w:val="32"/>
          <w:szCs w:val="32"/>
        </w:rPr>
        <w:t>打印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按钮可直接打印电子证书，或点击“下载”按钮保存到本地计算机后再打印。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457700" cy="34982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554" cy="34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图3</w:t>
      </w:r>
    </w:p>
    <w:p>
      <w:pPr>
        <w:jc w:val="center"/>
      </w:pPr>
    </w:p>
    <w:p>
      <w:pPr>
        <w:spacing w:line="5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四、对于已下载或打印的电子证书，使用手机扫描二维码，可以自动打开</w:t>
      </w:r>
      <w:r>
        <w:rPr>
          <w:rFonts w:ascii="Times New Roman" w:hAnsi="Times New Roman" w:eastAsia="仿宋_GB2312"/>
          <w:sz w:val="32"/>
          <w:szCs w:val="32"/>
        </w:rPr>
        <w:t>“</w:t>
      </w:r>
      <w:r>
        <w:rPr>
          <w:rFonts w:hint="eastAsia" w:ascii="Times New Roman" w:hAnsi="Times New Roman" w:eastAsia="仿宋_GB2312"/>
          <w:sz w:val="32"/>
          <w:szCs w:val="32"/>
        </w:rPr>
        <w:t>证书查询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页面查证书真伪</w:t>
      </w:r>
      <w:r>
        <w:rPr>
          <w:rFonts w:ascii="Times New Roman" w:hAnsi="Times New Roman" w:eastAsia="仿宋_GB2312"/>
          <w:sz w:val="32"/>
          <w:szCs w:val="32"/>
        </w:rPr>
        <w:t>(</w:t>
      </w:r>
      <w:r>
        <w:rPr>
          <w:rFonts w:hint="eastAsia" w:ascii="Times New Roman" w:hAnsi="Times New Roman" w:eastAsia="仿宋_GB2312"/>
          <w:sz w:val="32"/>
          <w:szCs w:val="32"/>
        </w:rPr>
        <w:t>图</w:t>
      </w:r>
      <w:r>
        <w:rPr>
          <w:rFonts w:ascii="Times New Roman" w:hAnsi="Times New Roman" w:eastAsia="仿宋_GB2312"/>
          <w:sz w:val="32"/>
          <w:szCs w:val="32"/>
        </w:rPr>
        <w:t>4)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spacing w:line="500" w:lineRule="exact"/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仿宋" w:eastAsia="仿宋"/>
          <w:sz w:val="28"/>
          <w:szCs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25400</wp:posOffset>
            </wp:positionV>
            <wp:extent cx="3533775" cy="210502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1"/>
        <w:rPr>
          <w:rFonts w:ascii="Times New Roman" w:hAnsi="Times New Roman" w:eastAsia="仿宋_GB2312"/>
          <w:sz w:val="28"/>
          <w:szCs w:val="28"/>
        </w:rPr>
      </w:pPr>
    </w:p>
    <w:p>
      <w:pPr>
        <w:spacing w:line="560" w:lineRule="exact"/>
        <w:ind w:left="1"/>
        <w:rPr>
          <w:rFonts w:ascii="Times New Roman" w:hAnsi="Times New Roman" w:eastAsia="仿宋_GB2312"/>
          <w:sz w:val="28"/>
          <w:szCs w:val="28"/>
        </w:rPr>
      </w:pPr>
    </w:p>
    <w:p/>
    <w:p/>
    <w:p/>
    <w:p/>
    <w:p/>
    <w:p/>
    <w:p>
      <w:pPr>
        <w:spacing w:line="560" w:lineRule="exact"/>
        <w:ind w:left="1"/>
        <w:rPr>
          <w:rFonts w:ascii="Times New Roman" w:hAnsi="Times New Roman" w:eastAsia="仿宋_GB2312"/>
          <w:sz w:val="28"/>
          <w:szCs w:val="28"/>
        </w:rPr>
      </w:pPr>
      <w:r>
        <w:rPr>
          <w:rFonts w:hint="eastAsia"/>
        </w:rPr>
        <w:t xml:space="preserve">                                  </w:t>
      </w:r>
      <w:r>
        <w:rPr>
          <w:rFonts w:hint="eastAsia" w:ascii="Times New Roman" w:hAnsi="Times New Roman" w:eastAsia="仿宋_GB2312"/>
          <w:sz w:val="28"/>
          <w:szCs w:val="28"/>
        </w:rPr>
        <w:t>图</w:t>
      </w:r>
      <w:r>
        <w:rPr>
          <w:rFonts w:ascii="Times New Roman" w:hAnsi="Times New Roman" w:eastAsia="仿宋_GB2312"/>
          <w:sz w:val="28"/>
          <w:szCs w:val="28"/>
        </w:rPr>
        <w:t>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C7"/>
    <w:rsid w:val="000905B0"/>
    <w:rsid w:val="00426EC7"/>
    <w:rsid w:val="00566B40"/>
    <w:rsid w:val="005717A0"/>
    <w:rsid w:val="00854792"/>
    <w:rsid w:val="00C43B1A"/>
    <w:rsid w:val="00C6797E"/>
    <w:rsid w:val="00DB6CB0"/>
    <w:rsid w:val="127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</Words>
  <Characters>342</Characters>
  <Lines>2</Lines>
  <Paragraphs>1</Paragraphs>
  <TotalTime>0</TotalTime>
  <ScaleCrop>false</ScaleCrop>
  <LinksUpToDate>false</LinksUpToDate>
  <CharactersWithSpaces>401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2017-04-13T03:38:00Z</dcterms:created>
  <dc:creator>끰̮忄ᐍ</dc:creator>
  <cp:lastModifiedBy>无尽χ</cp:lastModifiedBy>
  <dcterms:modified xsi:type="dcterms:W3CDTF">2017-12-18T09:50:04Z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