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C7C" w:rsidRPr="000750B6" w:rsidRDefault="00853C7C" w:rsidP="00853C7C">
      <w:pPr>
        <w:adjustRightInd w:val="0"/>
        <w:snapToGrid w:val="0"/>
        <w:spacing w:line="560" w:lineRule="exact"/>
        <w:rPr>
          <w:rFonts w:ascii="黑体" w:eastAsia="黑体" w:hAnsi="黑体" w:hint="eastAsia"/>
          <w:snapToGrid w:val="0"/>
          <w:color w:val="000000"/>
          <w:kern w:val="0"/>
          <w:sz w:val="32"/>
          <w:szCs w:val="32"/>
        </w:rPr>
      </w:pPr>
      <w:r w:rsidRPr="000750B6">
        <w:rPr>
          <w:rFonts w:ascii="黑体" w:eastAsia="黑体" w:hAnsi="黑体" w:hint="eastAsia"/>
          <w:snapToGrid w:val="0"/>
          <w:color w:val="000000"/>
          <w:kern w:val="0"/>
          <w:sz w:val="32"/>
          <w:szCs w:val="32"/>
        </w:rPr>
        <w:t>附件</w:t>
      </w:r>
    </w:p>
    <w:p w:rsidR="00853C7C" w:rsidRPr="005D5F59" w:rsidRDefault="00853C7C" w:rsidP="00853C7C">
      <w:pPr>
        <w:adjustRightInd w:val="0"/>
        <w:snapToGrid w:val="0"/>
        <w:spacing w:line="560" w:lineRule="exact"/>
        <w:rPr>
          <w:rFonts w:eastAsia="仿宋_GB2312" w:hint="eastAsia"/>
          <w:snapToGrid w:val="0"/>
          <w:color w:val="000000"/>
          <w:kern w:val="0"/>
          <w:sz w:val="32"/>
          <w:szCs w:val="32"/>
        </w:rPr>
      </w:pPr>
    </w:p>
    <w:p w:rsidR="00853C7C" w:rsidRPr="005D5F59" w:rsidRDefault="00853C7C" w:rsidP="00853C7C">
      <w:pPr>
        <w:adjustRightInd w:val="0"/>
        <w:snapToGrid w:val="0"/>
        <w:spacing w:line="560" w:lineRule="exact"/>
        <w:jc w:val="center"/>
        <w:rPr>
          <w:rFonts w:eastAsia="方正小标宋_GBK" w:hAnsi="方正小标宋_GBK" w:cs="方正小标宋_GBK"/>
          <w:snapToGrid w:val="0"/>
          <w:color w:val="000000"/>
          <w:kern w:val="0"/>
          <w:sz w:val="44"/>
          <w:szCs w:val="44"/>
          <w:lang w:bidi="ar"/>
        </w:rPr>
      </w:pPr>
      <w:r w:rsidRPr="005D5F59">
        <w:rPr>
          <w:rFonts w:eastAsia="方正小标宋_GBK" w:hAnsi="方正小标宋_GBK" w:cs="方正小标宋_GBK" w:hint="eastAsia"/>
          <w:snapToGrid w:val="0"/>
          <w:color w:val="000000"/>
          <w:kern w:val="0"/>
          <w:sz w:val="44"/>
          <w:szCs w:val="44"/>
          <w:lang w:bidi="ar"/>
        </w:rPr>
        <w:t>广州市教育局关于深入推进高中阶段学校</w:t>
      </w:r>
    </w:p>
    <w:p w:rsidR="00853C7C" w:rsidRPr="005D5F59" w:rsidRDefault="00853C7C" w:rsidP="00853C7C">
      <w:pPr>
        <w:adjustRightInd w:val="0"/>
        <w:snapToGrid w:val="0"/>
        <w:spacing w:line="560" w:lineRule="exact"/>
        <w:jc w:val="center"/>
        <w:rPr>
          <w:rFonts w:eastAsia="方正小标宋_GBK"/>
          <w:snapToGrid w:val="0"/>
          <w:color w:val="000000"/>
          <w:kern w:val="0"/>
          <w:sz w:val="44"/>
          <w:szCs w:val="44"/>
        </w:rPr>
      </w:pPr>
      <w:r w:rsidRPr="005D5F59">
        <w:rPr>
          <w:rFonts w:eastAsia="方正小标宋_GBK" w:hAnsi="方正小标宋_GBK" w:cs="方正小标宋_GBK" w:hint="eastAsia"/>
          <w:snapToGrid w:val="0"/>
          <w:color w:val="000000"/>
          <w:kern w:val="0"/>
          <w:sz w:val="44"/>
          <w:szCs w:val="44"/>
          <w:lang w:bidi="ar"/>
        </w:rPr>
        <w:t>考试招生制度改革的实施意见</w:t>
      </w:r>
    </w:p>
    <w:p w:rsidR="00853C7C" w:rsidRPr="005D5F59" w:rsidRDefault="00853C7C" w:rsidP="00853C7C">
      <w:pPr>
        <w:adjustRightInd w:val="0"/>
        <w:snapToGrid w:val="0"/>
        <w:spacing w:line="560" w:lineRule="exact"/>
        <w:jc w:val="center"/>
        <w:rPr>
          <w:rFonts w:ascii="楷体_GB2312" w:eastAsia="楷体_GB2312" w:hAnsi="Calibri" w:cs="仿宋_GB2312" w:hint="eastAsia"/>
          <w:snapToGrid w:val="0"/>
          <w:color w:val="000000"/>
          <w:kern w:val="0"/>
          <w:sz w:val="32"/>
          <w:szCs w:val="32"/>
          <w:lang w:bidi="ar"/>
        </w:rPr>
      </w:pPr>
      <w:r w:rsidRPr="005D5F59">
        <w:rPr>
          <w:rFonts w:ascii="楷体_GB2312" w:eastAsia="楷体_GB2312" w:hAnsi="Calibri" w:cs="仿宋_GB2312" w:hint="eastAsia"/>
          <w:snapToGrid w:val="0"/>
          <w:color w:val="000000"/>
          <w:kern w:val="0"/>
          <w:sz w:val="32"/>
          <w:szCs w:val="32"/>
          <w:lang w:bidi="ar"/>
        </w:rPr>
        <w:t>（征求意见稿）</w:t>
      </w:r>
    </w:p>
    <w:p w:rsidR="00853C7C" w:rsidRPr="005D5F59" w:rsidRDefault="00853C7C" w:rsidP="00853C7C">
      <w:pPr>
        <w:adjustRightInd w:val="0"/>
        <w:snapToGrid w:val="0"/>
        <w:spacing w:line="560" w:lineRule="exact"/>
        <w:rPr>
          <w:rFonts w:eastAsia="仿宋_GB2312"/>
          <w:snapToGrid w:val="0"/>
          <w:color w:val="000000"/>
          <w:kern w:val="0"/>
          <w:sz w:val="32"/>
          <w:szCs w:val="32"/>
        </w:rPr>
      </w:pPr>
    </w:p>
    <w:p w:rsidR="00853C7C" w:rsidRPr="005D5F59" w:rsidRDefault="00853C7C" w:rsidP="00853C7C">
      <w:pPr>
        <w:spacing w:line="560" w:lineRule="exact"/>
        <w:ind w:firstLine="645"/>
        <w:rPr>
          <w:rFonts w:eastAsia="仿宋_GB2312"/>
          <w:snapToGrid w:val="0"/>
          <w:color w:val="000000"/>
          <w:kern w:val="0"/>
          <w:sz w:val="32"/>
          <w:szCs w:val="32"/>
          <w:lang w:bidi="ar"/>
        </w:rPr>
      </w:pPr>
      <w:r w:rsidRPr="005D5F59">
        <w:rPr>
          <w:rFonts w:eastAsia="仿宋_GB2312"/>
          <w:snapToGrid w:val="0"/>
          <w:color w:val="000000"/>
          <w:kern w:val="0"/>
          <w:sz w:val="32"/>
          <w:szCs w:val="32"/>
          <w:lang w:bidi="ar"/>
        </w:rPr>
        <w:t>为深入学习贯彻党的二十大精神，贯彻落实党中央、国务院关于</w:t>
      </w:r>
      <w:r w:rsidRPr="005D5F59">
        <w:rPr>
          <w:rFonts w:eastAsia="仿宋_GB2312"/>
          <w:snapToGrid w:val="0"/>
          <w:color w:val="000000"/>
          <w:kern w:val="0"/>
          <w:sz w:val="32"/>
          <w:szCs w:val="32"/>
          <w:lang w:bidi="ar"/>
        </w:rPr>
        <w:t>“</w:t>
      </w:r>
      <w:r w:rsidRPr="005D5F59">
        <w:rPr>
          <w:rFonts w:eastAsia="仿宋_GB2312"/>
          <w:snapToGrid w:val="0"/>
          <w:color w:val="000000"/>
          <w:kern w:val="0"/>
          <w:sz w:val="32"/>
          <w:szCs w:val="32"/>
          <w:lang w:bidi="ar"/>
        </w:rPr>
        <w:t>双减</w:t>
      </w:r>
      <w:r w:rsidRPr="005D5F59">
        <w:rPr>
          <w:rFonts w:eastAsia="仿宋_GB2312"/>
          <w:snapToGrid w:val="0"/>
          <w:color w:val="000000"/>
          <w:kern w:val="0"/>
          <w:sz w:val="32"/>
          <w:szCs w:val="32"/>
          <w:lang w:bidi="ar"/>
        </w:rPr>
        <w:t>”</w:t>
      </w:r>
      <w:r w:rsidRPr="005D5F59">
        <w:rPr>
          <w:rFonts w:eastAsia="仿宋_GB2312"/>
          <w:snapToGrid w:val="0"/>
          <w:color w:val="000000"/>
          <w:kern w:val="0"/>
          <w:sz w:val="32"/>
          <w:szCs w:val="32"/>
          <w:lang w:bidi="ar"/>
        </w:rPr>
        <w:t>工作的重要决策部署，全面落实立德树人根本任务，全面贯彻党的教育方针，深化教育评价改革，办好人民满意的教育，培养德智体美劳全面发展的社会主义建设者和接班人，根据中共中央、国务院《深化新时代教育评价改革总体方案》（中发〔</w:t>
      </w:r>
      <w:r w:rsidRPr="005D5F59">
        <w:rPr>
          <w:rFonts w:eastAsia="仿宋_GB2312"/>
          <w:snapToGrid w:val="0"/>
          <w:color w:val="000000"/>
          <w:kern w:val="0"/>
          <w:sz w:val="32"/>
          <w:szCs w:val="32"/>
          <w:lang w:bidi="ar"/>
        </w:rPr>
        <w:t>2020</w:t>
      </w:r>
      <w:r w:rsidRPr="005D5F59">
        <w:rPr>
          <w:rFonts w:eastAsia="仿宋_GB2312"/>
          <w:snapToGrid w:val="0"/>
          <w:color w:val="000000"/>
          <w:kern w:val="0"/>
          <w:sz w:val="32"/>
          <w:szCs w:val="32"/>
          <w:lang w:bidi="ar"/>
        </w:rPr>
        <w:t>〕</w:t>
      </w:r>
      <w:r w:rsidRPr="005D5F59">
        <w:rPr>
          <w:rFonts w:eastAsia="仿宋_GB2312"/>
          <w:snapToGrid w:val="0"/>
          <w:color w:val="000000"/>
          <w:kern w:val="0"/>
          <w:sz w:val="32"/>
          <w:szCs w:val="32"/>
          <w:lang w:bidi="ar"/>
        </w:rPr>
        <w:t>19</w:t>
      </w:r>
      <w:r w:rsidRPr="005D5F59">
        <w:rPr>
          <w:rFonts w:eastAsia="仿宋_GB2312"/>
          <w:snapToGrid w:val="0"/>
          <w:color w:val="000000"/>
          <w:kern w:val="0"/>
          <w:sz w:val="32"/>
          <w:szCs w:val="32"/>
          <w:lang w:bidi="ar"/>
        </w:rPr>
        <w:t>号）《关于深化教育教学改革全面提高义务教育质量的意见》（中发〔</w:t>
      </w:r>
      <w:r w:rsidRPr="005D5F59">
        <w:rPr>
          <w:rFonts w:eastAsia="仿宋_GB2312"/>
          <w:snapToGrid w:val="0"/>
          <w:color w:val="000000"/>
          <w:kern w:val="0"/>
          <w:sz w:val="32"/>
          <w:szCs w:val="32"/>
          <w:lang w:bidi="ar"/>
        </w:rPr>
        <w:t>2019</w:t>
      </w:r>
      <w:r w:rsidRPr="005D5F59">
        <w:rPr>
          <w:rFonts w:eastAsia="仿宋_GB2312"/>
          <w:snapToGrid w:val="0"/>
          <w:color w:val="000000"/>
          <w:kern w:val="0"/>
          <w:sz w:val="32"/>
          <w:szCs w:val="32"/>
          <w:lang w:bidi="ar"/>
        </w:rPr>
        <w:t>〕</w:t>
      </w:r>
      <w:r w:rsidRPr="005D5F59">
        <w:rPr>
          <w:rFonts w:eastAsia="仿宋_GB2312"/>
          <w:snapToGrid w:val="0"/>
          <w:color w:val="000000"/>
          <w:kern w:val="0"/>
          <w:sz w:val="32"/>
          <w:szCs w:val="32"/>
          <w:lang w:bidi="ar"/>
        </w:rPr>
        <w:t>26</w:t>
      </w:r>
      <w:r w:rsidRPr="005D5F59">
        <w:rPr>
          <w:rFonts w:eastAsia="仿宋_GB2312"/>
          <w:snapToGrid w:val="0"/>
          <w:color w:val="000000"/>
          <w:kern w:val="0"/>
          <w:sz w:val="32"/>
          <w:szCs w:val="32"/>
          <w:lang w:bidi="ar"/>
        </w:rPr>
        <w:t>号）《国务院关于印发国家职业教育改革实施方案的通知》（国发〔</w:t>
      </w:r>
      <w:r w:rsidRPr="005D5F59">
        <w:rPr>
          <w:rFonts w:eastAsia="仿宋_GB2312"/>
          <w:snapToGrid w:val="0"/>
          <w:color w:val="000000"/>
          <w:kern w:val="0"/>
          <w:sz w:val="32"/>
          <w:szCs w:val="32"/>
          <w:lang w:bidi="ar"/>
        </w:rPr>
        <w:t>2019</w:t>
      </w:r>
      <w:r w:rsidRPr="005D5F59">
        <w:rPr>
          <w:rFonts w:eastAsia="仿宋_GB2312"/>
          <w:snapToGrid w:val="0"/>
          <w:color w:val="000000"/>
          <w:kern w:val="0"/>
          <w:sz w:val="32"/>
          <w:szCs w:val="32"/>
          <w:lang w:bidi="ar"/>
        </w:rPr>
        <w:t>〕</w:t>
      </w:r>
      <w:r w:rsidRPr="005D5F59">
        <w:rPr>
          <w:rFonts w:eastAsia="仿宋_GB2312"/>
          <w:snapToGrid w:val="0"/>
          <w:color w:val="000000"/>
          <w:kern w:val="0"/>
          <w:sz w:val="32"/>
          <w:szCs w:val="32"/>
          <w:lang w:bidi="ar"/>
        </w:rPr>
        <w:t>4</w:t>
      </w:r>
      <w:r w:rsidRPr="005D5F59">
        <w:rPr>
          <w:rFonts w:eastAsia="仿宋_GB2312"/>
          <w:snapToGrid w:val="0"/>
          <w:color w:val="000000"/>
          <w:kern w:val="0"/>
          <w:sz w:val="32"/>
          <w:szCs w:val="32"/>
          <w:lang w:bidi="ar"/>
        </w:rPr>
        <w:t>号），中共中央办公厅、国务院办公厅《关于进一步减轻义务教育阶段学生作业负担和校外培训负担的意见》（中办发〔</w:t>
      </w:r>
      <w:r w:rsidRPr="005D5F59">
        <w:rPr>
          <w:rFonts w:eastAsia="仿宋_GB2312"/>
          <w:snapToGrid w:val="0"/>
          <w:color w:val="000000"/>
          <w:kern w:val="0"/>
          <w:sz w:val="32"/>
          <w:szCs w:val="32"/>
          <w:lang w:bidi="ar"/>
        </w:rPr>
        <w:t>2021</w:t>
      </w:r>
      <w:r w:rsidRPr="005D5F59">
        <w:rPr>
          <w:rFonts w:eastAsia="仿宋_GB2312"/>
          <w:snapToGrid w:val="0"/>
          <w:color w:val="000000"/>
          <w:kern w:val="0"/>
          <w:sz w:val="32"/>
          <w:szCs w:val="32"/>
          <w:lang w:bidi="ar"/>
        </w:rPr>
        <w:t>〕</w:t>
      </w:r>
      <w:r w:rsidRPr="005D5F59">
        <w:rPr>
          <w:rFonts w:eastAsia="仿宋_GB2312"/>
          <w:snapToGrid w:val="0"/>
          <w:color w:val="000000"/>
          <w:kern w:val="0"/>
          <w:sz w:val="32"/>
          <w:szCs w:val="32"/>
          <w:lang w:bidi="ar"/>
        </w:rPr>
        <w:t>40</w:t>
      </w:r>
      <w:r w:rsidRPr="005D5F59">
        <w:rPr>
          <w:rFonts w:eastAsia="仿宋_GB2312"/>
          <w:snapToGrid w:val="0"/>
          <w:color w:val="000000"/>
          <w:kern w:val="0"/>
          <w:sz w:val="32"/>
          <w:szCs w:val="32"/>
          <w:lang w:bidi="ar"/>
        </w:rPr>
        <w:t>号），以及国家和省有关考试招生制度改革等文件精神，</w:t>
      </w:r>
      <w:r w:rsidRPr="005D5F59">
        <w:rPr>
          <w:rFonts w:eastAsia="仿宋_GB2312" w:hint="eastAsia"/>
          <w:snapToGrid w:val="0"/>
          <w:color w:val="000000"/>
          <w:kern w:val="0"/>
          <w:sz w:val="32"/>
          <w:szCs w:val="32"/>
          <w:lang w:bidi="ar"/>
        </w:rPr>
        <w:t>进一步深化高中阶段学校考试招生制度改革，确保考试招生工作的公平、公正、公开，结合我市实际，现提出如下意见。</w:t>
      </w:r>
    </w:p>
    <w:p w:rsidR="00853C7C" w:rsidRPr="005D5F59" w:rsidRDefault="00853C7C" w:rsidP="00853C7C">
      <w:pPr>
        <w:adjustRightInd w:val="0"/>
        <w:snapToGrid w:val="0"/>
        <w:spacing w:line="560" w:lineRule="exact"/>
        <w:ind w:firstLine="645"/>
        <w:rPr>
          <w:rFonts w:ascii="黑体" w:eastAsia="黑体" w:hAnsi="黑体"/>
          <w:snapToGrid w:val="0"/>
          <w:color w:val="000000"/>
          <w:kern w:val="0"/>
          <w:sz w:val="32"/>
          <w:szCs w:val="32"/>
        </w:rPr>
      </w:pPr>
      <w:r w:rsidRPr="005D5F59">
        <w:rPr>
          <w:rFonts w:ascii="黑体" w:eastAsia="黑体" w:hAnsi="黑体"/>
          <w:snapToGrid w:val="0"/>
          <w:color w:val="000000"/>
          <w:kern w:val="0"/>
          <w:sz w:val="32"/>
          <w:szCs w:val="32"/>
          <w:lang w:bidi="ar"/>
        </w:rPr>
        <w:t>一、总体要求</w:t>
      </w:r>
    </w:p>
    <w:p w:rsidR="00853C7C" w:rsidRPr="005D5F59" w:rsidRDefault="00853C7C" w:rsidP="00853C7C">
      <w:pPr>
        <w:adjustRightInd w:val="0"/>
        <w:snapToGrid w:val="0"/>
        <w:spacing w:line="560" w:lineRule="exact"/>
        <w:ind w:firstLine="645"/>
        <w:rPr>
          <w:rFonts w:eastAsia="仿宋_GB2312"/>
          <w:snapToGrid w:val="0"/>
          <w:color w:val="000000"/>
          <w:kern w:val="0"/>
          <w:sz w:val="32"/>
          <w:szCs w:val="32"/>
        </w:rPr>
      </w:pPr>
      <w:r w:rsidRPr="005D5F59">
        <w:rPr>
          <w:rFonts w:eastAsia="仿宋_GB2312" w:hint="eastAsia"/>
          <w:snapToGrid w:val="0"/>
          <w:color w:val="000000"/>
          <w:kern w:val="0"/>
          <w:sz w:val="32"/>
          <w:szCs w:val="32"/>
          <w:lang w:bidi="ar"/>
        </w:rPr>
        <w:t>全面贯彻党的教育方针，坚持育人为本、科学规范、普职并重、公平公正的原则，进一步完善初中学业水平考试和学生综合素质评价制度，进一步健全基于初中学业水平考试成绩、结合初</w:t>
      </w:r>
      <w:r w:rsidRPr="005D5F59">
        <w:rPr>
          <w:rFonts w:eastAsia="仿宋_GB2312" w:hint="eastAsia"/>
          <w:snapToGrid w:val="0"/>
          <w:color w:val="000000"/>
          <w:kern w:val="0"/>
          <w:sz w:val="32"/>
          <w:szCs w:val="32"/>
          <w:lang w:bidi="ar"/>
        </w:rPr>
        <w:lastRenderedPageBreak/>
        <w:t>中学生综合素质评价的高中阶段学校考试招生录取模式，推动基础教育课程改革深入发展、义务教育优质均衡发展、高中阶段教育高质量普及多样化发展、职业教育提质培优，促进学生全面发展、健康成长。</w:t>
      </w:r>
    </w:p>
    <w:p w:rsidR="00853C7C" w:rsidRPr="005D5F59" w:rsidRDefault="00853C7C" w:rsidP="00853C7C">
      <w:pPr>
        <w:adjustRightInd w:val="0"/>
        <w:snapToGrid w:val="0"/>
        <w:spacing w:line="560" w:lineRule="exact"/>
        <w:ind w:firstLine="645"/>
        <w:rPr>
          <w:rFonts w:ascii="黑体" w:eastAsia="黑体" w:hAnsi="黑体"/>
          <w:snapToGrid w:val="0"/>
          <w:color w:val="000000"/>
          <w:kern w:val="0"/>
          <w:sz w:val="32"/>
          <w:szCs w:val="32"/>
        </w:rPr>
      </w:pPr>
      <w:r w:rsidRPr="005D5F59">
        <w:rPr>
          <w:rFonts w:ascii="黑体" w:eastAsia="黑体" w:hAnsi="黑体"/>
          <w:snapToGrid w:val="0"/>
          <w:color w:val="000000"/>
          <w:kern w:val="0"/>
          <w:sz w:val="32"/>
          <w:szCs w:val="32"/>
          <w:lang w:bidi="ar"/>
        </w:rPr>
        <w:t>二、适用对象</w:t>
      </w:r>
    </w:p>
    <w:p w:rsidR="00853C7C" w:rsidRPr="005D5F59" w:rsidRDefault="00853C7C" w:rsidP="00853C7C">
      <w:pPr>
        <w:adjustRightInd w:val="0"/>
        <w:snapToGrid w:val="0"/>
        <w:spacing w:line="560" w:lineRule="exact"/>
        <w:ind w:firstLine="645"/>
        <w:rPr>
          <w:rFonts w:eastAsia="仿宋_GB2312"/>
          <w:snapToGrid w:val="0"/>
          <w:color w:val="000000"/>
          <w:kern w:val="0"/>
          <w:sz w:val="32"/>
          <w:szCs w:val="32"/>
        </w:rPr>
      </w:pPr>
      <w:r w:rsidRPr="005D5F59">
        <w:rPr>
          <w:rFonts w:eastAsia="仿宋_GB2312"/>
          <w:snapToGrid w:val="0"/>
          <w:color w:val="000000"/>
          <w:kern w:val="0"/>
          <w:sz w:val="32"/>
          <w:szCs w:val="32"/>
          <w:lang w:bidi="ar"/>
        </w:rPr>
        <w:t>2024—2026</w:t>
      </w:r>
      <w:r w:rsidRPr="005D5F59">
        <w:rPr>
          <w:rFonts w:eastAsia="仿宋_GB2312"/>
          <w:snapToGrid w:val="0"/>
          <w:color w:val="000000"/>
          <w:kern w:val="0"/>
          <w:sz w:val="32"/>
          <w:szCs w:val="32"/>
          <w:lang w:bidi="ar"/>
        </w:rPr>
        <w:t>年我市初中应届毕业生和报考我市高中阶段学校的返穗生、往届生。</w:t>
      </w:r>
    </w:p>
    <w:p w:rsidR="00853C7C" w:rsidRPr="005D5F59" w:rsidRDefault="00853C7C" w:rsidP="00853C7C">
      <w:pPr>
        <w:adjustRightInd w:val="0"/>
        <w:snapToGrid w:val="0"/>
        <w:spacing w:line="560" w:lineRule="exact"/>
        <w:ind w:firstLine="645"/>
        <w:rPr>
          <w:rFonts w:ascii="黑体" w:eastAsia="黑体" w:hAnsi="黑体"/>
          <w:snapToGrid w:val="0"/>
          <w:color w:val="000000"/>
          <w:kern w:val="0"/>
          <w:sz w:val="32"/>
          <w:szCs w:val="32"/>
        </w:rPr>
      </w:pPr>
      <w:r w:rsidRPr="005D5F59">
        <w:rPr>
          <w:rFonts w:ascii="黑体" w:eastAsia="黑体" w:hAnsi="黑体"/>
          <w:snapToGrid w:val="0"/>
          <w:color w:val="000000"/>
          <w:kern w:val="0"/>
          <w:sz w:val="32"/>
          <w:szCs w:val="32"/>
          <w:lang w:bidi="ar"/>
        </w:rPr>
        <w:t>三、学业水平考试</w:t>
      </w:r>
    </w:p>
    <w:p w:rsidR="00853C7C" w:rsidRPr="005D5F59" w:rsidRDefault="00853C7C" w:rsidP="00853C7C">
      <w:pPr>
        <w:adjustRightInd w:val="0"/>
        <w:snapToGrid w:val="0"/>
        <w:spacing w:line="560" w:lineRule="exact"/>
        <w:ind w:firstLine="645"/>
        <w:rPr>
          <w:rFonts w:eastAsia="仿宋_GB2312"/>
          <w:snapToGrid w:val="0"/>
          <w:color w:val="000000"/>
          <w:kern w:val="0"/>
          <w:sz w:val="32"/>
          <w:szCs w:val="32"/>
        </w:rPr>
      </w:pPr>
      <w:r w:rsidRPr="005D5F59">
        <w:rPr>
          <w:rFonts w:eastAsia="仿宋_GB2312"/>
          <w:snapToGrid w:val="0"/>
          <w:color w:val="000000"/>
          <w:kern w:val="0"/>
          <w:sz w:val="32"/>
          <w:szCs w:val="32"/>
          <w:lang w:bidi="ar"/>
        </w:rPr>
        <w:t>初中学业水平考试是义务教育阶段的终结性考试，主要衡量学生达到国家规定学习要求的程度，其考试成绩是学生毕业和升学的基本依据。</w:t>
      </w:r>
    </w:p>
    <w:p w:rsidR="00853C7C" w:rsidRPr="005D5F59" w:rsidRDefault="00853C7C" w:rsidP="00853C7C">
      <w:pPr>
        <w:adjustRightInd w:val="0"/>
        <w:snapToGrid w:val="0"/>
        <w:spacing w:line="560" w:lineRule="exact"/>
        <w:ind w:firstLine="645"/>
        <w:rPr>
          <w:rFonts w:ascii="楷体_GB2312" w:eastAsia="楷体_GB2312" w:hint="eastAsia"/>
          <w:snapToGrid w:val="0"/>
          <w:color w:val="000000"/>
          <w:kern w:val="0"/>
          <w:sz w:val="32"/>
          <w:szCs w:val="32"/>
        </w:rPr>
      </w:pPr>
      <w:r w:rsidRPr="005D5F59">
        <w:rPr>
          <w:rFonts w:ascii="楷体_GB2312" w:eastAsia="楷体_GB2312" w:hint="eastAsia"/>
          <w:snapToGrid w:val="0"/>
          <w:color w:val="000000"/>
          <w:kern w:val="0"/>
          <w:sz w:val="32"/>
          <w:szCs w:val="32"/>
          <w:lang w:bidi="ar"/>
        </w:rPr>
        <w:t>（一）考试组织和管理</w:t>
      </w:r>
    </w:p>
    <w:p w:rsidR="00853C7C" w:rsidRPr="005D5F59" w:rsidRDefault="00853C7C" w:rsidP="00853C7C">
      <w:pPr>
        <w:adjustRightInd w:val="0"/>
        <w:snapToGrid w:val="0"/>
        <w:spacing w:line="560" w:lineRule="exact"/>
        <w:ind w:firstLine="645"/>
        <w:rPr>
          <w:rFonts w:eastAsia="仿宋_GB2312"/>
          <w:snapToGrid w:val="0"/>
          <w:color w:val="000000"/>
          <w:kern w:val="0"/>
          <w:sz w:val="32"/>
          <w:szCs w:val="32"/>
        </w:rPr>
      </w:pPr>
      <w:r w:rsidRPr="005D5F59">
        <w:rPr>
          <w:rFonts w:eastAsia="仿宋_GB2312"/>
          <w:snapToGrid w:val="0"/>
          <w:color w:val="000000"/>
          <w:kern w:val="0"/>
          <w:sz w:val="32"/>
          <w:szCs w:val="32"/>
          <w:lang w:bidi="ar"/>
        </w:rPr>
        <w:t>初中学业水平考试工作由市教育局统一领导和管理，市招考办和市教研院具体组织实施。</w:t>
      </w:r>
    </w:p>
    <w:p w:rsidR="00853C7C" w:rsidRPr="005D5F59" w:rsidRDefault="00853C7C" w:rsidP="00853C7C">
      <w:pPr>
        <w:adjustRightInd w:val="0"/>
        <w:snapToGrid w:val="0"/>
        <w:spacing w:line="560" w:lineRule="exact"/>
        <w:ind w:firstLine="645"/>
        <w:rPr>
          <w:rFonts w:ascii="楷体_GB2312" w:eastAsia="楷体_GB2312" w:hint="eastAsia"/>
          <w:snapToGrid w:val="0"/>
          <w:color w:val="000000"/>
          <w:kern w:val="0"/>
          <w:sz w:val="32"/>
          <w:szCs w:val="32"/>
        </w:rPr>
      </w:pPr>
      <w:r w:rsidRPr="005D5F59">
        <w:rPr>
          <w:rFonts w:ascii="楷体_GB2312" w:eastAsia="楷体_GB2312" w:hint="eastAsia"/>
          <w:snapToGrid w:val="0"/>
          <w:color w:val="000000"/>
          <w:kern w:val="0"/>
          <w:sz w:val="32"/>
          <w:szCs w:val="32"/>
          <w:lang w:bidi="ar"/>
        </w:rPr>
        <w:t>（二）考试科目</w:t>
      </w:r>
    </w:p>
    <w:p w:rsidR="00853C7C" w:rsidRPr="005D5F59" w:rsidRDefault="00853C7C" w:rsidP="00853C7C">
      <w:pPr>
        <w:adjustRightInd w:val="0"/>
        <w:snapToGrid w:val="0"/>
        <w:spacing w:line="560" w:lineRule="exact"/>
        <w:ind w:firstLine="645"/>
        <w:rPr>
          <w:rFonts w:eastAsia="仿宋_GB2312"/>
          <w:snapToGrid w:val="0"/>
          <w:color w:val="000000"/>
          <w:kern w:val="0"/>
          <w:sz w:val="32"/>
          <w:szCs w:val="32"/>
          <w:lang w:bidi="ar"/>
        </w:rPr>
      </w:pPr>
      <w:r w:rsidRPr="005D5F59">
        <w:rPr>
          <w:rFonts w:eastAsia="仿宋_GB2312"/>
          <w:snapToGrid w:val="0"/>
          <w:color w:val="000000"/>
          <w:kern w:val="0"/>
          <w:sz w:val="32"/>
          <w:szCs w:val="32"/>
          <w:lang w:bidi="ar"/>
        </w:rPr>
        <w:t>根据省教育厅规定，初中学业水平考试科目涵盖国家</w:t>
      </w:r>
      <w:r w:rsidRPr="005D5F59">
        <w:rPr>
          <w:rFonts w:eastAsia="仿宋_GB2312" w:hint="eastAsia"/>
          <w:snapToGrid w:val="0"/>
          <w:color w:val="000000"/>
          <w:kern w:val="0"/>
          <w:sz w:val="32"/>
          <w:szCs w:val="32"/>
          <w:lang w:bidi="ar"/>
        </w:rPr>
        <w:t>《义务教育课程方案和课程标准（</w:t>
      </w:r>
      <w:r w:rsidRPr="005D5F59">
        <w:rPr>
          <w:rFonts w:eastAsia="仿宋_GB2312" w:hint="eastAsia"/>
          <w:snapToGrid w:val="0"/>
          <w:color w:val="000000"/>
          <w:kern w:val="0"/>
          <w:sz w:val="32"/>
          <w:szCs w:val="32"/>
          <w:lang w:bidi="ar"/>
        </w:rPr>
        <w:t>2022</w:t>
      </w:r>
      <w:r w:rsidRPr="005D5F59">
        <w:rPr>
          <w:rFonts w:eastAsia="仿宋_GB2312" w:hint="eastAsia"/>
          <w:snapToGrid w:val="0"/>
          <w:color w:val="000000"/>
          <w:kern w:val="0"/>
          <w:sz w:val="32"/>
          <w:szCs w:val="32"/>
          <w:lang w:bidi="ar"/>
        </w:rPr>
        <w:t>年版）》</w:t>
      </w:r>
      <w:r w:rsidRPr="005D5F59">
        <w:rPr>
          <w:rFonts w:eastAsia="仿宋_GB2312"/>
          <w:snapToGrid w:val="0"/>
          <w:color w:val="000000"/>
          <w:kern w:val="0"/>
          <w:sz w:val="32"/>
          <w:szCs w:val="32"/>
          <w:lang w:bidi="ar"/>
        </w:rPr>
        <w:t>规定的全部科目，包括道德与法治、语文、数学、英语、历史、地理、物理、化学、生物学、体育与健康、</w:t>
      </w:r>
      <w:r w:rsidRPr="005D5F59">
        <w:rPr>
          <w:rFonts w:eastAsia="仿宋_GB2312" w:hint="eastAsia"/>
          <w:snapToGrid w:val="0"/>
          <w:color w:val="000000"/>
          <w:kern w:val="0"/>
          <w:sz w:val="32"/>
          <w:szCs w:val="32"/>
          <w:lang w:bidi="ar"/>
        </w:rPr>
        <w:t>艺术</w:t>
      </w:r>
      <w:r w:rsidRPr="005D5F59">
        <w:rPr>
          <w:rFonts w:eastAsia="仿宋_GB2312"/>
          <w:snapToGrid w:val="0"/>
          <w:color w:val="000000"/>
          <w:kern w:val="0"/>
          <w:sz w:val="32"/>
          <w:szCs w:val="32"/>
          <w:lang w:bidi="ar"/>
        </w:rPr>
        <w:t>、信息</w:t>
      </w:r>
      <w:r w:rsidRPr="005D5F59">
        <w:rPr>
          <w:rFonts w:eastAsia="仿宋_GB2312" w:hint="eastAsia"/>
          <w:snapToGrid w:val="0"/>
          <w:color w:val="000000"/>
          <w:kern w:val="0"/>
          <w:sz w:val="32"/>
          <w:szCs w:val="32"/>
          <w:lang w:bidi="ar"/>
        </w:rPr>
        <w:t>科技</w:t>
      </w:r>
      <w:r w:rsidRPr="005D5F59">
        <w:rPr>
          <w:rFonts w:eastAsia="仿宋_GB2312"/>
          <w:snapToGrid w:val="0"/>
          <w:color w:val="000000"/>
          <w:kern w:val="0"/>
          <w:sz w:val="32"/>
          <w:szCs w:val="32"/>
          <w:lang w:bidi="ar"/>
        </w:rPr>
        <w:t>等科目，引导学生认真学习每门课程，达到合格要求，确保初中教育的基本质量。初中学业水平考试科目分为录取计分科目和录取参考科目。</w:t>
      </w:r>
      <w:r w:rsidRPr="005D5F59">
        <w:rPr>
          <w:rFonts w:eastAsia="仿宋_GB2312" w:hint="eastAsia"/>
          <w:snapToGrid w:val="0"/>
          <w:color w:val="000000"/>
          <w:kern w:val="0"/>
          <w:sz w:val="32"/>
          <w:szCs w:val="32"/>
          <w:lang w:bidi="ar"/>
        </w:rPr>
        <w:t>按照上级要求推进学业水平考试由市统一命题逐步向省教育考试院命题过渡。</w:t>
      </w:r>
    </w:p>
    <w:p w:rsidR="00853C7C" w:rsidRPr="005D5F59" w:rsidRDefault="00853C7C" w:rsidP="00853C7C">
      <w:pPr>
        <w:adjustRightInd w:val="0"/>
        <w:snapToGrid w:val="0"/>
        <w:spacing w:line="560" w:lineRule="exact"/>
        <w:ind w:firstLine="645"/>
        <w:rPr>
          <w:rFonts w:eastAsia="仿宋_GB2312"/>
          <w:snapToGrid w:val="0"/>
          <w:color w:val="000000"/>
          <w:kern w:val="0"/>
          <w:sz w:val="32"/>
          <w:szCs w:val="32"/>
        </w:rPr>
      </w:pPr>
      <w:r w:rsidRPr="005D5F59">
        <w:rPr>
          <w:rFonts w:eastAsia="仿宋_GB2312"/>
          <w:snapToGrid w:val="0"/>
          <w:color w:val="000000"/>
          <w:kern w:val="0"/>
          <w:sz w:val="32"/>
          <w:szCs w:val="32"/>
          <w:lang w:bidi="ar"/>
        </w:rPr>
        <w:t>1.</w:t>
      </w:r>
      <w:r w:rsidRPr="005D5F59">
        <w:rPr>
          <w:rFonts w:eastAsia="仿宋_GB2312"/>
          <w:snapToGrid w:val="0"/>
          <w:color w:val="000000"/>
          <w:kern w:val="0"/>
          <w:sz w:val="32"/>
          <w:szCs w:val="32"/>
          <w:lang w:bidi="ar"/>
        </w:rPr>
        <w:t>录取计分科目</w:t>
      </w:r>
    </w:p>
    <w:p w:rsidR="00853C7C" w:rsidRPr="005D5F59" w:rsidRDefault="00853C7C" w:rsidP="00853C7C">
      <w:pPr>
        <w:adjustRightInd w:val="0"/>
        <w:snapToGrid w:val="0"/>
        <w:spacing w:line="560" w:lineRule="exact"/>
        <w:ind w:firstLine="645"/>
        <w:rPr>
          <w:rFonts w:eastAsia="仿宋_GB2312"/>
          <w:snapToGrid w:val="0"/>
          <w:color w:val="000000"/>
          <w:kern w:val="0"/>
          <w:sz w:val="32"/>
          <w:szCs w:val="32"/>
        </w:rPr>
      </w:pPr>
      <w:r w:rsidRPr="005D5F59">
        <w:rPr>
          <w:rFonts w:eastAsia="仿宋_GB2312"/>
          <w:snapToGrid w:val="0"/>
          <w:color w:val="000000"/>
          <w:kern w:val="0"/>
          <w:sz w:val="32"/>
          <w:szCs w:val="32"/>
          <w:lang w:bidi="ar"/>
        </w:rPr>
        <w:lastRenderedPageBreak/>
        <w:t>录取计分科目为语文、数学、英语、体育与健康，道德与法治、历史、物理、化学，满分为</w:t>
      </w:r>
      <w:r w:rsidRPr="005D5F59">
        <w:rPr>
          <w:rFonts w:eastAsia="仿宋_GB2312"/>
          <w:snapToGrid w:val="0"/>
          <w:color w:val="000000"/>
          <w:kern w:val="0"/>
          <w:sz w:val="32"/>
          <w:szCs w:val="32"/>
          <w:lang w:bidi="ar"/>
        </w:rPr>
        <w:t>810</w:t>
      </w:r>
      <w:r w:rsidRPr="005D5F59">
        <w:rPr>
          <w:rFonts w:eastAsia="仿宋_GB2312"/>
          <w:snapToGrid w:val="0"/>
          <w:color w:val="000000"/>
          <w:kern w:val="0"/>
          <w:sz w:val="32"/>
          <w:szCs w:val="32"/>
          <w:lang w:bidi="ar"/>
        </w:rPr>
        <w:t>分。具体见下表：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4"/>
        <w:gridCol w:w="2693"/>
        <w:gridCol w:w="3190"/>
      </w:tblGrid>
      <w:tr w:rsidR="00853C7C" w:rsidRPr="005D5F59" w:rsidTr="00997475">
        <w:trPr>
          <w:trHeight w:val="673"/>
          <w:jc w:val="center"/>
        </w:trPr>
        <w:tc>
          <w:tcPr>
            <w:tcW w:w="2274"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spacing w:line="320" w:lineRule="exact"/>
              <w:jc w:val="center"/>
              <w:rPr>
                <w:rFonts w:eastAsia="黑体"/>
                <w:snapToGrid w:val="0"/>
                <w:color w:val="000000"/>
                <w:kern w:val="0"/>
                <w:sz w:val="32"/>
                <w:szCs w:val="32"/>
              </w:rPr>
            </w:pPr>
            <w:r w:rsidRPr="005D5F59">
              <w:rPr>
                <w:rFonts w:eastAsia="黑体" w:cs="黑体" w:hint="eastAsia"/>
                <w:snapToGrid w:val="0"/>
                <w:color w:val="000000"/>
                <w:kern w:val="0"/>
                <w:sz w:val="32"/>
                <w:szCs w:val="32"/>
                <w:lang w:bidi="ar"/>
              </w:rPr>
              <w:t>科目</w:t>
            </w:r>
          </w:p>
        </w:tc>
        <w:tc>
          <w:tcPr>
            <w:tcW w:w="2693"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spacing w:line="320" w:lineRule="exact"/>
              <w:jc w:val="center"/>
              <w:rPr>
                <w:rFonts w:eastAsia="黑体"/>
                <w:snapToGrid w:val="0"/>
                <w:color w:val="000000"/>
                <w:kern w:val="0"/>
                <w:sz w:val="32"/>
                <w:szCs w:val="32"/>
              </w:rPr>
            </w:pPr>
            <w:r w:rsidRPr="005D5F59">
              <w:rPr>
                <w:rFonts w:eastAsia="黑体" w:cs="黑体" w:hint="eastAsia"/>
                <w:snapToGrid w:val="0"/>
                <w:color w:val="000000"/>
                <w:kern w:val="0"/>
                <w:sz w:val="32"/>
                <w:szCs w:val="32"/>
                <w:lang w:bidi="ar"/>
              </w:rPr>
              <w:t>分值（满分）</w:t>
            </w:r>
          </w:p>
        </w:tc>
        <w:tc>
          <w:tcPr>
            <w:tcW w:w="3190"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spacing w:line="320" w:lineRule="exact"/>
              <w:jc w:val="center"/>
              <w:rPr>
                <w:rFonts w:eastAsia="黑体"/>
                <w:snapToGrid w:val="0"/>
                <w:color w:val="000000"/>
                <w:kern w:val="0"/>
                <w:sz w:val="32"/>
                <w:szCs w:val="32"/>
              </w:rPr>
            </w:pPr>
            <w:r w:rsidRPr="005D5F59">
              <w:rPr>
                <w:rFonts w:eastAsia="黑体" w:cs="黑体" w:hint="eastAsia"/>
                <w:snapToGrid w:val="0"/>
                <w:color w:val="000000"/>
                <w:kern w:val="0"/>
                <w:sz w:val="32"/>
                <w:szCs w:val="32"/>
                <w:lang w:bidi="ar"/>
              </w:rPr>
              <w:t>说明</w:t>
            </w:r>
          </w:p>
        </w:tc>
      </w:tr>
      <w:tr w:rsidR="00853C7C" w:rsidRPr="005D5F59" w:rsidTr="00997475">
        <w:trPr>
          <w:trHeight w:val="454"/>
          <w:jc w:val="center"/>
        </w:trPr>
        <w:tc>
          <w:tcPr>
            <w:tcW w:w="2274"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spacing w:line="320" w:lineRule="exact"/>
              <w:jc w:val="center"/>
              <w:rPr>
                <w:rFonts w:eastAsia="仿宋_GB2312"/>
                <w:snapToGrid w:val="0"/>
                <w:color w:val="000000"/>
                <w:kern w:val="0"/>
                <w:sz w:val="28"/>
                <w:szCs w:val="28"/>
              </w:rPr>
            </w:pPr>
            <w:r w:rsidRPr="005D5F59">
              <w:rPr>
                <w:rFonts w:eastAsia="仿宋_GB2312" w:cs="仿宋_GB2312" w:hint="eastAsia"/>
                <w:snapToGrid w:val="0"/>
                <w:color w:val="000000"/>
                <w:kern w:val="0"/>
                <w:sz w:val="28"/>
                <w:szCs w:val="28"/>
                <w:lang w:bidi="ar"/>
              </w:rPr>
              <w:t>语文</w:t>
            </w:r>
          </w:p>
        </w:tc>
        <w:tc>
          <w:tcPr>
            <w:tcW w:w="2693"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spacing w:line="320" w:lineRule="exact"/>
              <w:jc w:val="center"/>
              <w:rPr>
                <w:rFonts w:eastAsia="仿宋_GB2312"/>
                <w:snapToGrid w:val="0"/>
                <w:color w:val="000000"/>
                <w:kern w:val="0"/>
                <w:sz w:val="28"/>
                <w:szCs w:val="28"/>
              </w:rPr>
            </w:pPr>
            <w:r w:rsidRPr="005D5F59">
              <w:rPr>
                <w:rFonts w:eastAsia="仿宋_GB2312"/>
                <w:snapToGrid w:val="0"/>
                <w:color w:val="000000"/>
                <w:kern w:val="0"/>
                <w:sz w:val="28"/>
                <w:szCs w:val="28"/>
                <w:lang w:bidi="ar"/>
              </w:rPr>
              <w:t>120</w:t>
            </w:r>
          </w:p>
        </w:tc>
        <w:tc>
          <w:tcPr>
            <w:tcW w:w="3190"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spacing w:line="320" w:lineRule="exact"/>
              <w:jc w:val="center"/>
              <w:rPr>
                <w:rFonts w:eastAsia="仿宋_GB2312"/>
                <w:snapToGrid w:val="0"/>
                <w:color w:val="000000"/>
                <w:kern w:val="0"/>
                <w:sz w:val="28"/>
                <w:szCs w:val="28"/>
              </w:rPr>
            </w:pPr>
          </w:p>
        </w:tc>
      </w:tr>
      <w:tr w:rsidR="00853C7C" w:rsidRPr="005D5F59" w:rsidTr="00997475">
        <w:trPr>
          <w:trHeight w:val="454"/>
          <w:jc w:val="center"/>
        </w:trPr>
        <w:tc>
          <w:tcPr>
            <w:tcW w:w="2274"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spacing w:line="320" w:lineRule="exact"/>
              <w:jc w:val="center"/>
              <w:rPr>
                <w:rFonts w:eastAsia="仿宋_GB2312"/>
                <w:snapToGrid w:val="0"/>
                <w:color w:val="000000"/>
                <w:kern w:val="0"/>
                <w:sz w:val="28"/>
                <w:szCs w:val="28"/>
              </w:rPr>
            </w:pPr>
            <w:r w:rsidRPr="005D5F59">
              <w:rPr>
                <w:rFonts w:eastAsia="仿宋_GB2312" w:cs="仿宋_GB2312" w:hint="eastAsia"/>
                <w:snapToGrid w:val="0"/>
                <w:color w:val="000000"/>
                <w:kern w:val="0"/>
                <w:sz w:val="28"/>
                <w:szCs w:val="28"/>
                <w:lang w:bidi="ar"/>
              </w:rPr>
              <w:t>数学</w:t>
            </w:r>
          </w:p>
        </w:tc>
        <w:tc>
          <w:tcPr>
            <w:tcW w:w="2693"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spacing w:line="320" w:lineRule="exact"/>
              <w:jc w:val="center"/>
              <w:rPr>
                <w:rFonts w:eastAsia="仿宋_GB2312"/>
                <w:snapToGrid w:val="0"/>
                <w:color w:val="000000"/>
                <w:kern w:val="0"/>
                <w:sz w:val="28"/>
                <w:szCs w:val="28"/>
              </w:rPr>
            </w:pPr>
            <w:r w:rsidRPr="005D5F59">
              <w:rPr>
                <w:rFonts w:eastAsia="仿宋_GB2312"/>
                <w:snapToGrid w:val="0"/>
                <w:color w:val="000000"/>
                <w:kern w:val="0"/>
                <w:sz w:val="28"/>
                <w:szCs w:val="28"/>
                <w:lang w:bidi="ar"/>
              </w:rPr>
              <w:t>120</w:t>
            </w:r>
          </w:p>
        </w:tc>
        <w:tc>
          <w:tcPr>
            <w:tcW w:w="3190"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spacing w:line="320" w:lineRule="exact"/>
              <w:jc w:val="center"/>
              <w:rPr>
                <w:rFonts w:eastAsia="仿宋_GB2312"/>
                <w:snapToGrid w:val="0"/>
                <w:color w:val="000000"/>
                <w:kern w:val="0"/>
                <w:sz w:val="28"/>
                <w:szCs w:val="28"/>
              </w:rPr>
            </w:pPr>
          </w:p>
        </w:tc>
      </w:tr>
      <w:tr w:rsidR="00853C7C" w:rsidRPr="005D5F59" w:rsidTr="00997475">
        <w:trPr>
          <w:trHeight w:val="454"/>
          <w:jc w:val="center"/>
        </w:trPr>
        <w:tc>
          <w:tcPr>
            <w:tcW w:w="2274"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spacing w:line="320" w:lineRule="exact"/>
              <w:jc w:val="center"/>
              <w:rPr>
                <w:rFonts w:eastAsia="仿宋_GB2312"/>
                <w:snapToGrid w:val="0"/>
                <w:color w:val="000000"/>
                <w:kern w:val="0"/>
                <w:sz w:val="28"/>
                <w:szCs w:val="28"/>
              </w:rPr>
            </w:pPr>
            <w:r w:rsidRPr="005D5F59">
              <w:rPr>
                <w:rFonts w:eastAsia="仿宋_GB2312" w:cs="仿宋_GB2312" w:hint="eastAsia"/>
                <w:snapToGrid w:val="0"/>
                <w:color w:val="000000"/>
                <w:kern w:val="0"/>
                <w:sz w:val="28"/>
                <w:szCs w:val="28"/>
                <w:lang w:bidi="ar"/>
              </w:rPr>
              <w:t>英语</w:t>
            </w:r>
          </w:p>
        </w:tc>
        <w:tc>
          <w:tcPr>
            <w:tcW w:w="2693"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spacing w:line="320" w:lineRule="exact"/>
              <w:jc w:val="center"/>
              <w:rPr>
                <w:rFonts w:eastAsia="仿宋_GB2312"/>
                <w:snapToGrid w:val="0"/>
                <w:color w:val="000000"/>
                <w:kern w:val="0"/>
                <w:sz w:val="28"/>
                <w:szCs w:val="28"/>
              </w:rPr>
            </w:pPr>
            <w:r w:rsidRPr="005D5F59">
              <w:rPr>
                <w:rFonts w:eastAsia="仿宋_GB2312"/>
                <w:snapToGrid w:val="0"/>
                <w:color w:val="000000"/>
                <w:kern w:val="0"/>
                <w:sz w:val="28"/>
                <w:szCs w:val="28"/>
                <w:lang w:bidi="ar"/>
              </w:rPr>
              <w:t>120</w:t>
            </w:r>
          </w:p>
        </w:tc>
        <w:tc>
          <w:tcPr>
            <w:tcW w:w="3190"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spacing w:line="320" w:lineRule="exact"/>
              <w:jc w:val="center"/>
              <w:rPr>
                <w:rFonts w:eastAsia="仿宋_GB2312"/>
                <w:snapToGrid w:val="0"/>
                <w:color w:val="000000"/>
                <w:kern w:val="0"/>
                <w:sz w:val="28"/>
                <w:szCs w:val="28"/>
              </w:rPr>
            </w:pPr>
            <w:r w:rsidRPr="005D5F59">
              <w:rPr>
                <w:rFonts w:eastAsia="仿宋_GB2312" w:cs="仿宋_GB2312" w:hint="eastAsia"/>
                <w:snapToGrid w:val="0"/>
                <w:color w:val="000000"/>
                <w:kern w:val="0"/>
                <w:sz w:val="28"/>
                <w:szCs w:val="28"/>
                <w:lang w:bidi="ar"/>
              </w:rPr>
              <w:t>其中英语听说</w:t>
            </w:r>
            <w:r w:rsidRPr="005D5F59">
              <w:rPr>
                <w:rFonts w:eastAsia="仿宋_GB2312"/>
                <w:snapToGrid w:val="0"/>
                <w:color w:val="000000"/>
                <w:kern w:val="0"/>
                <w:sz w:val="28"/>
                <w:szCs w:val="28"/>
                <w:lang w:bidi="ar"/>
              </w:rPr>
              <w:t>30</w:t>
            </w:r>
            <w:r w:rsidRPr="005D5F59">
              <w:rPr>
                <w:rFonts w:eastAsia="仿宋_GB2312" w:cs="仿宋_GB2312" w:hint="eastAsia"/>
                <w:snapToGrid w:val="0"/>
                <w:color w:val="000000"/>
                <w:kern w:val="0"/>
                <w:sz w:val="28"/>
                <w:szCs w:val="28"/>
                <w:lang w:bidi="ar"/>
              </w:rPr>
              <w:t>分</w:t>
            </w:r>
          </w:p>
        </w:tc>
      </w:tr>
      <w:tr w:rsidR="00853C7C" w:rsidRPr="005D5F59" w:rsidTr="00997475">
        <w:trPr>
          <w:trHeight w:val="454"/>
          <w:jc w:val="center"/>
        </w:trPr>
        <w:tc>
          <w:tcPr>
            <w:tcW w:w="2274"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spacing w:line="320" w:lineRule="exact"/>
              <w:jc w:val="center"/>
              <w:rPr>
                <w:rFonts w:eastAsia="仿宋_GB2312"/>
                <w:snapToGrid w:val="0"/>
                <w:color w:val="000000"/>
                <w:kern w:val="0"/>
                <w:sz w:val="28"/>
                <w:szCs w:val="28"/>
              </w:rPr>
            </w:pPr>
            <w:r w:rsidRPr="005D5F59">
              <w:rPr>
                <w:rFonts w:eastAsia="仿宋_GB2312" w:cs="仿宋_GB2312" w:hint="eastAsia"/>
                <w:snapToGrid w:val="0"/>
                <w:color w:val="000000"/>
                <w:kern w:val="0"/>
                <w:sz w:val="28"/>
                <w:szCs w:val="28"/>
                <w:lang w:bidi="ar"/>
              </w:rPr>
              <w:t>体育与健康</w:t>
            </w:r>
          </w:p>
        </w:tc>
        <w:tc>
          <w:tcPr>
            <w:tcW w:w="2693"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spacing w:line="320" w:lineRule="exact"/>
              <w:jc w:val="center"/>
              <w:rPr>
                <w:rFonts w:eastAsia="仿宋_GB2312"/>
                <w:snapToGrid w:val="0"/>
                <w:color w:val="000000"/>
                <w:kern w:val="0"/>
                <w:sz w:val="28"/>
                <w:szCs w:val="28"/>
              </w:rPr>
            </w:pPr>
            <w:r w:rsidRPr="005D5F59">
              <w:rPr>
                <w:rFonts w:eastAsia="仿宋_GB2312"/>
                <w:snapToGrid w:val="0"/>
                <w:color w:val="000000"/>
                <w:kern w:val="0"/>
                <w:sz w:val="28"/>
                <w:szCs w:val="28"/>
                <w:lang w:bidi="ar"/>
              </w:rPr>
              <w:t>70</w:t>
            </w:r>
          </w:p>
        </w:tc>
        <w:tc>
          <w:tcPr>
            <w:tcW w:w="3190"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spacing w:line="320" w:lineRule="exact"/>
              <w:jc w:val="center"/>
              <w:rPr>
                <w:rFonts w:eastAsia="仿宋_GB2312"/>
                <w:snapToGrid w:val="0"/>
                <w:color w:val="000000"/>
                <w:kern w:val="0"/>
                <w:sz w:val="28"/>
                <w:szCs w:val="28"/>
              </w:rPr>
            </w:pPr>
          </w:p>
        </w:tc>
      </w:tr>
      <w:tr w:rsidR="00853C7C" w:rsidRPr="005D5F59" w:rsidTr="00997475">
        <w:trPr>
          <w:trHeight w:val="454"/>
          <w:jc w:val="center"/>
        </w:trPr>
        <w:tc>
          <w:tcPr>
            <w:tcW w:w="2274"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spacing w:line="320" w:lineRule="exact"/>
              <w:jc w:val="center"/>
              <w:rPr>
                <w:rFonts w:eastAsia="仿宋_GB2312"/>
                <w:snapToGrid w:val="0"/>
                <w:color w:val="000000"/>
                <w:kern w:val="0"/>
                <w:sz w:val="28"/>
                <w:szCs w:val="28"/>
              </w:rPr>
            </w:pPr>
            <w:r w:rsidRPr="005D5F59">
              <w:rPr>
                <w:rFonts w:eastAsia="仿宋_GB2312" w:cs="仿宋_GB2312" w:hint="eastAsia"/>
                <w:snapToGrid w:val="0"/>
                <w:color w:val="000000"/>
                <w:kern w:val="0"/>
                <w:sz w:val="28"/>
                <w:szCs w:val="28"/>
                <w:lang w:bidi="ar"/>
              </w:rPr>
              <w:t>道德与法治</w:t>
            </w:r>
          </w:p>
        </w:tc>
        <w:tc>
          <w:tcPr>
            <w:tcW w:w="2693"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spacing w:line="320" w:lineRule="exact"/>
              <w:jc w:val="center"/>
              <w:rPr>
                <w:rFonts w:eastAsia="仿宋_GB2312"/>
                <w:snapToGrid w:val="0"/>
                <w:color w:val="000000"/>
                <w:kern w:val="0"/>
                <w:sz w:val="28"/>
                <w:szCs w:val="28"/>
              </w:rPr>
            </w:pPr>
            <w:r w:rsidRPr="005D5F59">
              <w:rPr>
                <w:rFonts w:eastAsia="仿宋_GB2312"/>
                <w:snapToGrid w:val="0"/>
                <w:color w:val="000000"/>
                <w:kern w:val="0"/>
                <w:sz w:val="28"/>
                <w:szCs w:val="28"/>
                <w:lang w:bidi="ar"/>
              </w:rPr>
              <w:t>90</w:t>
            </w:r>
          </w:p>
        </w:tc>
        <w:tc>
          <w:tcPr>
            <w:tcW w:w="3190" w:type="dxa"/>
            <w:vMerge w:val="restart"/>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spacing w:line="320" w:lineRule="exact"/>
              <w:jc w:val="center"/>
              <w:rPr>
                <w:rFonts w:eastAsia="仿宋_GB2312"/>
                <w:strike/>
                <w:snapToGrid w:val="0"/>
                <w:color w:val="000000"/>
                <w:kern w:val="0"/>
                <w:sz w:val="28"/>
                <w:szCs w:val="28"/>
              </w:rPr>
            </w:pPr>
          </w:p>
        </w:tc>
      </w:tr>
      <w:tr w:rsidR="00853C7C" w:rsidRPr="005D5F59" w:rsidTr="00997475">
        <w:trPr>
          <w:trHeight w:val="454"/>
          <w:jc w:val="center"/>
        </w:trPr>
        <w:tc>
          <w:tcPr>
            <w:tcW w:w="2274"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spacing w:line="320" w:lineRule="exact"/>
              <w:jc w:val="center"/>
              <w:rPr>
                <w:rFonts w:eastAsia="仿宋_GB2312"/>
                <w:snapToGrid w:val="0"/>
                <w:color w:val="000000"/>
                <w:kern w:val="0"/>
                <w:sz w:val="28"/>
                <w:szCs w:val="28"/>
              </w:rPr>
            </w:pPr>
            <w:r w:rsidRPr="005D5F59">
              <w:rPr>
                <w:rFonts w:eastAsia="仿宋_GB2312" w:cs="仿宋_GB2312" w:hint="eastAsia"/>
                <w:snapToGrid w:val="0"/>
                <w:color w:val="000000"/>
                <w:kern w:val="0"/>
                <w:sz w:val="28"/>
                <w:szCs w:val="28"/>
                <w:lang w:bidi="ar"/>
              </w:rPr>
              <w:t>历史</w:t>
            </w:r>
          </w:p>
        </w:tc>
        <w:tc>
          <w:tcPr>
            <w:tcW w:w="2693"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spacing w:line="320" w:lineRule="exact"/>
              <w:jc w:val="center"/>
              <w:rPr>
                <w:rFonts w:eastAsia="仿宋_GB2312"/>
                <w:snapToGrid w:val="0"/>
                <w:color w:val="000000"/>
                <w:kern w:val="0"/>
                <w:sz w:val="28"/>
                <w:szCs w:val="28"/>
              </w:rPr>
            </w:pPr>
            <w:r w:rsidRPr="005D5F59">
              <w:rPr>
                <w:rFonts w:eastAsia="仿宋_GB2312"/>
                <w:snapToGrid w:val="0"/>
                <w:color w:val="000000"/>
                <w:kern w:val="0"/>
                <w:sz w:val="28"/>
                <w:szCs w:val="28"/>
                <w:lang w:bidi="ar"/>
              </w:rPr>
              <w:t>90</w:t>
            </w:r>
          </w:p>
        </w:tc>
        <w:tc>
          <w:tcPr>
            <w:tcW w:w="3190" w:type="dxa"/>
            <w:vMerge/>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spacing w:line="320" w:lineRule="exact"/>
              <w:rPr>
                <w:snapToGrid w:val="0"/>
                <w:color w:val="000000"/>
                <w:kern w:val="0"/>
                <w:sz w:val="20"/>
                <w:szCs w:val="20"/>
              </w:rPr>
            </w:pPr>
          </w:p>
        </w:tc>
      </w:tr>
      <w:tr w:rsidR="00853C7C" w:rsidRPr="005D5F59" w:rsidTr="00997475">
        <w:trPr>
          <w:trHeight w:val="454"/>
          <w:jc w:val="center"/>
        </w:trPr>
        <w:tc>
          <w:tcPr>
            <w:tcW w:w="2274"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spacing w:line="320" w:lineRule="exact"/>
              <w:jc w:val="center"/>
              <w:rPr>
                <w:rFonts w:eastAsia="仿宋_GB2312"/>
                <w:snapToGrid w:val="0"/>
                <w:color w:val="000000"/>
                <w:kern w:val="0"/>
                <w:sz w:val="28"/>
                <w:szCs w:val="28"/>
              </w:rPr>
            </w:pPr>
            <w:r w:rsidRPr="005D5F59">
              <w:rPr>
                <w:rFonts w:eastAsia="仿宋_GB2312" w:cs="仿宋_GB2312" w:hint="eastAsia"/>
                <w:snapToGrid w:val="0"/>
                <w:color w:val="000000"/>
                <w:kern w:val="0"/>
                <w:sz w:val="28"/>
                <w:szCs w:val="28"/>
                <w:lang w:bidi="ar"/>
              </w:rPr>
              <w:t>物理</w:t>
            </w:r>
          </w:p>
        </w:tc>
        <w:tc>
          <w:tcPr>
            <w:tcW w:w="2693"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spacing w:line="320" w:lineRule="exact"/>
              <w:jc w:val="center"/>
              <w:rPr>
                <w:rFonts w:eastAsia="仿宋_GB2312"/>
                <w:snapToGrid w:val="0"/>
                <w:color w:val="000000"/>
                <w:kern w:val="0"/>
                <w:sz w:val="28"/>
                <w:szCs w:val="28"/>
              </w:rPr>
            </w:pPr>
            <w:r w:rsidRPr="005D5F59">
              <w:rPr>
                <w:rFonts w:eastAsia="仿宋_GB2312"/>
                <w:snapToGrid w:val="0"/>
                <w:color w:val="000000"/>
                <w:kern w:val="0"/>
                <w:sz w:val="28"/>
                <w:szCs w:val="28"/>
                <w:lang w:bidi="ar"/>
              </w:rPr>
              <w:t>100</w:t>
            </w:r>
          </w:p>
        </w:tc>
        <w:tc>
          <w:tcPr>
            <w:tcW w:w="3190" w:type="dxa"/>
            <w:vMerge w:val="restart"/>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spacing w:line="320" w:lineRule="exact"/>
              <w:jc w:val="center"/>
              <w:rPr>
                <w:rFonts w:eastAsia="仿宋_GB2312"/>
                <w:snapToGrid w:val="0"/>
                <w:color w:val="000000"/>
                <w:kern w:val="0"/>
                <w:sz w:val="28"/>
                <w:szCs w:val="28"/>
              </w:rPr>
            </w:pPr>
            <w:r w:rsidRPr="005D5F59">
              <w:rPr>
                <w:rFonts w:eastAsia="仿宋_GB2312" w:cs="仿宋_GB2312" w:hint="eastAsia"/>
                <w:snapToGrid w:val="0"/>
                <w:color w:val="000000"/>
                <w:kern w:val="0"/>
                <w:sz w:val="28"/>
                <w:szCs w:val="28"/>
                <w:lang w:bidi="ar"/>
              </w:rPr>
              <w:t>其中实验操作各</w:t>
            </w:r>
            <w:r w:rsidRPr="005D5F59">
              <w:rPr>
                <w:rFonts w:eastAsia="仿宋_GB2312"/>
                <w:snapToGrid w:val="0"/>
                <w:color w:val="000000"/>
                <w:kern w:val="0"/>
                <w:sz w:val="28"/>
                <w:szCs w:val="28"/>
                <w:lang w:bidi="ar"/>
              </w:rPr>
              <w:t>10</w:t>
            </w:r>
            <w:r w:rsidRPr="005D5F59">
              <w:rPr>
                <w:rFonts w:eastAsia="仿宋_GB2312" w:cs="仿宋_GB2312" w:hint="eastAsia"/>
                <w:snapToGrid w:val="0"/>
                <w:color w:val="000000"/>
                <w:kern w:val="0"/>
                <w:sz w:val="28"/>
                <w:szCs w:val="28"/>
                <w:lang w:bidi="ar"/>
              </w:rPr>
              <w:t>分</w:t>
            </w:r>
          </w:p>
        </w:tc>
      </w:tr>
      <w:tr w:rsidR="00853C7C" w:rsidRPr="005D5F59" w:rsidTr="00997475">
        <w:trPr>
          <w:trHeight w:val="560"/>
          <w:jc w:val="center"/>
        </w:trPr>
        <w:tc>
          <w:tcPr>
            <w:tcW w:w="2274"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spacing w:line="320" w:lineRule="exact"/>
              <w:jc w:val="center"/>
              <w:rPr>
                <w:rFonts w:eastAsia="仿宋_GB2312"/>
                <w:snapToGrid w:val="0"/>
                <w:color w:val="000000"/>
                <w:kern w:val="0"/>
                <w:sz w:val="28"/>
                <w:szCs w:val="28"/>
              </w:rPr>
            </w:pPr>
            <w:r w:rsidRPr="005D5F59">
              <w:rPr>
                <w:rFonts w:eastAsia="仿宋_GB2312" w:cs="仿宋_GB2312" w:hint="eastAsia"/>
                <w:snapToGrid w:val="0"/>
                <w:color w:val="000000"/>
                <w:kern w:val="0"/>
                <w:sz w:val="28"/>
                <w:szCs w:val="28"/>
                <w:lang w:bidi="ar"/>
              </w:rPr>
              <w:t>化学</w:t>
            </w:r>
          </w:p>
        </w:tc>
        <w:tc>
          <w:tcPr>
            <w:tcW w:w="2693"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spacing w:line="320" w:lineRule="exact"/>
              <w:jc w:val="center"/>
              <w:rPr>
                <w:rFonts w:eastAsia="仿宋_GB2312"/>
                <w:snapToGrid w:val="0"/>
                <w:color w:val="000000"/>
                <w:kern w:val="0"/>
                <w:sz w:val="28"/>
                <w:szCs w:val="28"/>
              </w:rPr>
            </w:pPr>
            <w:r w:rsidRPr="005D5F59">
              <w:rPr>
                <w:rFonts w:eastAsia="仿宋_GB2312"/>
                <w:snapToGrid w:val="0"/>
                <w:color w:val="000000"/>
                <w:kern w:val="0"/>
                <w:sz w:val="28"/>
                <w:szCs w:val="28"/>
                <w:lang w:bidi="ar"/>
              </w:rPr>
              <w:t>100</w:t>
            </w:r>
          </w:p>
        </w:tc>
        <w:tc>
          <w:tcPr>
            <w:tcW w:w="3190" w:type="dxa"/>
            <w:vMerge/>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spacing w:line="320" w:lineRule="exact"/>
              <w:rPr>
                <w:snapToGrid w:val="0"/>
                <w:color w:val="000000"/>
                <w:kern w:val="0"/>
                <w:sz w:val="20"/>
                <w:szCs w:val="20"/>
              </w:rPr>
            </w:pPr>
          </w:p>
        </w:tc>
      </w:tr>
    </w:tbl>
    <w:p w:rsidR="00853C7C" w:rsidRPr="005D5F59" w:rsidRDefault="00853C7C" w:rsidP="00853C7C">
      <w:pPr>
        <w:adjustRightInd w:val="0"/>
        <w:snapToGrid w:val="0"/>
        <w:spacing w:line="560" w:lineRule="exact"/>
        <w:ind w:firstLine="660"/>
        <w:rPr>
          <w:rFonts w:eastAsia="仿宋_GB2312"/>
          <w:snapToGrid w:val="0"/>
          <w:color w:val="000000"/>
          <w:kern w:val="0"/>
          <w:sz w:val="32"/>
          <w:szCs w:val="32"/>
        </w:rPr>
      </w:pPr>
      <w:r w:rsidRPr="005D5F59">
        <w:rPr>
          <w:rFonts w:eastAsia="仿宋_GB2312"/>
          <w:snapToGrid w:val="0"/>
          <w:color w:val="000000"/>
          <w:kern w:val="0"/>
          <w:sz w:val="32"/>
          <w:szCs w:val="32"/>
          <w:lang w:bidi="ar"/>
        </w:rPr>
        <w:t>2.</w:t>
      </w:r>
      <w:r w:rsidRPr="005D5F59">
        <w:rPr>
          <w:rFonts w:eastAsia="仿宋_GB2312"/>
          <w:snapToGrid w:val="0"/>
          <w:color w:val="000000"/>
          <w:kern w:val="0"/>
          <w:sz w:val="32"/>
          <w:szCs w:val="32"/>
          <w:lang w:bidi="ar"/>
        </w:rPr>
        <w:t>录取参考科目</w:t>
      </w:r>
    </w:p>
    <w:p w:rsidR="00853C7C" w:rsidRPr="005D5F59" w:rsidRDefault="00853C7C" w:rsidP="00853C7C">
      <w:pPr>
        <w:adjustRightInd w:val="0"/>
        <w:snapToGrid w:val="0"/>
        <w:spacing w:line="560" w:lineRule="exact"/>
        <w:ind w:firstLine="660"/>
        <w:rPr>
          <w:rFonts w:eastAsia="仿宋_GB2312" w:hint="eastAsia"/>
          <w:snapToGrid w:val="0"/>
          <w:color w:val="000000"/>
          <w:kern w:val="0"/>
          <w:sz w:val="32"/>
          <w:szCs w:val="32"/>
          <w:lang w:bidi="ar"/>
        </w:rPr>
      </w:pPr>
      <w:r w:rsidRPr="005D5F59">
        <w:rPr>
          <w:rFonts w:eastAsia="仿宋_GB2312"/>
          <w:snapToGrid w:val="0"/>
          <w:color w:val="000000"/>
          <w:kern w:val="0"/>
          <w:sz w:val="32"/>
          <w:szCs w:val="32"/>
          <w:lang w:bidi="ar"/>
        </w:rPr>
        <w:t>录取参考科目包括地理、生物学、</w:t>
      </w:r>
      <w:r w:rsidRPr="005D5F59">
        <w:rPr>
          <w:rFonts w:eastAsia="仿宋_GB2312" w:hint="eastAsia"/>
          <w:snapToGrid w:val="0"/>
          <w:color w:val="000000"/>
          <w:kern w:val="0"/>
          <w:sz w:val="32"/>
          <w:szCs w:val="32"/>
          <w:lang w:bidi="ar"/>
        </w:rPr>
        <w:t>艺术</w:t>
      </w:r>
      <w:r w:rsidRPr="005D5F59">
        <w:rPr>
          <w:rFonts w:eastAsia="仿宋_GB2312"/>
          <w:snapToGrid w:val="0"/>
          <w:color w:val="000000"/>
          <w:kern w:val="0"/>
          <w:sz w:val="32"/>
          <w:szCs w:val="32"/>
          <w:lang w:bidi="ar"/>
        </w:rPr>
        <w:t>、信息</w:t>
      </w:r>
      <w:r w:rsidRPr="005D5F59">
        <w:rPr>
          <w:rFonts w:eastAsia="仿宋_GB2312" w:hint="eastAsia"/>
          <w:snapToGrid w:val="0"/>
          <w:color w:val="000000"/>
          <w:kern w:val="0"/>
          <w:sz w:val="32"/>
          <w:szCs w:val="32"/>
          <w:lang w:bidi="ar"/>
        </w:rPr>
        <w:t>科技</w:t>
      </w:r>
      <w:r w:rsidRPr="005D5F59">
        <w:rPr>
          <w:rFonts w:eastAsia="仿宋_GB2312"/>
          <w:snapToGrid w:val="0"/>
          <w:color w:val="000000"/>
          <w:kern w:val="0"/>
          <w:sz w:val="32"/>
          <w:szCs w:val="32"/>
          <w:lang w:bidi="ar"/>
        </w:rPr>
        <w:t>，各录取参考科目成绩评定由高到低分为</w:t>
      </w:r>
      <w:r w:rsidRPr="005D5F59">
        <w:rPr>
          <w:rFonts w:eastAsia="仿宋_GB2312"/>
          <w:snapToGrid w:val="0"/>
          <w:color w:val="000000"/>
          <w:kern w:val="0"/>
          <w:sz w:val="32"/>
          <w:szCs w:val="32"/>
          <w:lang w:bidi="ar"/>
        </w:rPr>
        <w:t>A</w:t>
      </w:r>
      <w:r w:rsidRPr="005D5F59">
        <w:rPr>
          <w:rFonts w:eastAsia="仿宋_GB2312"/>
          <w:snapToGrid w:val="0"/>
          <w:color w:val="000000"/>
          <w:kern w:val="0"/>
          <w:sz w:val="32"/>
          <w:szCs w:val="32"/>
          <w:lang w:bidi="ar"/>
        </w:rPr>
        <w:t>、</w:t>
      </w:r>
      <w:r w:rsidRPr="005D5F59">
        <w:rPr>
          <w:rFonts w:eastAsia="仿宋_GB2312"/>
          <w:snapToGrid w:val="0"/>
          <w:color w:val="000000"/>
          <w:kern w:val="0"/>
          <w:sz w:val="32"/>
          <w:szCs w:val="32"/>
          <w:lang w:bidi="ar"/>
        </w:rPr>
        <w:t>B</w:t>
      </w:r>
      <w:r w:rsidRPr="005D5F59">
        <w:rPr>
          <w:rFonts w:eastAsia="仿宋_GB2312"/>
          <w:snapToGrid w:val="0"/>
          <w:color w:val="000000"/>
          <w:kern w:val="0"/>
          <w:sz w:val="32"/>
          <w:szCs w:val="32"/>
          <w:lang w:bidi="ar"/>
        </w:rPr>
        <w:t>、</w:t>
      </w:r>
      <w:r w:rsidRPr="005D5F59">
        <w:rPr>
          <w:rFonts w:eastAsia="仿宋_GB2312"/>
          <w:snapToGrid w:val="0"/>
          <w:color w:val="000000"/>
          <w:kern w:val="0"/>
          <w:sz w:val="32"/>
          <w:szCs w:val="32"/>
          <w:lang w:bidi="ar"/>
        </w:rPr>
        <w:t>C</w:t>
      </w:r>
      <w:r w:rsidRPr="005D5F59">
        <w:rPr>
          <w:rFonts w:eastAsia="仿宋_GB2312"/>
          <w:snapToGrid w:val="0"/>
          <w:color w:val="000000"/>
          <w:kern w:val="0"/>
          <w:sz w:val="32"/>
          <w:szCs w:val="32"/>
          <w:lang w:bidi="ar"/>
        </w:rPr>
        <w:t>、</w:t>
      </w:r>
      <w:r w:rsidRPr="005D5F59">
        <w:rPr>
          <w:rFonts w:eastAsia="仿宋_GB2312"/>
          <w:snapToGrid w:val="0"/>
          <w:color w:val="000000"/>
          <w:kern w:val="0"/>
          <w:sz w:val="32"/>
          <w:szCs w:val="32"/>
          <w:lang w:bidi="ar"/>
        </w:rPr>
        <w:t>D</w:t>
      </w:r>
      <w:r w:rsidRPr="005D5F59">
        <w:rPr>
          <w:rFonts w:eastAsia="仿宋_GB2312"/>
          <w:snapToGrid w:val="0"/>
          <w:color w:val="000000"/>
          <w:kern w:val="0"/>
          <w:sz w:val="32"/>
          <w:szCs w:val="32"/>
          <w:lang w:bidi="ar"/>
        </w:rPr>
        <w:t>、</w:t>
      </w:r>
      <w:r w:rsidRPr="005D5F59">
        <w:rPr>
          <w:rFonts w:eastAsia="仿宋_GB2312"/>
          <w:snapToGrid w:val="0"/>
          <w:color w:val="000000"/>
          <w:kern w:val="0"/>
          <w:sz w:val="32"/>
          <w:szCs w:val="32"/>
          <w:lang w:bidi="ar"/>
        </w:rPr>
        <w:t>E</w:t>
      </w:r>
      <w:r w:rsidRPr="005D5F59">
        <w:rPr>
          <w:rFonts w:eastAsia="仿宋_GB2312"/>
          <w:snapToGrid w:val="0"/>
          <w:color w:val="000000"/>
          <w:kern w:val="0"/>
          <w:sz w:val="32"/>
          <w:szCs w:val="32"/>
          <w:lang w:bidi="ar"/>
        </w:rPr>
        <w:t>五个等级，各等级人数按在全市考生总人数所占比例分别划分为：</w:t>
      </w:r>
      <w:r w:rsidRPr="005D5F59">
        <w:rPr>
          <w:rFonts w:eastAsia="仿宋_GB2312"/>
          <w:snapToGrid w:val="0"/>
          <w:color w:val="000000"/>
          <w:kern w:val="0"/>
          <w:sz w:val="32"/>
          <w:szCs w:val="32"/>
          <w:lang w:bidi="ar"/>
        </w:rPr>
        <w:t>A</w:t>
      </w:r>
      <w:r w:rsidRPr="005D5F59">
        <w:rPr>
          <w:rFonts w:eastAsia="仿宋_GB2312"/>
          <w:snapToGrid w:val="0"/>
          <w:color w:val="000000"/>
          <w:kern w:val="0"/>
          <w:sz w:val="32"/>
          <w:szCs w:val="32"/>
          <w:lang w:bidi="ar"/>
        </w:rPr>
        <w:t>（</w:t>
      </w:r>
      <w:r w:rsidRPr="005D5F59">
        <w:rPr>
          <w:rFonts w:eastAsia="仿宋_GB2312"/>
          <w:snapToGrid w:val="0"/>
          <w:color w:val="000000"/>
          <w:kern w:val="0"/>
          <w:sz w:val="32"/>
          <w:szCs w:val="32"/>
          <w:lang w:bidi="ar"/>
        </w:rPr>
        <w:t>25%</w:t>
      </w:r>
      <w:r w:rsidRPr="005D5F59">
        <w:rPr>
          <w:rFonts w:eastAsia="仿宋_GB2312"/>
          <w:snapToGrid w:val="0"/>
          <w:color w:val="000000"/>
          <w:kern w:val="0"/>
          <w:sz w:val="32"/>
          <w:szCs w:val="32"/>
          <w:lang w:bidi="ar"/>
        </w:rPr>
        <w:t>）、</w:t>
      </w:r>
      <w:r w:rsidRPr="005D5F59">
        <w:rPr>
          <w:rFonts w:eastAsia="仿宋_GB2312"/>
          <w:snapToGrid w:val="0"/>
          <w:color w:val="000000"/>
          <w:kern w:val="0"/>
          <w:sz w:val="32"/>
          <w:szCs w:val="32"/>
          <w:lang w:bidi="ar"/>
        </w:rPr>
        <w:t>B</w:t>
      </w:r>
      <w:r w:rsidRPr="005D5F59">
        <w:rPr>
          <w:rFonts w:eastAsia="仿宋_GB2312"/>
          <w:snapToGrid w:val="0"/>
          <w:color w:val="000000"/>
          <w:kern w:val="0"/>
          <w:sz w:val="32"/>
          <w:szCs w:val="32"/>
          <w:lang w:bidi="ar"/>
        </w:rPr>
        <w:t>（</w:t>
      </w:r>
      <w:r w:rsidRPr="005D5F59">
        <w:rPr>
          <w:rFonts w:eastAsia="仿宋_GB2312"/>
          <w:snapToGrid w:val="0"/>
          <w:color w:val="000000"/>
          <w:kern w:val="0"/>
          <w:sz w:val="32"/>
          <w:szCs w:val="32"/>
          <w:lang w:bidi="ar"/>
        </w:rPr>
        <w:t>35%</w:t>
      </w:r>
      <w:r w:rsidRPr="005D5F59">
        <w:rPr>
          <w:rFonts w:eastAsia="仿宋_GB2312"/>
          <w:snapToGrid w:val="0"/>
          <w:color w:val="000000"/>
          <w:kern w:val="0"/>
          <w:sz w:val="32"/>
          <w:szCs w:val="32"/>
          <w:lang w:bidi="ar"/>
        </w:rPr>
        <w:t>）、</w:t>
      </w:r>
      <w:r w:rsidRPr="005D5F59">
        <w:rPr>
          <w:rFonts w:eastAsia="仿宋_GB2312"/>
          <w:snapToGrid w:val="0"/>
          <w:color w:val="000000"/>
          <w:kern w:val="0"/>
          <w:sz w:val="32"/>
          <w:szCs w:val="32"/>
          <w:lang w:bidi="ar"/>
        </w:rPr>
        <w:t>C</w:t>
      </w:r>
      <w:r w:rsidRPr="005D5F59">
        <w:rPr>
          <w:rFonts w:eastAsia="仿宋_GB2312"/>
          <w:snapToGrid w:val="0"/>
          <w:color w:val="000000"/>
          <w:kern w:val="0"/>
          <w:sz w:val="32"/>
          <w:szCs w:val="32"/>
          <w:lang w:bidi="ar"/>
        </w:rPr>
        <w:t>（</w:t>
      </w:r>
      <w:r w:rsidRPr="005D5F59">
        <w:rPr>
          <w:rFonts w:eastAsia="仿宋_GB2312"/>
          <w:snapToGrid w:val="0"/>
          <w:color w:val="000000"/>
          <w:kern w:val="0"/>
          <w:sz w:val="32"/>
          <w:szCs w:val="32"/>
          <w:lang w:bidi="ar"/>
        </w:rPr>
        <w:t>25%</w:t>
      </w:r>
      <w:r w:rsidRPr="005D5F59">
        <w:rPr>
          <w:rFonts w:eastAsia="仿宋_GB2312"/>
          <w:snapToGrid w:val="0"/>
          <w:color w:val="000000"/>
          <w:kern w:val="0"/>
          <w:sz w:val="32"/>
          <w:szCs w:val="32"/>
          <w:lang w:bidi="ar"/>
        </w:rPr>
        <w:t>）、</w:t>
      </w:r>
      <w:r w:rsidRPr="005D5F59">
        <w:rPr>
          <w:rFonts w:eastAsia="仿宋_GB2312"/>
          <w:snapToGrid w:val="0"/>
          <w:color w:val="000000"/>
          <w:kern w:val="0"/>
          <w:sz w:val="32"/>
          <w:szCs w:val="32"/>
          <w:lang w:bidi="ar"/>
        </w:rPr>
        <w:t>D</w:t>
      </w:r>
      <w:r w:rsidRPr="005D5F59">
        <w:rPr>
          <w:rFonts w:eastAsia="仿宋_GB2312"/>
          <w:snapToGrid w:val="0"/>
          <w:color w:val="000000"/>
          <w:kern w:val="0"/>
          <w:sz w:val="32"/>
          <w:szCs w:val="32"/>
          <w:lang w:bidi="ar"/>
        </w:rPr>
        <w:t>（</w:t>
      </w:r>
      <w:r w:rsidRPr="005D5F59">
        <w:rPr>
          <w:rFonts w:eastAsia="仿宋_GB2312"/>
          <w:snapToGrid w:val="0"/>
          <w:color w:val="000000"/>
          <w:kern w:val="0"/>
          <w:sz w:val="32"/>
          <w:szCs w:val="32"/>
          <w:lang w:bidi="ar"/>
        </w:rPr>
        <w:t>10%</w:t>
      </w:r>
      <w:r w:rsidRPr="005D5F59">
        <w:rPr>
          <w:rFonts w:eastAsia="仿宋_GB2312"/>
          <w:snapToGrid w:val="0"/>
          <w:color w:val="000000"/>
          <w:kern w:val="0"/>
          <w:sz w:val="32"/>
          <w:szCs w:val="32"/>
          <w:lang w:bidi="ar"/>
        </w:rPr>
        <w:t>）、</w:t>
      </w:r>
      <w:r w:rsidRPr="005D5F59">
        <w:rPr>
          <w:rFonts w:eastAsia="仿宋_GB2312"/>
          <w:snapToGrid w:val="0"/>
          <w:color w:val="000000"/>
          <w:kern w:val="0"/>
          <w:sz w:val="32"/>
          <w:szCs w:val="32"/>
          <w:lang w:bidi="ar"/>
        </w:rPr>
        <w:t>E</w:t>
      </w:r>
      <w:r w:rsidRPr="005D5F59">
        <w:rPr>
          <w:rFonts w:eastAsia="仿宋_GB2312"/>
          <w:snapToGrid w:val="0"/>
          <w:color w:val="000000"/>
          <w:kern w:val="0"/>
          <w:sz w:val="32"/>
          <w:szCs w:val="32"/>
          <w:lang w:bidi="ar"/>
        </w:rPr>
        <w:t>（</w:t>
      </w:r>
      <w:r w:rsidRPr="005D5F59">
        <w:rPr>
          <w:rFonts w:eastAsia="仿宋_GB2312"/>
          <w:snapToGrid w:val="0"/>
          <w:color w:val="000000"/>
          <w:kern w:val="0"/>
          <w:sz w:val="32"/>
          <w:szCs w:val="32"/>
          <w:lang w:bidi="ar"/>
        </w:rPr>
        <w:t>5%</w:t>
      </w:r>
      <w:r w:rsidRPr="005D5F59">
        <w:rPr>
          <w:rFonts w:eastAsia="仿宋_GB2312"/>
          <w:snapToGrid w:val="0"/>
          <w:color w:val="000000"/>
          <w:kern w:val="0"/>
          <w:sz w:val="32"/>
          <w:szCs w:val="32"/>
          <w:lang w:bidi="ar"/>
        </w:rPr>
        <w:t>）。</w:t>
      </w:r>
    </w:p>
    <w:p w:rsidR="00853C7C" w:rsidRPr="005D5F59" w:rsidRDefault="00853C7C" w:rsidP="00853C7C">
      <w:pPr>
        <w:adjustRightInd w:val="0"/>
        <w:snapToGrid w:val="0"/>
        <w:spacing w:line="560" w:lineRule="exact"/>
        <w:ind w:firstLine="660"/>
        <w:rPr>
          <w:rFonts w:ascii="楷体_GB2312" w:eastAsia="楷体_GB2312" w:hint="eastAsia"/>
          <w:snapToGrid w:val="0"/>
          <w:color w:val="000000"/>
          <w:kern w:val="0"/>
          <w:sz w:val="32"/>
          <w:szCs w:val="32"/>
        </w:rPr>
      </w:pPr>
      <w:r w:rsidRPr="005D5F59">
        <w:rPr>
          <w:rFonts w:ascii="楷体_GB2312" w:eastAsia="楷体_GB2312" w:hint="eastAsia"/>
          <w:snapToGrid w:val="0"/>
          <w:color w:val="000000"/>
          <w:kern w:val="0"/>
          <w:sz w:val="32"/>
          <w:szCs w:val="32"/>
          <w:lang w:bidi="ar"/>
        </w:rPr>
        <w:t>（三）考试内容</w:t>
      </w:r>
    </w:p>
    <w:p w:rsidR="00853C7C" w:rsidRPr="005D5F59" w:rsidRDefault="00853C7C" w:rsidP="00853C7C">
      <w:pPr>
        <w:adjustRightInd w:val="0"/>
        <w:snapToGrid w:val="0"/>
        <w:spacing w:line="560" w:lineRule="exact"/>
        <w:ind w:firstLine="660"/>
        <w:rPr>
          <w:rFonts w:eastAsia="仿宋_GB2312" w:hint="eastAsia"/>
          <w:snapToGrid w:val="0"/>
          <w:color w:val="000000"/>
          <w:kern w:val="0"/>
          <w:sz w:val="32"/>
          <w:szCs w:val="32"/>
          <w:lang w:bidi="ar"/>
        </w:rPr>
      </w:pPr>
      <w:r w:rsidRPr="005D5F59">
        <w:rPr>
          <w:rFonts w:eastAsia="仿宋_GB2312"/>
          <w:snapToGrid w:val="0"/>
          <w:color w:val="000000"/>
          <w:kern w:val="0"/>
          <w:sz w:val="32"/>
          <w:szCs w:val="32"/>
          <w:lang w:bidi="ar"/>
        </w:rPr>
        <w:t>严格按照</w:t>
      </w:r>
      <w:r w:rsidRPr="005D5F59">
        <w:rPr>
          <w:rFonts w:eastAsia="仿宋_GB2312" w:hint="eastAsia"/>
          <w:snapToGrid w:val="0"/>
          <w:color w:val="000000"/>
          <w:kern w:val="0"/>
          <w:sz w:val="32"/>
          <w:szCs w:val="32"/>
          <w:lang w:bidi="ar"/>
        </w:rPr>
        <w:t>《义务教育课程方案和课程标准（</w:t>
      </w:r>
      <w:r w:rsidRPr="005D5F59">
        <w:rPr>
          <w:rFonts w:eastAsia="仿宋_GB2312" w:hint="eastAsia"/>
          <w:snapToGrid w:val="0"/>
          <w:color w:val="000000"/>
          <w:kern w:val="0"/>
          <w:sz w:val="32"/>
          <w:szCs w:val="32"/>
          <w:lang w:bidi="ar"/>
        </w:rPr>
        <w:t>2022</w:t>
      </w:r>
      <w:r w:rsidRPr="005D5F59">
        <w:rPr>
          <w:rFonts w:eastAsia="仿宋_GB2312" w:hint="eastAsia"/>
          <w:snapToGrid w:val="0"/>
          <w:color w:val="000000"/>
          <w:kern w:val="0"/>
          <w:sz w:val="32"/>
          <w:szCs w:val="32"/>
          <w:lang w:bidi="ar"/>
        </w:rPr>
        <w:t>年版）》，</w:t>
      </w:r>
      <w:r w:rsidRPr="005D5F59">
        <w:rPr>
          <w:rFonts w:eastAsia="仿宋_GB2312"/>
          <w:snapToGrid w:val="0"/>
          <w:color w:val="000000"/>
          <w:kern w:val="0"/>
          <w:sz w:val="32"/>
          <w:szCs w:val="32"/>
          <w:lang w:bidi="ar"/>
        </w:rPr>
        <w:t>科学确定各学科考试命题内容。</w:t>
      </w:r>
      <w:r w:rsidRPr="005D5F59">
        <w:rPr>
          <w:rFonts w:eastAsia="仿宋_GB2312" w:hint="eastAsia"/>
          <w:snapToGrid w:val="0"/>
          <w:color w:val="000000"/>
          <w:kern w:val="0"/>
          <w:sz w:val="32"/>
          <w:szCs w:val="32"/>
          <w:lang w:bidi="ar"/>
        </w:rPr>
        <w:t>全面推进基于核心素养的考试，</w:t>
      </w:r>
      <w:r w:rsidRPr="005D5F59">
        <w:rPr>
          <w:rFonts w:eastAsia="仿宋_GB2312"/>
          <w:snapToGrid w:val="0"/>
          <w:color w:val="000000"/>
          <w:kern w:val="0"/>
          <w:sz w:val="32"/>
          <w:szCs w:val="32"/>
          <w:lang w:bidi="ar"/>
        </w:rPr>
        <w:t>试题要体现立德树人根本要求，</w:t>
      </w:r>
      <w:r w:rsidRPr="005D5F59">
        <w:rPr>
          <w:rFonts w:eastAsia="仿宋_GB2312" w:hint="eastAsia"/>
          <w:snapToGrid w:val="0"/>
          <w:color w:val="000000"/>
          <w:kern w:val="0"/>
          <w:sz w:val="32"/>
          <w:szCs w:val="32"/>
          <w:lang w:bidi="ar"/>
        </w:rPr>
        <w:t>全面贯彻党的教育方</w:t>
      </w:r>
      <w:r w:rsidRPr="005D5F59">
        <w:rPr>
          <w:rFonts w:ascii="仿宋_GB2312" w:eastAsia="仿宋_GB2312" w:hint="eastAsia"/>
          <w:snapToGrid w:val="0"/>
          <w:color w:val="000000"/>
          <w:kern w:val="0"/>
          <w:sz w:val="32"/>
          <w:szCs w:val="32"/>
          <w:lang w:bidi="ar"/>
        </w:rPr>
        <w:t>针</w:t>
      </w:r>
      <w:r w:rsidRPr="005D5F59">
        <w:rPr>
          <w:rFonts w:eastAsia="仿宋_GB2312" w:hint="eastAsia"/>
          <w:snapToGrid w:val="0"/>
          <w:color w:val="000000"/>
          <w:kern w:val="0"/>
          <w:sz w:val="32"/>
          <w:szCs w:val="32"/>
          <w:lang w:bidi="ar"/>
        </w:rPr>
        <w:t>，注重加强对学生理想信念、爱国主义、品德修养、知识见识、奋斗精神、综合素质等方面的考查，注重对学生思维过程、创新意识和在真实情境中分析解决问题能力的考查。试题试卷的整体难度适当、题量适中，减少单纯记忆、机械训练性质的试题，杜绝偏题、怪</w:t>
      </w:r>
      <w:r w:rsidRPr="005D5F59">
        <w:rPr>
          <w:rFonts w:eastAsia="仿宋_GB2312" w:hint="eastAsia"/>
          <w:snapToGrid w:val="0"/>
          <w:color w:val="000000"/>
          <w:kern w:val="0"/>
          <w:sz w:val="32"/>
          <w:szCs w:val="32"/>
          <w:lang w:bidi="ar"/>
        </w:rPr>
        <w:lastRenderedPageBreak/>
        <w:t>题。</w:t>
      </w:r>
    </w:p>
    <w:p w:rsidR="00853C7C" w:rsidRPr="005D5F59" w:rsidRDefault="00853C7C" w:rsidP="00853C7C">
      <w:pPr>
        <w:adjustRightInd w:val="0"/>
        <w:snapToGrid w:val="0"/>
        <w:spacing w:line="560" w:lineRule="exact"/>
        <w:ind w:firstLine="660"/>
        <w:rPr>
          <w:rFonts w:ascii="楷体_GB2312" w:eastAsia="楷体_GB2312" w:hint="eastAsia"/>
          <w:snapToGrid w:val="0"/>
          <w:color w:val="000000"/>
          <w:kern w:val="0"/>
          <w:sz w:val="32"/>
          <w:szCs w:val="32"/>
        </w:rPr>
      </w:pPr>
      <w:r w:rsidRPr="005D5F59">
        <w:rPr>
          <w:rFonts w:ascii="楷体_GB2312" w:eastAsia="楷体_GB2312" w:hint="eastAsia"/>
          <w:snapToGrid w:val="0"/>
          <w:color w:val="000000"/>
          <w:kern w:val="0"/>
          <w:sz w:val="32"/>
          <w:szCs w:val="32"/>
          <w:lang w:bidi="ar"/>
        </w:rPr>
        <w:t>（四）考试方式</w:t>
      </w:r>
    </w:p>
    <w:p w:rsidR="00853C7C" w:rsidRPr="005D5F59" w:rsidRDefault="00853C7C" w:rsidP="00853C7C">
      <w:pPr>
        <w:adjustRightInd w:val="0"/>
        <w:snapToGrid w:val="0"/>
        <w:spacing w:line="560" w:lineRule="exact"/>
        <w:ind w:firstLine="660"/>
        <w:rPr>
          <w:rFonts w:eastAsia="仿宋_GB2312"/>
          <w:snapToGrid w:val="0"/>
          <w:color w:val="000000"/>
          <w:kern w:val="0"/>
          <w:sz w:val="32"/>
          <w:szCs w:val="32"/>
          <w:lang w:bidi="ar"/>
        </w:rPr>
      </w:pPr>
      <w:r w:rsidRPr="005D5F59">
        <w:rPr>
          <w:rFonts w:eastAsia="仿宋_GB2312"/>
          <w:snapToGrid w:val="0"/>
          <w:color w:val="000000"/>
          <w:kern w:val="0"/>
          <w:sz w:val="32"/>
          <w:szCs w:val="32"/>
          <w:lang w:bidi="ar"/>
        </w:rPr>
        <w:t>各学科考试结合学科特点，</w:t>
      </w:r>
      <w:r w:rsidRPr="005D5F59">
        <w:rPr>
          <w:rFonts w:eastAsia="仿宋_GB2312" w:hint="eastAsia"/>
          <w:snapToGrid w:val="0"/>
          <w:color w:val="000000"/>
          <w:kern w:val="0"/>
          <w:sz w:val="32"/>
          <w:szCs w:val="32"/>
          <w:lang w:bidi="ar"/>
        </w:rPr>
        <w:t>采取多样化考试方式</w:t>
      </w:r>
      <w:r w:rsidRPr="005D5F59">
        <w:rPr>
          <w:rFonts w:eastAsia="仿宋_GB2312"/>
          <w:snapToGrid w:val="0"/>
          <w:color w:val="000000"/>
          <w:kern w:val="0"/>
          <w:sz w:val="32"/>
          <w:szCs w:val="32"/>
          <w:lang w:bidi="ar"/>
        </w:rPr>
        <w:t>。道德与法治、语文、数学、历史和地理</w:t>
      </w:r>
      <w:r w:rsidRPr="005D5F59">
        <w:rPr>
          <w:rFonts w:eastAsia="仿宋_GB2312"/>
          <w:snapToGrid w:val="0"/>
          <w:color w:val="000000"/>
          <w:kern w:val="0"/>
          <w:sz w:val="32"/>
          <w:szCs w:val="32"/>
          <w:lang w:bidi="ar"/>
        </w:rPr>
        <w:t>5</w:t>
      </w:r>
      <w:r w:rsidRPr="005D5F59">
        <w:rPr>
          <w:rFonts w:eastAsia="仿宋_GB2312"/>
          <w:snapToGrid w:val="0"/>
          <w:color w:val="000000"/>
          <w:kern w:val="0"/>
          <w:sz w:val="32"/>
          <w:szCs w:val="32"/>
          <w:lang w:bidi="ar"/>
        </w:rPr>
        <w:t>个科目实行闭卷笔试；英语实行闭卷笔试和听说能力考试；物理、化学、生物学科目实行闭卷笔试和实验操作考试，其中实验操作成绩不低于每门科目考试总成绩的</w:t>
      </w:r>
      <w:r w:rsidRPr="005D5F59">
        <w:rPr>
          <w:rFonts w:eastAsia="仿宋_GB2312"/>
          <w:snapToGrid w:val="0"/>
          <w:color w:val="000000"/>
          <w:kern w:val="0"/>
          <w:sz w:val="32"/>
          <w:szCs w:val="32"/>
          <w:lang w:bidi="ar"/>
        </w:rPr>
        <w:t>10%</w:t>
      </w:r>
      <w:r w:rsidRPr="005D5F59">
        <w:rPr>
          <w:rFonts w:eastAsia="仿宋_GB2312"/>
          <w:snapToGrid w:val="0"/>
          <w:color w:val="000000"/>
          <w:kern w:val="0"/>
          <w:sz w:val="32"/>
          <w:szCs w:val="32"/>
          <w:lang w:bidi="ar"/>
        </w:rPr>
        <w:t>；</w:t>
      </w:r>
      <w:r w:rsidRPr="005D5F59">
        <w:rPr>
          <w:rFonts w:eastAsia="仿宋_GB2312" w:hint="eastAsia"/>
          <w:snapToGrid w:val="0"/>
          <w:color w:val="000000"/>
          <w:kern w:val="0"/>
          <w:sz w:val="32"/>
          <w:szCs w:val="32"/>
          <w:lang w:bidi="ar"/>
        </w:rPr>
        <w:t>艺术、</w:t>
      </w:r>
      <w:r w:rsidRPr="005D5F59">
        <w:rPr>
          <w:rFonts w:eastAsia="仿宋_GB2312"/>
          <w:snapToGrid w:val="0"/>
          <w:color w:val="000000"/>
          <w:kern w:val="0"/>
          <w:sz w:val="32"/>
          <w:szCs w:val="32"/>
          <w:lang w:bidi="ar"/>
        </w:rPr>
        <w:t>信息</w:t>
      </w:r>
      <w:r w:rsidRPr="005D5F59">
        <w:rPr>
          <w:rFonts w:eastAsia="仿宋_GB2312" w:hint="eastAsia"/>
          <w:snapToGrid w:val="0"/>
          <w:color w:val="000000"/>
          <w:kern w:val="0"/>
          <w:sz w:val="32"/>
          <w:szCs w:val="32"/>
          <w:lang w:bidi="ar"/>
        </w:rPr>
        <w:t>科</w:t>
      </w:r>
      <w:r w:rsidRPr="005D5F59">
        <w:rPr>
          <w:rFonts w:eastAsia="仿宋_GB2312"/>
          <w:snapToGrid w:val="0"/>
          <w:color w:val="000000"/>
          <w:kern w:val="0"/>
          <w:sz w:val="32"/>
          <w:szCs w:val="32"/>
          <w:lang w:bidi="ar"/>
        </w:rPr>
        <w:t>技科目实行现场操作考试</w:t>
      </w:r>
      <w:r w:rsidRPr="005D5F59">
        <w:rPr>
          <w:rFonts w:eastAsia="仿宋_GB2312" w:hint="eastAsia"/>
          <w:snapToGrid w:val="0"/>
          <w:color w:val="000000"/>
          <w:kern w:val="0"/>
          <w:sz w:val="32"/>
          <w:szCs w:val="32"/>
          <w:lang w:bidi="ar"/>
        </w:rPr>
        <w:t>、</w:t>
      </w:r>
      <w:r w:rsidRPr="005D5F59">
        <w:rPr>
          <w:rFonts w:eastAsia="仿宋_GB2312"/>
          <w:snapToGrid w:val="0"/>
          <w:color w:val="000000"/>
          <w:kern w:val="0"/>
          <w:sz w:val="32"/>
          <w:szCs w:val="32"/>
          <w:lang w:bidi="ar"/>
        </w:rPr>
        <w:t>闭卷考试；体育与健康</w:t>
      </w:r>
      <w:r w:rsidRPr="005D5F59">
        <w:rPr>
          <w:rFonts w:eastAsia="仿宋_GB2312" w:hint="eastAsia"/>
          <w:snapToGrid w:val="0"/>
          <w:color w:val="000000"/>
          <w:kern w:val="0"/>
          <w:sz w:val="32"/>
          <w:szCs w:val="32"/>
          <w:lang w:bidi="ar"/>
        </w:rPr>
        <w:t>科目</w:t>
      </w:r>
      <w:r w:rsidRPr="005D5F59">
        <w:rPr>
          <w:rFonts w:eastAsia="仿宋_GB2312"/>
          <w:snapToGrid w:val="0"/>
          <w:color w:val="000000"/>
          <w:kern w:val="0"/>
          <w:sz w:val="32"/>
          <w:szCs w:val="32"/>
          <w:lang w:bidi="ar"/>
        </w:rPr>
        <w:t>考试分为体育素质综合评价和统一考试，</w:t>
      </w:r>
      <w:r w:rsidRPr="005D5F59">
        <w:rPr>
          <w:rFonts w:eastAsia="仿宋_GB2312" w:hint="eastAsia"/>
          <w:snapToGrid w:val="0"/>
          <w:color w:val="000000"/>
          <w:kern w:val="0"/>
          <w:sz w:val="32"/>
          <w:szCs w:val="32"/>
          <w:lang w:bidi="ar"/>
        </w:rPr>
        <w:t>具体考试</w:t>
      </w:r>
      <w:r w:rsidRPr="005D5F59">
        <w:rPr>
          <w:rFonts w:eastAsia="仿宋_GB2312"/>
          <w:snapToGrid w:val="0"/>
          <w:color w:val="000000"/>
          <w:kern w:val="0"/>
          <w:sz w:val="32"/>
          <w:szCs w:val="32"/>
          <w:lang w:bidi="ar"/>
        </w:rPr>
        <w:t>方案由市另行制定。</w:t>
      </w:r>
    </w:p>
    <w:p w:rsidR="00853C7C" w:rsidRPr="005D5F59" w:rsidRDefault="00853C7C" w:rsidP="00853C7C">
      <w:pPr>
        <w:adjustRightInd w:val="0"/>
        <w:snapToGrid w:val="0"/>
        <w:spacing w:line="560" w:lineRule="exact"/>
        <w:ind w:firstLine="660"/>
        <w:rPr>
          <w:rFonts w:ascii="楷体_GB2312" w:eastAsia="楷体_GB2312" w:hint="eastAsia"/>
          <w:snapToGrid w:val="0"/>
          <w:color w:val="000000"/>
          <w:kern w:val="0"/>
          <w:sz w:val="32"/>
          <w:szCs w:val="32"/>
          <w:shd w:val="pct10" w:color="auto" w:fill="FFFFFF"/>
        </w:rPr>
      </w:pPr>
      <w:r w:rsidRPr="005D5F59">
        <w:rPr>
          <w:rFonts w:ascii="楷体_GB2312" w:eastAsia="楷体_GB2312" w:hint="eastAsia"/>
          <w:snapToGrid w:val="0"/>
          <w:color w:val="000000"/>
          <w:kern w:val="0"/>
          <w:sz w:val="32"/>
          <w:szCs w:val="32"/>
          <w:lang w:bidi="ar"/>
        </w:rPr>
        <w:t>（五）考试时间</w:t>
      </w:r>
    </w:p>
    <w:p w:rsidR="00853C7C" w:rsidRPr="005D5F59" w:rsidRDefault="00853C7C" w:rsidP="00853C7C">
      <w:pPr>
        <w:adjustRightInd w:val="0"/>
        <w:snapToGrid w:val="0"/>
        <w:spacing w:line="560" w:lineRule="exact"/>
        <w:ind w:firstLine="660"/>
        <w:rPr>
          <w:rFonts w:eastAsia="仿宋_GB2312" w:hint="eastAsia"/>
          <w:snapToGrid w:val="0"/>
          <w:color w:val="000000"/>
          <w:kern w:val="0"/>
          <w:sz w:val="32"/>
          <w:szCs w:val="32"/>
          <w:lang w:bidi="ar"/>
        </w:rPr>
      </w:pPr>
      <w:r w:rsidRPr="005D5F59">
        <w:rPr>
          <w:rFonts w:eastAsia="仿宋_GB2312"/>
          <w:snapToGrid w:val="0"/>
          <w:color w:val="000000"/>
          <w:kern w:val="0"/>
          <w:sz w:val="32"/>
          <w:szCs w:val="32"/>
          <w:lang w:bidi="ar"/>
        </w:rPr>
        <w:t>学生按课程标准修完某学科后，方可取得该科目的考试资格。各学科考试时间依据课程方案和</w:t>
      </w:r>
      <w:r w:rsidRPr="005D5F59">
        <w:rPr>
          <w:rFonts w:eastAsia="仿宋_GB2312"/>
          <w:snapToGrid w:val="0"/>
          <w:color w:val="000000"/>
          <w:kern w:val="0"/>
          <w:sz w:val="32"/>
          <w:szCs w:val="32"/>
          <w:lang w:bidi="ar"/>
        </w:rPr>
        <w:t>“</w:t>
      </w:r>
      <w:r w:rsidRPr="005D5F59">
        <w:rPr>
          <w:rFonts w:eastAsia="仿宋_GB2312"/>
          <w:snapToGrid w:val="0"/>
          <w:color w:val="000000"/>
          <w:kern w:val="0"/>
          <w:sz w:val="32"/>
          <w:szCs w:val="32"/>
          <w:lang w:bidi="ar"/>
        </w:rPr>
        <w:t>学完即考</w:t>
      </w:r>
      <w:r w:rsidRPr="005D5F59">
        <w:rPr>
          <w:rFonts w:eastAsia="仿宋_GB2312"/>
          <w:snapToGrid w:val="0"/>
          <w:color w:val="000000"/>
          <w:kern w:val="0"/>
          <w:sz w:val="32"/>
          <w:szCs w:val="32"/>
          <w:lang w:bidi="ar"/>
        </w:rPr>
        <w:t>”</w:t>
      </w:r>
      <w:r w:rsidRPr="005D5F59">
        <w:rPr>
          <w:rFonts w:eastAsia="仿宋_GB2312"/>
          <w:snapToGrid w:val="0"/>
          <w:color w:val="000000"/>
          <w:kern w:val="0"/>
          <w:sz w:val="32"/>
          <w:szCs w:val="32"/>
          <w:lang w:bidi="ar"/>
        </w:rPr>
        <w:t>的原则确定，一般安排在学年（期）末进行。原则上，生物学（含实验操作）和地理</w:t>
      </w:r>
      <w:r w:rsidRPr="005D5F59">
        <w:rPr>
          <w:rFonts w:eastAsia="仿宋_GB2312"/>
          <w:snapToGrid w:val="0"/>
          <w:color w:val="000000"/>
          <w:kern w:val="0"/>
          <w:sz w:val="32"/>
          <w:szCs w:val="32"/>
          <w:lang w:bidi="ar"/>
        </w:rPr>
        <w:t>2</w:t>
      </w:r>
      <w:r w:rsidRPr="005D5F59">
        <w:rPr>
          <w:rFonts w:eastAsia="仿宋_GB2312"/>
          <w:snapToGrid w:val="0"/>
          <w:color w:val="000000"/>
          <w:kern w:val="0"/>
          <w:sz w:val="32"/>
          <w:szCs w:val="32"/>
          <w:lang w:bidi="ar"/>
        </w:rPr>
        <w:t>个科目考试，安排在八年级下学期结束前进行；道德与法治、语文、数学、英语、历史、物理</w:t>
      </w:r>
      <w:r w:rsidRPr="005D5F59">
        <w:rPr>
          <w:rFonts w:eastAsia="仿宋_GB2312" w:hint="eastAsia"/>
          <w:snapToGrid w:val="0"/>
          <w:color w:val="000000"/>
          <w:kern w:val="0"/>
          <w:sz w:val="32"/>
          <w:szCs w:val="32"/>
          <w:lang w:bidi="ar"/>
        </w:rPr>
        <w:t>、</w:t>
      </w:r>
      <w:r w:rsidRPr="005D5F59">
        <w:rPr>
          <w:rFonts w:eastAsia="仿宋_GB2312"/>
          <w:snapToGrid w:val="0"/>
          <w:color w:val="000000"/>
          <w:kern w:val="0"/>
          <w:sz w:val="32"/>
          <w:szCs w:val="32"/>
          <w:lang w:bidi="ar"/>
        </w:rPr>
        <w:t>化学</w:t>
      </w:r>
      <w:r w:rsidRPr="005D5F59">
        <w:rPr>
          <w:rFonts w:eastAsia="仿宋_GB2312"/>
          <w:snapToGrid w:val="0"/>
          <w:color w:val="000000"/>
          <w:kern w:val="0"/>
          <w:sz w:val="32"/>
          <w:szCs w:val="32"/>
          <w:lang w:bidi="ar"/>
        </w:rPr>
        <w:t>7</w:t>
      </w:r>
      <w:r w:rsidRPr="005D5F59">
        <w:rPr>
          <w:rFonts w:eastAsia="仿宋_GB2312"/>
          <w:snapToGrid w:val="0"/>
          <w:color w:val="000000"/>
          <w:kern w:val="0"/>
          <w:sz w:val="32"/>
          <w:szCs w:val="32"/>
          <w:lang w:bidi="ar"/>
        </w:rPr>
        <w:t>个科目考试和</w:t>
      </w:r>
      <w:r w:rsidRPr="005D5F59">
        <w:rPr>
          <w:rFonts w:eastAsia="仿宋_GB2312" w:hint="eastAsia"/>
          <w:snapToGrid w:val="0"/>
          <w:color w:val="000000"/>
          <w:kern w:val="0"/>
          <w:sz w:val="32"/>
          <w:szCs w:val="32"/>
          <w:lang w:bidi="ar"/>
        </w:rPr>
        <w:t>体育与健康统一考试</w:t>
      </w:r>
      <w:r w:rsidRPr="005D5F59">
        <w:rPr>
          <w:rFonts w:eastAsia="仿宋_GB2312"/>
          <w:snapToGrid w:val="0"/>
          <w:color w:val="000000"/>
          <w:kern w:val="0"/>
          <w:sz w:val="32"/>
          <w:szCs w:val="32"/>
          <w:lang w:bidi="ar"/>
        </w:rPr>
        <w:t>，安排在九年级下学期进行。</w:t>
      </w:r>
    </w:p>
    <w:p w:rsidR="00853C7C" w:rsidRPr="005D5F59" w:rsidRDefault="00853C7C" w:rsidP="00853C7C">
      <w:pPr>
        <w:adjustRightInd w:val="0"/>
        <w:snapToGrid w:val="0"/>
        <w:spacing w:line="560" w:lineRule="exact"/>
        <w:ind w:firstLine="660"/>
        <w:rPr>
          <w:rFonts w:ascii="黑体" w:eastAsia="黑体" w:hAnsi="黑体"/>
          <w:snapToGrid w:val="0"/>
          <w:color w:val="000000"/>
          <w:kern w:val="0"/>
          <w:sz w:val="32"/>
          <w:szCs w:val="32"/>
        </w:rPr>
      </w:pPr>
      <w:r w:rsidRPr="005D5F59">
        <w:rPr>
          <w:rFonts w:ascii="黑体" w:eastAsia="黑体" w:hAnsi="黑体"/>
          <w:snapToGrid w:val="0"/>
          <w:color w:val="000000"/>
          <w:kern w:val="0"/>
          <w:sz w:val="32"/>
          <w:szCs w:val="32"/>
          <w:lang w:bidi="ar"/>
        </w:rPr>
        <w:t>四、学生综合素质评价</w:t>
      </w:r>
    </w:p>
    <w:p w:rsidR="00853C7C" w:rsidRPr="005D5F59" w:rsidRDefault="00853C7C" w:rsidP="00853C7C">
      <w:pPr>
        <w:adjustRightInd w:val="0"/>
        <w:snapToGrid w:val="0"/>
        <w:spacing w:line="560" w:lineRule="exact"/>
        <w:ind w:firstLine="660"/>
        <w:rPr>
          <w:rFonts w:eastAsia="仿宋_GB2312" w:hint="eastAsia"/>
          <w:snapToGrid w:val="0"/>
          <w:color w:val="000000"/>
          <w:kern w:val="0"/>
          <w:sz w:val="32"/>
          <w:szCs w:val="32"/>
          <w:lang w:bidi="ar"/>
        </w:rPr>
      </w:pPr>
      <w:r w:rsidRPr="005D5F59">
        <w:rPr>
          <w:rFonts w:eastAsia="仿宋_GB2312" w:hint="eastAsia"/>
          <w:snapToGrid w:val="0"/>
          <w:color w:val="000000"/>
          <w:kern w:val="0"/>
          <w:sz w:val="32"/>
          <w:szCs w:val="32"/>
          <w:lang w:bidi="ar"/>
        </w:rPr>
        <w:t>综合素质评价是对学生全面发展状况的观察、记录和分析，是培育学生良好品行、发展个性特长的重要手段，作为学生毕业升学依据或参考，是指导学生成长和体现学校办学水平的重要依据。</w:t>
      </w:r>
    </w:p>
    <w:p w:rsidR="00853C7C" w:rsidRPr="005D5F59" w:rsidRDefault="00853C7C" w:rsidP="00853C7C">
      <w:pPr>
        <w:adjustRightInd w:val="0"/>
        <w:snapToGrid w:val="0"/>
        <w:spacing w:line="560" w:lineRule="exact"/>
        <w:ind w:firstLine="660"/>
        <w:rPr>
          <w:rFonts w:eastAsia="仿宋_GB2312" w:hint="eastAsia"/>
          <w:snapToGrid w:val="0"/>
          <w:color w:val="000000"/>
          <w:kern w:val="0"/>
          <w:sz w:val="32"/>
          <w:szCs w:val="32"/>
          <w:lang w:bidi="ar"/>
        </w:rPr>
      </w:pPr>
      <w:r w:rsidRPr="005D5F59">
        <w:rPr>
          <w:rFonts w:eastAsia="仿宋_GB2312"/>
          <w:snapToGrid w:val="0"/>
          <w:color w:val="000000"/>
          <w:kern w:val="0"/>
          <w:sz w:val="32"/>
          <w:szCs w:val="32"/>
          <w:lang w:bidi="ar"/>
        </w:rPr>
        <w:t>（一）学生综合素质评价作为高中阶段学校录取的依据或参考</w:t>
      </w:r>
      <w:r w:rsidRPr="005D5F59">
        <w:rPr>
          <w:rFonts w:eastAsia="仿宋_GB2312" w:hint="eastAsia"/>
          <w:snapToGrid w:val="0"/>
          <w:color w:val="000000"/>
          <w:kern w:val="0"/>
          <w:sz w:val="32"/>
          <w:szCs w:val="32"/>
        </w:rPr>
        <w:t>。各区和初中学校</w:t>
      </w:r>
      <w:r w:rsidRPr="005D5F59">
        <w:rPr>
          <w:rFonts w:eastAsia="仿宋_GB2312" w:hint="eastAsia"/>
          <w:snapToGrid w:val="0"/>
          <w:color w:val="000000"/>
          <w:kern w:val="0"/>
          <w:sz w:val="32"/>
          <w:szCs w:val="32"/>
          <w:lang w:bidi="ar"/>
        </w:rPr>
        <w:t>要根据广州市初中学生综合素质评价实施办</w:t>
      </w:r>
      <w:r w:rsidRPr="005D5F59">
        <w:rPr>
          <w:rFonts w:eastAsia="仿宋_GB2312" w:hint="eastAsia"/>
          <w:snapToGrid w:val="0"/>
          <w:color w:val="000000"/>
          <w:kern w:val="0"/>
          <w:sz w:val="32"/>
          <w:szCs w:val="32"/>
          <w:lang w:bidi="ar"/>
        </w:rPr>
        <w:lastRenderedPageBreak/>
        <w:t>法的要求</w:t>
      </w:r>
      <w:r w:rsidRPr="005D5F59">
        <w:rPr>
          <w:rFonts w:eastAsia="仿宋_GB2312" w:hint="eastAsia"/>
          <w:snapToGrid w:val="0"/>
          <w:color w:val="000000"/>
          <w:kern w:val="0"/>
          <w:sz w:val="32"/>
          <w:szCs w:val="32"/>
        </w:rPr>
        <w:t>组织实施，主要内容包括学生的思想品德、学业水平、身心健康、艺术素养和社会实践等</w:t>
      </w:r>
      <w:r w:rsidRPr="005D5F59">
        <w:rPr>
          <w:rFonts w:eastAsia="仿宋_GB2312"/>
          <w:snapToGrid w:val="0"/>
          <w:color w:val="000000"/>
          <w:kern w:val="0"/>
          <w:sz w:val="32"/>
          <w:szCs w:val="32"/>
        </w:rPr>
        <w:t>5</w:t>
      </w:r>
      <w:r w:rsidRPr="005D5F59">
        <w:rPr>
          <w:rFonts w:eastAsia="仿宋_GB2312" w:hint="eastAsia"/>
          <w:snapToGrid w:val="0"/>
          <w:color w:val="000000"/>
          <w:kern w:val="0"/>
          <w:sz w:val="32"/>
          <w:szCs w:val="32"/>
        </w:rPr>
        <w:t>个方面，主要采取写实记录、评语评价和重要观测点评价等形式。综合素质评价的实施依托“广东省初中学生综合素质评价信息管理平台”进行，以学期为单位开展评价工作，形成学生个人综合素质评价档案材料。综合素质评价档案应作为普通高中学校</w:t>
      </w:r>
      <w:r w:rsidRPr="005D5F59">
        <w:rPr>
          <w:rFonts w:eastAsia="仿宋_GB2312"/>
          <w:snapToGrid w:val="0"/>
          <w:color w:val="000000"/>
          <w:kern w:val="0"/>
          <w:sz w:val="32"/>
          <w:szCs w:val="32"/>
        </w:rPr>
        <w:t>自主招生</w:t>
      </w:r>
      <w:r w:rsidRPr="005D5F59">
        <w:rPr>
          <w:rFonts w:eastAsia="仿宋_GB2312" w:hint="eastAsia"/>
          <w:snapToGrid w:val="0"/>
          <w:color w:val="000000"/>
          <w:kern w:val="0"/>
          <w:sz w:val="32"/>
          <w:szCs w:val="32"/>
        </w:rPr>
        <w:t>的重要参考</w:t>
      </w:r>
      <w:r w:rsidRPr="005D5F59">
        <w:rPr>
          <w:rFonts w:eastAsia="仿宋_GB2312"/>
          <w:snapToGrid w:val="0"/>
          <w:color w:val="000000"/>
          <w:kern w:val="0"/>
          <w:sz w:val="32"/>
          <w:szCs w:val="32"/>
        </w:rPr>
        <w:t>。</w:t>
      </w:r>
    </w:p>
    <w:p w:rsidR="00853C7C" w:rsidRPr="005D5F59" w:rsidRDefault="00853C7C" w:rsidP="00853C7C">
      <w:pPr>
        <w:adjustRightInd w:val="0"/>
        <w:snapToGrid w:val="0"/>
        <w:spacing w:line="560" w:lineRule="exact"/>
        <w:ind w:firstLine="660"/>
        <w:rPr>
          <w:rFonts w:eastAsia="仿宋_GB2312" w:hint="eastAsia"/>
          <w:snapToGrid w:val="0"/>
          <w:color w:val="000000"/>
          <w:kern w:val="0"/>
          <w:sz w:val="32"/>
          <w:szCs w:val="32"/>
          <w:lang w:bidi="ar"/>
        </w:rPr>
      </w:pPr>
      <w:r w:rsidRPr="005D5F59">
        <w:rPr>
          <w:rFonts w:eastAsia="仿宋_GB2312" w:hint="eastAsia"/>
          <w:snapToGrid w:val="0"/>
          <w:color w:val="000000"/>
          <w:kern w:val="0"/>
          <w:sz w:val="32"/>
          <w:szCs w:val="32"/>
          <w:lang w:bidi="ar"/>
        </w:rPr>
        <w:t>（二）</w:t>
      </w:r>
      <w:r w:rsidRPr="005D5F59">
        <w:rPr>
          <w:rFonts w:eastAsia="仿宋_GB2312"/>
          <w:snapToGrid w:val="0"/>
          <w:color w:val="000000"/>
          <w:kern w:val="0"/>
          <w:sz w:val="32"/>
          <w:szCs w:val="32"/>
          <w:lang w:bidi="ar"/>
        </w:rPr>
        <w:t>录取</w:t>
      </w:r>
      <w:r w:rsidRPr="005D5F59">
        <w:rPr>
          <w:rFonts w:eastAsia="仿宋_GB2312" w:hint="eastAsia"/>
          <w:snapToGrid w:val="0"/>
          <w:color w:val="000000"/>
          <w:kern w:val="0"/>
          <w:sz w:val="32"/>
          <w:szCs w:val="32"/>
          <w:lang w:bidi="ar"/>
        </w:rPr>
        <w:t>参考</w:t>
      </w:r>
      <w:r w:rsidRPr="005D5F59">
        <w:rPr>
          <w:rFonts w:eastAsia="仿宋_GB2312"/>
          <w:snapToGrid w:val="0"/>
          <w:color w:val="000000"/>
          <w:kern w:val="0"/>
          <w:sz w:val="32"/>
          <w:szCs w:val="32"/>
          <w:lang w:bidi="ar"/>
        </w:rPr>
        <w:t>科目在综合素质评价中予以体现。</w:t>
      </w:r>
      <w:r w:rsidRPr="005D5F59">
        <w:rPr>
          <w:rFonts w:ascii="仿宋_GB2312" w:eastAsia="仿宋_GB2312" w:hAnsi="新宋体" w:cs="新宋体" w:hint="eastAsia"/>
          <w:snapToGrid w:val="0"/>
          <w:color w:val="000000"/>
          <w:kern w:val="0"/>
          <w:sz w:val="32"/>
          <w:szCs w:val="32"/>
        </w:rPr>
        <w:t>在普通高中自主招生和名额分配招生时</w:t>
      </w:r>
      <w:r w:rsidRPr="005D5F59">
        <w:rPr>
          <w:rFonts w:eastAsia="仿宋_GB2312" w:hint="eastAsia"/>
          <w:snapToGrid w:val="0"/>
          <w:color w:val="000000"/>
          <w:kern w:val="0"/>
          <w:sz w:val="32"/>
          <w:szCs w:val="32"/>
          <w:lang w:bidi="ar"/>
        </w:rPr>
        <w:t>，示范性普通高中（包括国家级示范性普通高中学校和市示范性普通高中学校，以下同）投档考生的录取参考科目成绩均须达到</w:t>
      </w:r>
      <w:r w:rsidRPr="005D5F59">
        <w:rPr>
          <w:rFonts w:eastAsia="仿宋_GB2312" w:hint="eastAsia"/>
          <w:snapToGrid w:val="0"/>
          <w:color w:val="000000"/>
          <w:kern w:val="0"/>
          <w:sz w:val="32"/>
          <w:szCs w:val="32"/>
          <w:lang w:bidi="ar"/>
        </w:rPr>
        <w:t>C</w:t>
      </w:r>
      <w:r w:rsidRPr="005D5F59">
        <w:rPr>
          <w:rFonts w:eastAsia="仿宋_GB2312" w:hint="eastAsia"/>
          <w:snapToGrid w:val="0"/>
          <w:color w:val="000000"/>
          <w:kern w:val="0"/>
          <w:sz w:val="32"/>
          <w:szCs w:val="32"/>
          <w:lang w:bidi="ar"/>
        </w:rPr>
        <w:t>级及以上，非示范性普通高中投档考生的录取参考科目成绩均须达到</w:t>
      </w:r>
      <w:r w:rsidRPr="005D5F59">
        <w:rPr>
          <w:rFonts w:eastAsia="仿宋_GB2312" w:hint="eastAsia"/>
          <w:snapToGrid w:val="0"/>
          <w:color w:val="000000"/>
          <w:kern w:val="0"/>
          <w:sz w:val="32"/>
          <w:szCs w:val="32"/>
          <w:lang w:bidi="ar"/>
        </w:rPr>
        <w:t>D</w:t>
      </w:r>
      <w:r w:rsidRPr="005D5F59">
        <w:rPr>
          <w:rFonts w:eastAsia="仿宋_GB2312" w:hint="eastAsia"/>
          <w:snapToGrid w:val="0"/>
          <w:color w:val="000000"/>
          <w:kern w:val="0"/>
          <w:sz w:val="32"/>
          <w:szCs w:val="32"/>
          <w:lang w:bidi="ar"/>
        </w:rPr>
        <w:t>级及以上。</w:t>
      </w:r>
    </w:p>
    <w:p w:rsidR="00853C7C" w:rsidRPr="005D5F59" w:rsidRDefault="00853C7C" w:rsidP="00853C7C">
      <w:pPr>
        <w:adjustRightInd w:val="0"/>
        <w:snapToGrid w:val="0"/>
        <w:spacing w:line="560" w:lineRule="exact"/>
        <w:ind w:firstLine="660"/>
        <w:rPr>
          <w:rFonts w:ascii="黑体" w:eastAsia="黑体" w:hAnsi="黑体"/>
          <w:snapToGrid w:val="0"/>
          <w:color w:val="000000"/>
          <w:kern w:val="0"/>
          <w:sz w:val="32"/>
          <w:szCs w:val="32"/>
        </w:rPr>
      </w:pPr>
      <w:r w:rsidRPr="005D5F59">
        <w:rPr>
          <w:rFonts w:ascii="黑体" w:eastAsia="黑体" w:hAnsi="黑体"/>
          <w:snapToGrid w:val="0"/>
          <w:color w:val="000000"/>
          <w:kern w:val="0"/>
          <w:sz w:val="32"/>
          <w:szCs w:val="32"/>
          <w:lang w:bidi="ar"/>
        </w:rPr>
        <w:t>五、招生录取与管理</w:t>
      </w:r>
    </w:p>
    <w:p w:rsidR="00853C7C" w:rsidRPr="005D5F59" w:rsidRDefault="00853C7C" w:rsidP="00853C7C">
      <w:pPr>
        <w:adjustRightInd w:val="0"/>
        <w:snapToGrid w:val="0"/>
        <w:spacing w:line="560" w:lineRule="exact"/>
        <w:ind w:firstLine="660"/>
        <w:rPr>
          <w:rFonts w:eastAsia="仿宋_GB2312"/>
          <w:snapToGrid w:val="0"/>
          <w:color w:val="000000"/>
          <w:kern w:val="0"/>
          <w:sz w:val="32"/>
          <w:szCs w:val="32"/>
        </w:rPr>
      </w:pPr>
      <w:r w:rsidRPr="005D5F59">
        <w:rPr>
          <w:rFonts w:eastAsia="仿宋_GB2312"/>
          <w:snapToGrid w:val="0"/>
          <w:color w:val="000000"/>
          <w:kern w:val="0"/>
          <w:sz w:val="32"/>
          <w:szCs w:val="32"/>
          <w:lang w:bidi="ar"/>
        </w:rPr>
        <w:t>根据考生志愿、录取计分科目考试成绩和学生综合素质评价结果，择优录取。</w:t>
      </w:r>
    </w:p>
    <w:p w:rsidR="00853C7C" w:rsidRPr="005D5F59" w:rsidRDefault="00853C7C" w:rsidP="00853C7C">
      <w:pPr>
        <w:adjustRightInd w:val="0"/>
        <w:snapToGrid w:val="0"/>
        <w:spacing w:line="560" w:lineRule="exact"/>
        <w:ind w:firstLine="660"/>
        <w:rPr>
          <w:rFonts w:ascii="楷体_GB2312" w:eastAsia="楷体_GB2312" w:hAnsi="黑体" w:hint="eastAsia"/>
          <w:snapToGrid w:val="0"/>
          <w:color w:val="000000"/>
          <w:kern w:val="0"/>
          <w:sz w:val="32"/>
          <w:szCs w:val="32"/>
        </w:rPr>
      </w:pPr>
      <w:r w:rsidRPr="005D5F59">
        <w:rPr>
          <w:rFonts w:ascii="楷体_GB2312" w:eastAsia="楷体_GB2312" w:hAnsi="黑体" w:hint="eastAsia"/>
          <w:snapToGrid w:val="0"/>
          <w:color w:val="000000"/>
          <w:kern w:val="0"/>
          <w:sz w:val="32"/>
          <w:szCs w:val="32"/>
          <w:lang w:bidi="ar"/>
        </w:rPr>
        <w:t>（一）招生范围</w:t>
      </w:r>
    </w:p>
    <w:p w:rsidR="00853C7C" w:rsidRPr="005D5F59" w:rsidRDefault="00853C7C" w:rsidP="00853C7C">
      <w:pPr>
        <w:adjustRightInd w:val="0"/>
        <w:snapToGrid w:val="0"/>
        <w:spacing w:line="560" w:lineRule="exact"/>
        <w:ind w:firstLine="660"/>
        <w:rPr>
          <w:rFonts w:eastAsia="仿宋_GB2312"/>
          <w:snapToGrid w:val="0"/>
          <w:color w:val="000000"/>
          <w:kern w:val="0"/>
          <w:sz w:val="32"/>
          <w:szCs w:val="32"/>
        </w:rPr>
      </w:pPr>
      <w:r w:rsidRPr="005D5F59">
        <w:rPr>
          <w:rFonts w:eastAsia="仿宋_GB2312"/>
          <w:snapToGrid w:val="0"/>
          <w:color w:val="000000"/>
          <w:kern w:val="0"/>
          <w:sz w:val="32"/>
          <w:szCs w:val="32"/>
          <w:lang w:bidi="ar"/>
        </w:rPr>
        <w:t>1.</w:t>
      </w:r>
      <w:r w:rsidRPr="005D5F59">
        <w:rPr>
          <w:rFonts w:eastAsia="仿宋_GB2312"/>
          <w:snapToGrid w:val="0"/>
          <w:color w:val="000000"/>
          <w:kern w:val="0"/>
          <w:sz w:val="32"/>
          <w:szCs w:val="32"/>
          <w:lang w:bidi="ar"/>
        </w:rPr>
        <w:t>民办普通高中学校、省市属普通高中学校面向全市招生。</w:t>
      </w:r>
    </w:p>
    <w:p w:rsidR="00853C7C" w:rsidRPr="005D5F59" w:rsidRDefault="00853C7C" w:rsidP="00853C7C">
      <w:pPr>
        <w:adjustRightInd w:val="0"/>
        <w:snapToGrid w:val="0"/>
        <w:spacing w:line="560" w:lineRule="exact"/>
        <w:ind w:firstLine="660"/>
        <w:rPr>
          <w:rFonts w:eastAsia="仿宋_GB2312"/>
          <w:b/>
          <w:snapToGrid w:val="0"/>
          <w:color w:val="000000"/>
          <w:kern w:val="0"/>
          <w:sz w:val="32"/>
          <w:szCs w:val="32"/>
        </w:rPr>
      </w:pPr>
      <w:r w:rsidRPr="005D5F59">
        <w:rPr>
          <w:rFonts w:eastAsia="仿宋_GB2312"/>
          <w:snapToGrid w:val="0"/>
          <w:color w:val="000000"/>
          <w:kern w:val="0"/>
          <w:sz w:val="32"/>
          <w:szCs w:val="32"/>
          <w:lang w:bidi="ar"/>
        </w:rPr>
        <w:t>2.</w:t>
      </w:r>
      <w:r w:rsidRPr="005D5F59">
        <w:rPr>
          <w:rFonts w:eastAsia="仿宋_GB2312"/>
          <w:snapToGrid w:val="0"/>
          <w:color w:val="000000"/>
          <w:kern w:val="0"/>
          <w:sz w:val="32"/>
          <w:szCs w:val="32"/>
          <w:lang w:bidi="ar"/>
        </w:rPr>
        <w:t>区属普通高中学校面向本区招生，但每所区属示范性普通高中学校原则上可将不超过</w:t>
      </w:r>
      <w:r w:rsidRPr="005D5F59">
        <w:rPr>
          <w:rFonts w:eastAsia="仿宋_GB2312"/>
          <w:snapToGrid w:val="0"/>
          <w:color w:val="000000"/>
          <w:kern w:val="0"/>
          <w:sz w:val="32"/>
          <w:szCs w:val="32"/>
          <w:lang w:bidi="ar"/>
        </w:rPr>
        <w:t>15%</w:t>
      </w:r>
      <w:r w:rsidRPr="005D5F59">
        <w:rPr>
          <w:rFonts w:eastAsia="仿宋_GB2312"/>
          <w:snapToGrid w:val="0"/>
          <w:color w:val="000000"/>
          <w:kern w:val="0"/>
          <w:sz w:val="32"/>
          <w:szCs w:val="32"/>
          <w:lang w:bidi="ar"/>
        </w:rPr>
        <w:t>的招生计划面向外区招生</w:t>
      </w:r>
      <w:r w:rsidRPr="005D5F59">
        <w:rPr>
          <w:rFonts w:eastAsia="仿宋_GB2312" w:hint="eastAsia"/>
          <w:snapToGrid w:val="0"/>
          <w:color w:val="000000"/>
          <w:kern w:val="0"/>
          <w:sz w:val="32"/>
          <w:szCs w:val="32"/>
          <w:lang w:bidi="ar"/>
        </w:rPr>
        <w:t>；南沙区等部分普通高中学位供给相对宽裕的区，区属示范性普通高中学校经市教育局批准，可将不超过</w:t>
      </w:r>
      <w:r w:rsidRPr="005D5F59">
        <w:rPr>
          <w:rFonts w:eastAsia="仿宋_GB2312" w:hint="eastAsia"/>
          <w:snapToGrid w:val="0"/>
          <w:color w:val="000000"/>
          <w:kern w:val="0"/>
          <w:sz w:val="32"/>
          <w:szCs w:val="32"/>
          <w:lang w:bidi="ar"/>
        </w:rPr>
        <w:t>25%</w:t>
      </w:r>
      <w:r w:rsidRPr="005D5F59">
        <w:rPr>
          <w:rFonts w:eastAsia="仿宋_GB2312" w:hint="eastAsia"/>
          <w:snapToGrid w:val="0"/>
          <w:color w:val="000000"/>
          <w:kern w:val="0"/>
          <w:sz w:val="32"/>
          <w:szCs w:val="32"/>
          <w:lang w:bidi="ar"/>
        </w:rPr>
        <w:t>的招生计划面向外区招生。</w:t>
      </w:r>
      <w:r w:rsidRPr="005D5F59">
        <w:rPr>
          <w:rFonts w:eastAsia="仿宋_GB2312"/>
          <w:snapToGrid w:val="0"/>
          <w:color w:val="000000"/>
          <w:kern w:val="0"/>
          <w:sz w:val="32"/>
          <w:szCs w:val="32"/>
          <w:lang w:bidi="ar"/>
        </w:rPr>
        <w:t>在非中心城区，引入</w:t>
      </w:r>
      <w:r w:rsidRPr="005D5F59">
        <w:rPr>
          <w:rFonts w:eastAsia="仿宋_GB2312" w:hint="eastAsia"/>
          <w:snapToGrid w:val="0"/>
          <w:color w:val="000000"/>
          <w:kern w:val="0"/>
          <w:sz w:val="32"/>
          <w:szCs w:val="32"/>
          <w:lang w:bidi="ar"/>
        </w:rPr>
        <w:t>省</w:t>
      </w:r>
      <w:r w:rsidRPr="005D5F59">
        <w:rPr>
          <w:rFonts w:eastAsia="仿宋_GB2312"/>
          <w:snapToGrid w:val="0"/>
          <w:color w:val="000000"/>
          <w:kern w:val="0"/>
          <w:sz w:val="32"/>
          <w:szCs w:val="32"/>
          <w:lang w:bidi="ar"/>
        </w:rPr>
        <w:t>内外优质教育资源新建的区属普通高中学校，经市教育局批准后，可将部分招生计划面向全市招生。具体比例由各区根据实际情况</w:t>
      </w:r>
      <w:r w:rsidRPr="005D5F59">
        <w:rPr>
          <w:rFonts w:eastAsia="仿宋_GB2312" w:hint="eastAsia"/>
          <w:snapToGrid w:val="0"/>
          <w:color w:val="000000"/>
          <w:kern w:val="0"/>
          <w:sz w:val="32"/>
          <w:szCs w:val="32"/>
          <w:lang w:bidi="ar"/>
        </w:rPr>
        <w:t>申请。</w:t>
      </w:r>
    </w:p>
    <w:p w:rsidR="00853C7C" w:rsidRPr="005D5F59" w:rsidRDefault="00853C7C" w:rsidP="00853C7C">
      <w:pPr>
        <w:adjustRightInd w:val="0"/>
        <w:snapToGrid w:val="0"/>
        <w:spacing w:line="560" w:lineRule="exact"/>
        <w:ind w:firstLine="660"/>
        <w:rPr>
          <w:rFonts w:eastAsia="仿宋_GB2312"/>
          <w:snapToGrid w:val="0"/>
          <w:color w:val="000000"/>
          <w:kern w:val="0"/>
          <w:sz w:val="32"/>
          <w:szCs w:val="32"/>
          <w:lang w:bidi="ar"/>
        </w:rPr>
      </w:pPr>
      <w:r w:rsidRPr="005D5F59">
        <w:rPr>
          <w:rFonts w:eastAsia="仿宋_GB2312"/>
          <w:snapToGrid w:val="0"/>
          <w:color w:val="000000"/>
          <w:kern w:val="0"/>
          <w:sz w:val="32"/>
          <w:szCs w:val="32"/>
          <w:lang w:bidi="ar"/>
        </w:rPr>
        <w:lastRenderedPageBreak/>
        <w:t>3.</w:t>
      </w:r>
      <w:r w:rsidRPr="005D5F59">
        <w:rPr>
          <w:rFonts w:eastAsia="仿宋_GB2312"/>
          <w:snapToGrid w:val="0"/>
          <w:color w:val="000000"/>
          <w:kern w:val="0"/>
          <w:sz w:val="32"/>
          <w:szCs w:val="32"/>
          <w:lang w:bidi="ar"/>
        </w:rPr>
        <w:t>越秀、海珠、荔湾三个区视作同一招生区域。</w:t>
      </w:r>
    </w:p>
    <w:p w:rsidR="00853C7C" w:rsidRPr="005D5F59" w:rsidRDefault="00853C7C" w:rsidP="00853C7C">
      <w:pPr>
        <w:adjustRightInd w:val="0"/>
        <w:snapToGrid w:val="0"/>
        <w:spacing w:line="560" w:lineRule="exact"/>
        <w:ind w:firstLine="660"/>
        <w:rPr>
          <w:rFonts w:ascii="楷体_GB2312" w:eastAsia="楷体_GB2312" w:hint="eastAsia"/>
          <w:snapToGrid w:val="0"/>
          <w:color w:val="000000"/>
          <w:kern w:val="0"/>
          <w:sz w:val="32"/>
          <w:szCs w:val="32"/>
        </w:rPr>
      </w:pPr>
      <w:r w:rsidRPr="005D5F59">
        <w:rPr>
          <w:rFonts w:ascii="楷体_GB2312" w:eastAsia="楷体_GB2312" w:hint="eastAsia"/>
          <w:snapToGrid w:val="0"/>
          <w:color w:val="000000"/>
          <w:kern w:val="0"/>
          <w:sz w:val="32"/>
          <w:szCs w:val="32"/>
          <w:lang w:bidi="ar"/>
        </w:rPr>
        <w:t>（二）录取批次</w:t>
      </w:r>
    </w:p>
    <w:p w:rsidR="00853C7C" w:rsidRPr="005D5F59" w:rsidRDefault="00853C7C" w:rsidP="00853C7C">
      <w:pPr>
        <w:adjustRightInd w:val="0"/>
        <w:snapToGrid w:val="0"/>
        <w:spacing w:line="560" w:lineRule="exact"/>
        <w:ind w:firstLine="660"/>
        <w:rPr>
          <w:rFonts w:eastAsia="仿宋_GB2312"/>
          <w:snapToGrid w:val="0"/>
          <w:color w:val="000000"/>
          <w:kern w:val="0"/>
          <w:sz w:val="32"/>
          <w:szCs w:val="32"/>
        </w:rPr>
      </w:pPr>
      <w:r w:rsidRPr="005D5F59">
        <w:rPr>
          <w:rFonts w:eastAsia="仿宋_GB2312"/>
          <w:snapToGrid w:val="0"/>
          <w:color w:val="000000"/>
          <w:kern w:val="0"/>
          <w:sz w:val="32"/>
          <w:szCs w:val="32"/>
          <w:lang w:bidi="ar"/>
        </w:rPr>
        <w:t>高中阶段学校招生录取设置</w:t>
      </w:r>
      <w:r w:rsidRPr="005D5F59">
        <w:rPr>
          <w:rFonts w:eastAsia="仿宋_GB2312"/>
          <w:snapToGrid w:val="0"/>
          <w:color w:val="000000"/>
          <w:kern w:val="0"/>
          <w:sz w:val="32"/>
          <w:szCs w:val="32"/>
          <w:lang w:bidi="ar"/>
        </w:rPr>
        <w:t>4</w:t>
      </w:r>
      <w:r w:rsidRPr="005D5F59">
        <w:rPr>
          <w:rFonts w:eastAsia="仿宋_GB2312"/>
          <w:snapToGrid w:val="0"/>
          <w:color w:val="000000"/>
          <w:kern w:val="0"/>
          <w:sz w:val="32"/>
          <w:szCs w:val="32"/>
          <w:lang w:bidi="ar"/>
        </w:rPr>
        <w:t>个批次。</w:t>
      </w:r>
    </w:p>
    <w:p w:rsidR="00853C7C" w:rsidRPr="000750B6" w:rsidRDefault="00853C7C" w:rsidP="00853C7C">
      <w:pPr>
        <w:widowControl/>
        <w:adjustRightInd w:val="0"/>
        <w:snapToGrid w:val="0"/>
        <w:spacing w:line="560" w:lineRule="exact"/>
        <w:ind w:firstLine="660"/>
        <w:rPr>
          <w:rFonts w:eastAsia="仿宋_GB2312"/>
          <w:i/>
          <w:snapToGrid w:val="0"/>
          <w:color w:val="000000"/>
          <w:kern w:val="0"/>
          <w:sz w:val="32"/>
          <w:szCs w:val="32"/>
        </w:rPr>
      </w:pPr>
      <w:r w:rsidRPr="005D5F59">
        <w:rPr>
          <w:rFonts w:eastAsia="仿宋_GB2312"/>
          <w:snapToGrid w:val="0"/>
          <w:color w:val="000000"/>
          <w:kern w:val="0"/>
          <w:sz w:val="32"/>
          <w:szCs w:val="32"/>
          <w:lang w:bidi="ar"/>
        </w:rPr>
        <w:t>1.</w:t>
      </w:r>
      <w:r w:rsidRPr="005D5F59">
        <w:rPr>
          <w:rFonts w:eastAsia="仿宋_GB2312"/>
          <w:snapToGrid w:val="0"/>
          <w:color w:val="000000"/>
          <w:kern w:val="0"/>
          <w:sz w:val="32"/>
          <w:szCs w:val="32"/>
          <w:lang w:bidi="ar"/>
        </w:rPr>
        <w:t>第一批次：普通高中学校自主招生计划；经批准的外语、艺术类普通高中招生计划；中高职贯通培养三二分段试点招生计划</w:t>
      </w:r>
      <w:r w:rsidRPr="005D5F59">
        <w:rPr>
          <w:rFonts w:eastAsia="仿宋_GB2312" w:hint="eastAsia"/>
          <w:snapToGrid w:val="0"/>
          <w:color w:val="000000"/>
          <w:kern w:val="0"/>
          <w:sz w:val="32"/>
          <w:szCs w:val="32"/>
          <w:lang w:bidi="ar"/>
        </w:rPr>
        <w:t>；</w:t>
      </w:r>
      <w:r w:rsidRPr="000750B6">
        <w:rPr>
          <w:rFonts w:eastAsia="仿宋_GB2312"/>
          <w:snapToGrid w:val="0"/>
          <w:color w:val="000000"/>
          <w:kern w:val="0"/>
          <w:sz w:val="32"/>
          <w:szCs w:val="32"/>
        </w:rPr>
        <w:t>中等职业学校（含技工学校，下同）省级及以上重点特色专业招生计划。</w:t>
      </w:r>
    </w:p>
    <w:p w:rsidR="00853C7C" w:rsidRPr="005D5F59" w:rsidRDefault="00853C7C" w:rsidP="00853C7C">
      <w:pPr>
        <w:widowControl/>
        <w:adjustRightInd w:val="0"/>
        <w:snapToGrid w:val="0"/>
        <w:spacing w:line="560" w:lineRule="exact"/>
        <w:ind w:firstLine="660"/>
        <w:rPr>
          <w:rFonts w:eastAsia="仿宋_GB2312"/>
          <w:snapToGrid w:val="0"/>
          <w:color w:val="000000"/>
          <w:kern w:val="0"/>
          <w:sz w:val="32"/>
          <w:szCs w:val="32"/>
        </w:rPr>
      </w:pPr>
      <w:r w:rsidRPr="005D5F59">
        <w:rPr>
          <w:rFonts w:eastAsia="仿宋_GB2312"/>
          <w:snapToGrid w:val="0"/>
          <w:color w:val="000000"/>
          <w:kern w:val="0"/>
          <w:sz w:val="32"/>
          <w:szCs w:val="32"/>
          <w:lang w:bidi="ar"/>
        </w:rPr>
        <w:t>2.</w:t>
      </w:r>
      <w:r w:rsidRPr="005D5F59">
        <w:rPr>
          <w:rFonts w:eastAsia="仿宋_GB2312"/>
          <w:snapToGrid w:val="0"/>
          <w:color w:val="000000"/>
          <w:kern w:val="0"/>
          <w:sz w:val="32"/>
          <w:szCs w:val="32"/>
          <w:lang w:bidi="ar"/>
        </w:rPr>
        <w:t>第二批次：示范性普通高中学校和省一级普通高中学校的名额分配计划。</w:t>
      </w:r>
    </w:p>
    <w:p w:rsidR="00853C7C" w:rsidRPr="005D5F59" w:rsidRDefault="00853C7C" w:rsidP="00853C7C">
      <w:pPr>
        <w:widowControl/>
        <w:adjustRightInd w:val="0"/>
        <w:snapToGrid w:val="0"/>
        <w:spacing w:line="560" w:lineRule="exact"/>
        <w:ind w:firstLine="660"/>
        <w:rPr>
          <w:rFonts w:eastAsia="仿宋_GB2312"/>
          <w:snapToGrid w:val="0"/>
          <w:color w:val="000000"/>
          <w:kern w:val="0"/>
          <w:sz w:val="32"/>
          <w:szCs w:val="32"/>
        </w:rPr>
      </w:pPr>
      <w:r w:rsidRPr="005D5F59">
        <w:rPr>
          <w:rFonts w:eastAsia="仿宋_GB2312"/>
          <w:snapToGrid w:val="0"/>
          <w:color w:val="000000"/>
          <w:kern w:val="0"/>
          <w:sz w:val="32"/>
          <w:szCs w:val="32"/>
          <w:lang w:bidi="ar"/>
        </w:rPr>
        <w:t>3.</w:t>
      </w:r>
      <w:r w:rsidRPr="005D5F59">
        <w:rPr>
          <w:rFonts w:eastAsia="仿宋_GB2312"/>
          <w:snapToGrid w:val="0"/>
          <w:color w:val="000000"/>
          <w:kern w:val="0"/>
          <w:sz w:val="32"/>
          <w:szCs w:val="32"/>
          <w:lang w:bidi="ar"/>
        </w:rPr>
        <w:t>第三批次：示范性普通高中学校其他招生计划；引入</w:t>
      </w:r>
      <w:r w:rsidRPr="005D5F59">
        <w:rPr>
          <w:rFonts w:eastAsia="仿宋_GB2312" w:hint="eastAsia"/>
          <w:snapToGrid w:val="0"/>
          <w:color w:val="000000"/>
          <w:kern w:val="0"/>
          <w:sz w:val="32"/>
          <w:szCs w:val="32"/>
          <w:lang w:bidi="ar"/>
        </w:rPr>
        <w:t>省</w:t>
      </w:r>
      <w:r w:rsidRPr="005D5F59">
        <w:rPr>
          <w:rFonts w:eastAsia="仿宋_GB2312"/>
          <w:snapToGrid w:val="0"/>
          <w:color w:val="000000"/>
          <w:kern w:val="0"/>
          <w:sz w:val="32"/>
          <w:szCs w:val="32"/>
          <w:lang w:bidi="ar"/>
        </w:rPr>
        <w:t>内外优质教育资源新建的普通高中学校，经市教育局批准的部分招生计划。</w:t>
      </w:r>
    </w:p>
    <w:p w:rsidR="00853C7C" w:rsidRPr="005D5F59" w:rsidRDefault="00853C7C" w:rsidP="00853C7C">
      <w:pPr>
        <w:adjustRightInd w:val="0"/>
        <w:snapToGrid w:val="0"/>
        <w:spacing w:line="560" w:lineRule="exact"/>
        <w:ind w:firstLine="660"/>
        <w:rPr>
          <w:rFonts w:eastAsia="仿宋_GB2312"/>
          <w:snapToGrid w:val="0"/>
          <w:color w:val="000000"/>
          <w:kern w:val="0"/>
          <w:sz w:val="32"/>
          <w:szCs w:val="32"/>
          <w:lang w:bidi="ar"/>
        </w:rPr>
      </w:pPr>
      <w:r w:rsidRPr="005D5F59">
        <w:rPr>
          <w:rFonts w:eastAsia="仿宋_GB2312"/>
          <w:snapToGrid w:val="0"/>
          <w:color w:val="000000"/>
          <w:kern w:val="0"/>
          <w:sz w:val="32"/>
          <w:szCs w:val="32"/>
          <w:lang w:bidi="ar"/>
        </w:rPr>
        <w:t>4.</w:t>
      </w:r>
      <w:r w:rsidRPr="005D5F59">
        <w:rPr>
          <w:rFonts w:eastAsia="仿宋_GB2312"/>
          <w:snapToGrid w:val="0"/>
          <w:color w:val="000000"/>
          <w:kern w:val="0"/>
          <w:sz w:val="32"/>
          <w:szCs w:val="32"/>
          <w:lang w:bidi="ar"/>
        </w:rPr>
        <w:t>第四批次：非示范性普通高中学校其他招生计划</w:t>
      </w:r>
      <w:r w:rsidRPr="005D5F59">
        <w:rPr>
          <w:rFonts w:ascii="仿宋_GB2312" w:eastAsia="仿宋_GB2312" w:hAnsi="新宋体" w:cs="新宋体"/>
          <w:b/>
          <w:i/>
          <w:snapToGrid w:val="0"/>
          <w:color w:val="000000"/>
          <w:kern w:val="0"/>
          <w:sz w:val="32"/>
          <w:szCs w:val="32"/>
        </w:rPr>
        <w:t>、</w:t>
      </w:r>
      <w:r w:rsidRPr="005D5F59">
        <w:rPr>
          <w:rFonts w:eastAsia="仿宋_GB2312"/>
          <w:snapToGrid w:val="0"/>
          <w:color w:val="000000"/>
          <w:kern w:val="0"/>
          <w:sz w:val="32"/>
          <w:szCs w:val="32"/>
          <w:lang w:bidi="ar"/>
        </w:rPr>
        <w:t>中等职业学校</w:t>
      </w:r>
      <w:r w:rsidRPr="005D5F59">
        <w:rPr>
          <w:rFonts w:eastAsia="仿宋_GB2312" w:hint="eastAsia"/>
          <w:snapToGrid w:val="0"/>
          <w:color w:val="000000"/>
          <w:kern w:val="0"/>
          <w:sz w:val="32"/>
          <w:szCs w:val="32"/>
          <w:lang w:bidi="ar"/>
        </w:rPr>
        <w:t>（含技工学校，下同）</w:t>
      </w:r>
      <w:r w:rsidRPr="005D5F59">
        <w:rPr>
          <w:rFonts w:eastAsia="仿宋_GB2312"/>
          <w:snapToGrid w:val="0"/>
          <w:color w:val="000000"/>
          <w:kern w:val="0"/>
          <w:sz w:val="32"/>
          <w:szCs w:val="32"/>
          <w:lang w:bidi="ar"/>
        </w:rPr>
        <w:t>其他招生计划。</w:t>
      </w:r>
    </w:p>
    <w:p w:rsidR="00853C7C" w:rsidRPr="005D5F59" w:rsidRDefault="00853C7C" w:rsidP="00853C7C">
      <w:pPr>
        <w:adjustRightInd w:val="0"/>
        <w:snapToGrid w:val="0"/>
        <w:spacing w:line="560" w:lineRule="exact"/>
        <w:ind w:firstLine="660"/>
        <w:rPr>
          <w:rFonts w:ascii="楷体_GB2312" w:eastAsia="楷体_GB2312" w:hint="eastAsia"/>
          <w:snapToGrid w:val="0"/>
          <w:color w:val="000000"/>
          <w:kern w:val="0"/>
          <w:sz w:val="32"/>
          <w:szCs w:val="32"/>
        </w:rPr>
      </w:pPr>
      <w:r w:rsidRPr="005D5F59">
        <w:rPr>
          <w:rFonts w:ascii="楷体_GB2312" w:eastAsia="楷体_GB2312" w:hint="eastAsia"/>
          <w:snapToGrid w:val="0"/>
          <w:color w:val="000000"/>
          <w:kern w:val="0"/>
          <w:sz w:val="32"/>
          <w:szCs w:val="32"/>
          <w:lang w:bidi="ar"/>
        </w:rPr>
        <w:t>（三）自主招生</w:t>
      </w:r>
    </w:p>
    <w:p w:rsidR="00853C7C" w:rsidRPr="005D5F59" w:rsidRDefault="00853C7C" w:rsidP="00853C7C">
      <w:pPr>
        <w:adjustRightInd w:val="0"/>
        <w:snapToGrid w:val="0"/>
        <w:spacing w:line="560" w:lineRule="exact"/>
        <w:ind w:firstLine="660"/>
        <w:rPr>
          <w:rFonts w:ascii="楷体_GB2312" w:eastAsia="楷体_GB2312" w:hint="eastAsia"/>
          <w:snapToGrid w:val="0"/>
          <w:color w:val="000000"/>
          <w:kern w:val="0"/>
          <w:sz w:val="32"/>
          <w:szCs w:val="32"/>
          <w:lang w:bidi="ar"/>
        </w:rPr>
      </w:pPr>
      <w:r w:rsidRPr="005D5F59">
        <w:rPr>
          <w:rFonts w:eastAsia="仿宋_GB2312" w:hint="eastAsia"/>
          <w:snapToGrid w:val="0"/>
          <w:color w:val="000000"/>
          <w:kern w:val="0"/>
          <w:sz w:val="32"/>
          <w:szCs w:val="32"/>
          <w:lang w:bidi="ar"/>
        </w:rPr>
        <w:t>经批准的普通高中学校可自主招生，招收具有学科特长或创新潜质的优秀初中应届毕业生。省市属学校面向全市自主招生，区属学校面向本区自主招生。普通高中学校自主招生方案由学校自行制定，其中，市属学校将方案报市招考办，区属学校将方案报区教育局、市招考办后，提前向社会公布。普通高中学校制订自主招生方案的内容要包含学校招生范围、计划、标准、办法和程序等；普通高中学校应根据学生的初中学业水平考试成绩和综合素质评价等进行自主招生。被普通高中学校自主招生录取的学</w:t>
      </w:r>
      <w:r w:rsidRPr="005D5F59">
        <w:rPr>
          <w:rFonts w:eastAsia="仿宋_GB2312" w:hint="eastAsia"/>
          <w:snapToGrid w:val="0"/>
          <w:color w:val="000000"/>
          <w:kern w:val="0"/>
          <w:sz w:val="32"/>
          <w:szCs w:val="32"/>
          <w:lang w:bidi="ar"/>
        </w:rPr>
        <w:lastRenderedPageBreak/>
        <w:t>生，其初中学业水平考试成绩不能低于全市统一划定的招生录取最低控制分数线，优秀体育后备人才招生录取最低控制分数线和招生办法另行制定。普通高中学校自主招生各个环节应向社会公开，接受社会监督，其中自主招生名单应向社会公示，确认无异议后由学校报市招考办录取。体育、艺术特长生招生在自主招生范围内安排，招生方案由市另行制定。自主招生计划由市统筹安排，非示范性普通高中自主招生比例不超过学校招生计划的</w:t>
      </w:r>
      <w:r w:rsidRPr="005D5F59">
        <w:rPr>
          <w:rFonts w:eastAsia="仿宋_GB2312" w:hint="eastAsia"/>
          <w:snapToGrid w:val="0"/>
          <w:color w:val="000000"/>
          <w:kern w:val="0"/>
          <w:sz w:val="32"/>
          <w:szCs w:val="32"/>
          <w:lang w:bidi="ar"/>
        </w:rPr>
        <w:t>5%</w:t>
      </w:r>
      <w:r w:rsidRPr="005D5F59">
        <w:rPr>
          <w:rFonts w:eastAsia="仿宋_GB2312" w:hint="eastAsia"/>
          <w:snapToGrid w:val="0"/>
          <w:color w:val="000000"/>
          <w:kern w:val="0"/>
          <w:sz w:val="32"/>
          <w:szCs w:val="32"/>
          <w:lang w:bidi="ar"/>
        </w:rPr>
        <w:t>，示范性普通高中自主招生比例不超过学校招生计划的</w:t>
      </w:r>
      <w:r w:rsidRPr="005D5F59">
        <w:rPr>
          <w:rFonts w:eastAsia="仿宋_GB2312" w:hint="eastAsia"/>
          <w:snapToGrid w:val="0"/>
          <w:color w:val="000000"/>
          <w:kern w:val="0"/>
          <w:sz w:val="32"/>
          <w:szCs w:val="32"/>
          <w:lang w:bidi="ar"/>
        </w:rPr>
        <w:t>10%</w:t>
      </w:r>
      <w:r w:rsidRPr="005D5F59">
        <w:rPr>
          <w:rFonts w:eastAsia="仿宋_GB2312" w:hint="eastAsia"/>
          <w:snapToGrid w:val="0"/>
          <w:color w:val="000000"/>
          <w:kern w:val="0"/>
          <w:sz w:val="32"/>
          <w:szCs w:val="32"/>
          <w:lang w:bidi="ar"/>
        </w:rPr>
        <w:t>。</w:t>
      </w:r>
    </w:p>
    <w:p w:rsidR="00853C7C" w:rsidRPr="005D5F59" w:rsidRDefault="00853C7C" w:rsidP="00853C7C">
      <w:pPr>
        <w:adjustRightInd w:val="0"/>
        <w:snapToGrid w:val="0"/>
        <w:spacing w:line="560" w:lineRule="exact"/>
        <w:ind w:firstLine="660"/>
        <w:rPr>
          <w:rFonts w:ascii="楷体_GB2312" w:eastAsia="楷体_GB2312" w:hint="eastAsia"/>
          <w:snapToGrid w:val="0"/>
          <w:color w:val="000000"/>
          <w:kern w:val="0"/>
          <w:sz w:val="32"/>
          <w:szCs w:val="32"/>
        </w:rPr>
      </w:pPr>
      <w:r w:rsidRPr="005D5F59">
        <w:rPr>
          <w:rFonts w:ascii="楷体_GB2312" w:eastAsia="楷体_GB2312" w:hint="eastAsia"/>
          <w:snapToGrid w:val="0"/>
          <w:color w:val="000000"/>
          <w:kern w:val="0"/>
          <w:sz w:val="32"/>
          <w:szCs w:val="32"/>
          <w:lang w:bidi="ar"/>
        </w:rPr>
        <w:t>（四）名额分配招生</w:t>
      </w:r>
    </w:p>
    <w:p w:rsidR="00853C7C" w:rsidRPr="005D5F59" w:rsidRDefault="00853C7C" w:rsidP="00853C7C">
      <w:pPr>
        <w:adjustRightInd w:val="0"/>
        <w:snapToGrid w:val="0"/>
        <w:spacing w:line="560" w:lineRule="exact"/>
        <w:ind w:firstLine="660"/>
        <w:rPr>
          <w:rFonts w:eastAsia="仿宋_GB2312"/>
          <w:snapToGrid w:val="0"/>
          <w:color w:val="000000"/>
          <w:kern w:val="0"/>
          <w:sz w:val="32"/>
          <w:szCs w:val="32"/>
        </w:rPr>
      </w:pPr>
      <w:r w:rsidRPr="005D5F59">
        <w:rPr>
          <w:rFonts w:eastAsia="仿宋_GB2312" w:hint="eastAsia"/>
          <w:snapToGrid w:val="0"/>
          <w:color w:val="000000"/>
          <w:kern w:val="0"/>
          <w:sz w:val="32"/>
          <w:szCs w:val="32"/>
        </w:rPr>
        <w:t>根据国家、省关于优质普通高中名额分配招生的规定，公办的示范性普通高中学校和省一级普通高中学校应将不低于</w:t>
      </w:r>
      <w:r w:rsidRPr="005D5F59">
        <w:rPr>
          <w:rFonts w:eastAsia="仿宋_GB2312"/>
          <w:snapToGrid w:val="0"/>
          <w:color w:val="000000"/>
          <w:kern w:val="0"/>
          <w:sz w:val="32"/>
          <w:szCs w:val="32"/>
        </w:rPr>
        <w:t>50%</w:t>
      </w:r>
      <w:r w:rsidRPr="005D5F59">
        <w:rPr>
          <w:rFonts w:eastAsia="仿宋_GB2312" w:hint="eastAsia"/>
          <w:snapToGrid w:val="0"/>
          <w:color w:val="000000"/>
          <w:kern w:val="0"/>
          <w:sz w:val="32"/>
          <w:szCs w:val="32"/>
        </w:rPr>
        <w:t>的招生计划合理分配到初中学校。省市属公办示范性普通高中学校和省一级普通高中学校名额分配计划分配范围为全市范围内初中学校（不含特殊教育学校，下同）；区属公办示范性普通高中学校和省一级普通高中学校名额分配计划分配范围为本辖区内的初中学校；成立教育集团的示范性普通高中的名额分配招生计划应适当向集团内农村初中和薄弱初中倾斜。报考名额分配计划的学生，必须是具有广州市户籍（含政策性照顾学生）</w:t>
      </w:r>
      <w:r w:rsidRPr="000750B6">
        <w:rPr>
          <w:rFonts w:eastAsia="仿宋_GB2312" w:hint="eastAsia"/>
          <w:snapToGrid w:val="0"/>
          <w:color w:val="000000"/>
          <w:kern w:val="0"/>
          <w:sz w:val="32"/>
          <w:szCs w:val="32"/>
        </w:rPr>
        <w:t>，且</w:t>
      </w:r>
      <w:r w:rsidRPr="005D5F59">
        <w:rPr>
          <w:rFonts w:eastAsia="仿宋_GB2312" w:hint="eastAsia"/>
          <w:snapToGrid w:val="0"/>
          <w:color w:val="000000"/>
          <w:kern w:val="0"/>
          <w:sz w:val="32"/>
          <w:szCs w:val="32"/>
        </w:rPr>
        <w:t>具有同一初中学校三年完整学籍并在该校就读到毕业的初中应届毕业生或从市外转学到本市并在转入学校就读到毕业的初中应届毕业生。名额分配招生时，应将综合素质评价作为重要参考。名额分配计划具体分配与录取办法由市招考办制定。</w:t>
      </w:r>
    </w:p>
    <w:p w:rsidR="00853C7C" w:rsidRPr="005D5F59" w:rsidRDefault="00853C7C" w:rsidP="00853C7C">
      <w:pPr>
        <w:adjustRightInd w:val="0"/>
        <w:snapToGrid w:val="0"/>
        <w:spacing w:line="560" w:lineRule="exact"/>
        <w:ind w:firstLine="660"/>
        <w:rPr>
          <w:rFonts w:ascii="楷体_GB2312" w:eastAsia="楷体_GB2312" w:hint="eastAsia"/>
          <w:snapToGrid w:val="0"/>
          <w:color w:val="000000"/>
          <w:kern w:val="0"/>
          <w:sz w:val="32"/>
          <w:szCs w:val="32"/>
        </w:rPr>
      </w:pPr>
      <w:r w:rsidRPr="005D5F59">
        <w:rPr>
          <w:rFonts w:ascii="楷体_GB2312" w:eastAsia="楷体_GB2312" w:hint="eastAsia"/>
          <w:snapToGrid w:val="0"/>
          <w:color w:val="000000"/>
          <w:kern w:val="0"/>
          <w:sz w:val="32"/>
          <w:szCs w:val="32"/>
          <w:lang w:bidi="ar"/>
        </w:rPr>
        <w:t>（五）随迁子女升学</w:t>
      </w:r>
    </w:p>
    <w:p w:rsidR="00853C7C" w:rsidRPr="005D5F59" w:rsidRDefault="00853C7C" w:rsidP="00853C7C">
      <w:pPr>
        <w:adjustRightInd w:val="0"/>
        <w:snapToGrid w:val="0"/>
        <w:spacing w:line="560" w:lineRule="exact"/>
        <w:ind w:firstLine="660"/>
        <w:rPr>
          <w:rFonts w:eastAsia="仿宋_GB2312" w:hint="eastAsia"/>
          <w:snapToGrid w:val="0"/>
          <w:color w:val="000000"/>
          <w:kern w:val="0"/>
          <w:sz w:val="32"/>
          <w:szCs w:val="32"/>
          <w:lang w:bidi="ar"/>
        </w:rPr>
      </w:pPr>
      <w:r w:rsidRPr="005D5F59">
        <w:rPr>
          <w:rFonts w:eastAsia="仿宋_GB2312"/>
          <w:snapToGrid w:val="0"/>
          <w:color w:val="000000"/>
          <w:kern w:val="0"/>
          <w:sz w:val="32"/>
          <w:szCs w:val="32"/>
          <w:lang w:bidi="ar"/>
        </w:rPr>
        <w:lastRenderedPageBreak/>
        <w:t>1.</w:t>
      </w:r>
      <w:r w:rsidRPr="005D5F59">
        <w:rPr>
          <w:rFonts w:eastAsia="仿宋_GB2312" w:hint="eastAsia"/>
          <w:snapToGrid w:val="0"/>
          <w:color w:val="000000"/>
          <w:kern w:val="0"/>
          <w:sz w:val="32"/>
          <w:szCs w:val="32"/>
          <w:lang w:bidi="ar"/>
        </w:rPr>
        <w:t>具有我市三年初中完整学籍且具备下列居住证明之一的非广州市户籍初中毕业生，</w:t>
      </w:r>
      <w:r w:rsidRPr="005D5F59">
        <w:rPr>
          <w:rFonts w:ascii="仿宋_GB2312" w:eastAsia="仿宋_GB2312" w:hAnsi="新宋体" w:cs="新宋体" w:hint="eastAsia"/>
          <w:snapToGrid w:val="0"/>
          <w:color w:val="000000"/>
          <w:kern w:val="0"/>
          <w:sz w:val="32"/>
          <w:szCs w:val="32"/>
        </w:rPr>
        <w:t>可</w:t>
      </w:r>
      <w:r w:rsidRPr="005D5F59">
        <w:rPr>
          <w:rFonts w:eastAsia="仿宋_GB2312" w:hint="eastAsia"/>
          <w:snapToGrid w:val="0"/>
          <w:color w:val="000000"/>
          <w:kern w:val="0"/>
          <w:sz w:val="32"/>
          <w:szCs w:val="32"/>
          <w:lang w:bidi="ar"/>
        </w:rPr>
        <w:t>报考我市公办、民办普通高中和中等职业学校。（</w:t>
      </w:r>
      <w:r w:rsidRPr="005D5F59">
        <w:rPr>
          <w:rFonts w:eastAsia="仿宋_GB2312" w:hint="eastAsia"/>
          <w:snapToGrid w:val="0"/>
          <w:color w:val="000000"/>
          <w:kern w:val="0"/>
          <w:sz w:val="32"/>
          <w:szCs w:val="32"/>
          <w:lang w:bidi="ar"/>
        </w:rPr>
        <w:t>1</w:t>
      </w:r>
      <w:r w:rsidRPr="005D5F59">
        <w:rPr>
          <w:rFonts w:eastAsia="仿宋_GB2312" w:hint="eastAsia"/>
          <w:snapToGrid w:val="0"/>
          <w:color w:val="000000"/>
          <w:kern w:val="0"/>
          <w:sz w:val="32"/>
          <w:szCs w:val="32"/>
          <w:lang w:bidi="ar"/>
        </w:rPr>
        <w:t>）父母一方或其他监护人持有在广州市办理且在有效期内的《广东省居住证》；（</w:t>
      </w:r>
      <w:r w:rsidRPr="005D5F59">
        <w:rPr>
          <w:rFonts w:eastAsia="仿宋_GB2312" w:hint="eastAsia"/>
          <w:snapToGrid w:val="0"/>
          <w:color w:val="000000"/>
          <w:kern w:val="0"/>
          <w:sz w:val="32"/>
          <w:szCs w:val="32"/>
          <w:lang w:bidi="ar"/>
        </w:rPr>
        <w:t>2</w:t>
      </w:r>
      <w:r w:rsidRPr="005D5F59">
        <w:rPr>
          <w:rFonts w:eastAsia="仿宋_GB2312" w:hint="eastAsia"/>
          <w:snapToGrid w:val="0"/>
          <w:color w:val="000000"/>
          <w:kern w:val="0"/>
          <w:sz w:val="32"/>
          <w:szCs w:val="32"/>
          <w:lang w:bidi="ar"/>
        </w:rPr>
        <w:t>）父母一方、其他监护人或考生本人持有在广州市办理且在有效期内的《港澳居民居住证》或《外国人永久居留身份证》；不符合以上条件，但具有我市初中学籍的非广州市户籍毕业生，可报考我市民办普通高中、中等职业学校。</w:t>
      </w:r>
    </w:p>
    <w:p w:rsidR="00853C7C" w:rsidRPr="005D5F59" w:rsidRDefault="00853C7C" w:rsidP="00853C7C">
      <w:pPr>
        <w:adjustRightInd w:val="0"/>
        <w:snapToGrid w:val="0"/>
        <w:spacing w:line="560" w:lineRule="exact"/>
        <w:ind w:firstLine="660"/>
        <w:rPr>
          <w:rFonts w:eastAsia="仿宋_GB2312" w:hint="eastAsia"/>
          <w:snapToGrid w:val="0"/>
          <w:color w:val="000000"/>
          <w:kern w:val="0"/>
          <w:sz w:val="32"/>
          <w:szCs w:val="32"/>
          <w:lang w:bidi="ar"/>
        </w:rPr>
      </w:pPr>
      <w:r w:rsidRPr="005D5F59">
        <w:rPr>
          <w:rFonts w:eastAsia="仿宋_GB2312" w:hint="eastAsia"/>
          <w:snapToGrid w:val="0"/>
          <w:color w:val="000000"/>
          <w:kern w:val="0"/>
          <w:sz w:val="32"/>
          <w:szCs w:val="32"/>
          <w:lang w:bidi="ar"/>
        </w:rPr>
        <w:t>2</w:t>
      </w:r>
      <w:r w:rsidRPr="005D5F59">
        <w:rPr>
          <w:rFonts w:eastAsia="仿宋_GB2312"/>
          <w:snapToGrid w:val="0"/>
          <w:color w:val="000000"/>
          <w:kern w:val="0"/>
          <w:sz w:val="32"/>
          <w:szCs w:val="32"/>
          <w:lang w:bidi="ar"/>
        </w:rPr>
        <w:t>.</w:t>
      </w:r>
      <w:r w:rsidRPr="005D5F59">
        <w:rPr>
          <w:rFonts w:eastAsia="仿宋_GB2312"/>
          <w:snapToGrid w:val="0"/>
          <w:color w:val="000000"/>
          <w:kern w:val="0"/>
          <w:sz w:val="32"/>
          <w:szCs w:val="32"/>
        </w:rPr>
        <w:t>省、市属和</w:t>
      </w:r>
      <w:r w:rsidRPr="005D5F59">
        <w:rPr>
          <w:rFonts w:eastAsia="仿宋_GB2312" w:hint="eastAsia"/>
          <w:snapToGrid w:val="0"/>
          <w:color w:val="000000"/>
          <w:kern w:val="0"/>
          <w:sz w:val="32"/>
          <w:szCs w:val="32"/>
        </w:rPr>
        <w:t>各区</w:t>
      </w:r>
      <w:r w:rsidRPr="005D5F59">
        <w:rPr>
          <w:rFonts w:eastAsia="仿宋_GB2312"/>
          <w:snapToGrid w:val="0"/>
          <w:color w:val="000000"/>
          <w:kern w:val="0"/>
          <w:sz w:val="32"/>
          <w:szCs w:val="32"/>
        </w:rPr>
        <w:t>公办普通高中招收非政策性照顾的非广州市户籍初中毕业生的计划</w:t>
      </w:r>
      <w:r w:rsidRPr="005D5F59">
        <w:rPr>
          <w:rFonts w:eastAsia="仿宋_GB2312" w:hint="eastAsia"/>
          <w:snapToGrid w:val="0"/>
          <w:color w:val="000000"/>
          <w:kern w:val="0"/>
          <w:sz w:val="32"/>
          <w:szCs w:val="32"/>
        </w:rPr>
        <w:t>为</w:t>
      </w:r>
      <w:r w:rsidRPr="005D5F59">
        <w:rPr>
          <w:rFonts w:eastAsia="仿宋_GB2312"/>
          <w:snapToGrid w:val="0"/>
          <w:color w:val="000000"/>
          <w:kern w:val="0"/>
          <w:sz w:val="32"/>
          <w:szCs w:val="32"/>
        </w:rPr>
        <w:t>该校当年招生计划的</w:t>
      </w:r>
      <w:r w:rsidRPr="005D5F59">
        <w:rPr>
          <w:rFonts w:eastAsia="仿宋_GB2312" w:hint="eastAsia"/>
          <w:snapToGrid w:val="0"/>
          <w:color w:val="000000"/>
          <w:kern w:val="0"/>
          <w:sz w:val="32"/>
          <w:szCs w:val="32"/>
        </w:rPr>
        <w:t>8%</w:t>
      </w:r>
      <w:r w:rsidRPr="005D5F59">
        <w:rPr>
          <w:rFonts w:eastAsia="仿宋_GB2312" w:hint="eastAsia"/>
          <w:snapToGrid w:val="0"/>
          <w:color w:val="000000"/>
          <w:kern w:val="0"/>
          <w:sz w:val="32"/>
          <w:szCs w:val="32"/>
        </w:rPr>
        <w:t>至</w:t>
      </w:r>
      <w:r w:rsidRPr="005D5F59">
        <w:rPr>
          <w:rFonts w:eastAsia="仿宋_GB2312"/>
          <w:snapToGrid w:val="0"/>
          <w:color w:val="000000"/>
          <w:kern w:val="0"/>
          <w:sz w:val="32"/>
          <w:szCs w:val="32"/>
        </w:rPr>
        <w:t>18%</w:t>
      </w:r>
      <w:r w:rsidRPr="005D5F59">
        <w:rPr>
          <w:rFonts w:eastAsia="仿宋_GB2312"/>
          <w:snapToGrid w:val="0"/>
          <w:color w:val="000000"/>
          <w:kern w:val="0"/>
          <w:sz w:val="32"/>
          <w:szCs w:val="32"/>
        </w:rPr>
        <w:t>。</w:t>
      </w:r>
      <w:r w:rsidRPr="005D5F59">
        <w:rPr>
          <w:rFonts w:eastAsia="仿宋_GB2312" w:hint="eastAsia"/>
          <w:snapToGrid w:val="0"/>
          <w:color w:val="000000"/>
          <w:kern w:val="0"/>
          <w:sz w:val="32"/>
          <w:szCs w:val="32"/>
        </w:rPr>
        <w:t>区属公办普通高中的具体比例由各区根据实际情况确定，省市属公办普通高中的具体比例由学校自行确定。</w:t>
      </w:r>
      <w:r w:rsidRPr="005D5F59">
        <w:rPr>
          <w:rFonts w:eastAsia="仿宋_GB2312" w:hint="eastAsia"/>
          <w:snapToGrid w:val="0"/>
          <w:color w:val="000000"/>
          <w:kern w:val="0"/>
          <w:sz w:val="32"/>
          <w:szCs w:val="32"/>
          <w:lang w:bidi="ar"/>
        </w:rPr>
        <w:t>公办普通高中投档时，非政策性照顾的非广州市户籍初中毕业生与户籍生同时投档录取，其录取人数不超过其最大计划数。</w:t>
      </w:r>
    </w:p>
    <w:p w:rsidR="00853C7C" w:rsidRPr="005D5F59" w:rsidRDefault="00853C7C" w:rsidP="00853C7C">
      <w:pPr>
        <w:adjustRightInd w:val="0"/>
        <w:snapToGrid w:val="0"/>
        <w:spacing w:line="560" w:lineRule="exact"/>
        <w:ind w:firstLine="660"/>
        <w:rPr>
          <w:rFonts w:ascii="楷体_GB2312" w:eastAsia="楷体_GB2312" w:hint="eastAsia"/>
          <w:snapToGrid w:val="0"/>
          <w:color w:val="000000"/>
          <w:kern w:val="0"/>
          <w:sz w:val="32"/>
          <w:szCs w:val="32"/>
        </w:rPr>
      </w:pPr>
      <w:r w:rsidRPr="005D5F59">
        <w:rPr>
          <w:rFonts w:ascii="楷体_GB2312" w:eastAsia="楷体_GB2312" w:hint="eastAsia"/>
          <w:snapToGrid w:val="0"/>
          <w:color w:val="000000"/>
          <w:kern w:val="0"/>
          <w:sz w:val="32"/>
          <w:szCs w:val="32"/>
          <w:lang w:bidi="ar"/>
        </w:rPr>
        <w:t>（六）职业院校招生</w:t>
      </w:r>
    </w:p>
    <w:p w:rsidR="00853C7C" w:rsidRPr="005D5F59" w:rsidRDefault="00853C7C" w:rsidP="00853C7C">
      <w:pPr>
        <w:widowControl/>
        <w:adjustRightInd w:val="0"/>
        <w:snapToGrid w:val="0"/>
        <w:spacing w:line="560" w:lineRule="exact"/>
        <w:ind w:firstLine="660"/>
        <w:rPr>
          <w:rFonts w:eastAsia="仿宋_GB2312"/>
          <w:snapToGrid w:val="0"/>
          <w:color w:val="000000"/>
          <w:kern w:val="0"/>
          <w:sz w:val="32"/>
          <w:szCs w:val="32"/>
        </w:rPr>
      </w:pPr>
      <w:r w:rsidRPr="005D5F59">
        <w:rPr>
          <w:rFonts w:eastAsia="仿宋_GB2312" w:hint="eastAsia"/>
          <w:snapToGrid w:val="0"/>
          <w:color w:val="000000"/>
          <w:kern w:val="0"/>
          <w:sz w:val="32"/>
          <w:szCs w:val="32"/>
          <w:lang w:bidi="ar"/>
        </w:rPr>
        <w:t>中等</w:t>
      </w:r>
      <w:r w:rsidRPr="005D5F59">
        <w:rPr>
          <w:rFonts w:eastAsia="仿宋_GB2312"/>
          <w:snapToGrid w:val="0"/>
          <w:color w:val="000000"/>
          <w:kern w:val="0"/>
          <w:sz w:val="32"/>
          <w:szCs w:val="32"/>
          <w:lang w:bidi="ar"/>
        </w:rPr>
        <w:t>职业学校招生分二个阶段完成：第一阶段是在我市招生录取系统统一录取；第二阶段是学校自主组织生源注册入学。具体录取办法由市招考办制定。高等职业院校的五年一贯制高职班的招生考试工作由省教育考试院统筹组织管理。根据省的统一部署，开展中高职、中职本科贯通培养改革试点，并完善相应的招生录取办法。</w:t>
      </w:r>
    </w:p>
    <w:p w:rsidR="00853C7C" w:rsidRPr="005D5F59" w:rsidRDefault="00853C7C" w:rsidP="00853C7C">
      <w:pPr>
        <w:adjustRightInd w:val="0"/>
        <w:snapToGrid w:val="0"/>
        <w:spacing w:line="560" w:lineRule="exact"/>
        <w:ind w:firstLine="660"/>
        <w:rPr>
          <w:rFonts w:ascii="楷体_GB2312" w:eastAsia="楷体_GB2312" w:hint="eastAsia"/>
          <w:snapToGrid w:val="0"/>
          <w:color w:val="000000"/>
          <w:kern w:val="0"/>
          <w:sz w:val="32"/>
          <w:szCs w:val="32"/>
        </w:rPr>
      </w:pPr>
      <w:r w:rsidRPr="005D5F59">
        <w:rPr>
          <w:rFonts w:ascii="楷体_GB2312" w:eastAsia="楷体_GB2312" w:hint="eastAsia"/>
          <w:snapToGrid w:val="0"/>
          <w:color w:val="000000"/>
          <w:kern w:val="0"/>
          <w:sz w:val="32"/>
          <w:szCs w:val="32"/>
          <w:lang w:bidi="ar"/>
        </w:rPr>
        <w:t>（七）补录</w:t>
      </w:r>
    </w:p>
    <w:p w:rsidR="00853C7C" w:rsidRPr="005D5F59" w:rsidRDefault="00853C7C" w:rsidP="00853C7C">
      <w:pPr>
        <w:adjustRightInd w:val="0"/>
        <w:snapToGrid w:val="0"/>
        <w:spacing w:line="560" w:lineRule="exact"/>
        <w:ind w:firstLine="660"/>
        <w:rPr>
          <w:rFonts w:eastAsia="仿宋_GB2312"/>
          <w:snapToGrid w:val="0"/>
          <w:color w:val="000000"/>
          <w:kern w:val="0"/>
          <w:sz w:val="32"/>
          <w:szCs w:val="32"/>
        </w:rPr>
      </w:pPr>
      <w:r w:rsidRPr="005D5F59">
        <w:rPr>
          <w:rFonts w:eastAsia="仿宋_GB2312"/>
          <w:snapToGrid w:val="0"/>
          <w:color w:val="000000"/>
          <w:kern w:val="0"/>
          <w:sz w:val="32"/>
          <w:szCs w:val="32"/>
          <w:lang w:bidi="ar"/>
        </w:rPr>
        <w:t>普通高中学校因未录满招生计划或因学生未按规定时间到</w:t>
      </w:r>
      <w:r w:rsidRPr="005D5F59">
        <w:rPr>
          <w:rFonts w:eastAsia="仿宋_GB2312"/>
          <w:snapToGrid w:val="0"/>
          <w:color w:val="000000"/>
          <w:kern w:val="0"/>
          <w:sz w:val="32"/>
          <w:szCs w:val="32"/>
          <w:lang w:bidi="ar"/>
        </w:rPr>
        <w:lastRenderedPageBreak/>
        <w:t>校注册而</w:t>
      </w:r>
      <w:r w:rsidRPr="005D5F59">
        <w:rPr>
          <w:rFonts w:eastAsia="仿宋_GB2312" w:hint="eastAsia"/>
          <w:snapToGrid w:val="0"/>
          <w:color w:val="000000"/>
          <w:kern w:val="0"/>
          <w:sz w:val="32"/>
          <w:szCs w:val="32"/>
          <w:lang w:bidi="ar"/>
        </w:rPr>
        <w:t>空余的计划，</w:t>
      </w:r>
      <w:r w:rsidRPr="005D5F59">
        <w:rPr>
          <w:rFonts w:eastAsia="仿宋_GB2312"/>
          <w:snapToGrid w:val="0"/>
          <w:color w:val="000000"/>
          <w:kern w:val="0"/>
          <w:sz w:val="32"/>
          <w:szCs w:val="32"/>
          <w:lang w:bidi="ar"/>
        </w:rPr>
        <w:t>通过市招考办统一平台向社会公开补录计划，并同样按考生志愿、录取计分科目考试成绩和综合素质评价结果择优录取。普通高中学校在补录阶段可面向当年未被录取的本市学生开展补录工作；未到普通高中学校注册的学生自动丧失该校的录取资格，且不能再参加普通高中学校的补录。具体补录实施办法由市招考办制定。</w:t>
      </w:r>
    </w:p>
    <w:p w:rsidR="00853C7C" w:rsidRPr="005D5F59" w:rsidRDefault="00853C7C" w:rsidP="00853C7C">
      <w:pPr>
        <w:adjustRightInd w:val="0"/>
        <w:snapToGrid w:val="0"/>
        <w:spacing w:line="560" w:lineRule="exact"/>
        <w:ind w:firstLine="660"/>
        <w:rPr>
          <w:rFonts w:ascii="楷体_GB2312" w:eastAsia="楷体_GB2312" w:hint="eastAsia"/>
          <w:snapToGrid w:val="0"/>
          <w:color w:val="000000"/>
          <w:kern w:val="0"/>
          <w:sz w:val="32"/>
          <w:szCs w:val="32"/>
        </w:rPr>
      </w:pPr>
      <w:r w:rsidRPr="005D5F59">
        <w:rPr>
          <w:rFonts w:ascii="楷体_GB2312" w:eastAsia="楷体_GB2312" w:hint="eastAsia"/>
          <w:snapToGrid w:val="0"/>
          <w:color w:val="000000"/>
          <w:kern w:val="0"/>
          <w:sz w:val="32"/>
          <w:szCs w:val="32"/>
          <w:lang w:bidi="ar"/>
        </w:rPr>
        <w:t>（八）其他</w:t>
      </w:r>
    </w:p>
    <w:p w:rsidR="00853C7C" w:rsidRPr="005D5F59" w:rsidRDefault="00853C7C" w:rsidP="00853C7C">
      <w:pPr>
        <w:adjustRightInd w:val="0"/>
        <w:snapToGrid w:val="0"/>
        <w:spacing w:line="560" w:lineRule="exact"/>
        <w:ind w:firstLine="660"/>
        <w:rPr>
          <w:rFonts w:eastAsia="仿宋_GB2312"/>
          <w:snapToGrid w:val="0"/>
          <w:color w:val="000000"/>
          <w:kern w:val="0"/>
          <w:sz w:val="32"/>
          <w:szCs w:val="32"/>
        </w:rPr>
      </w:pPr>
      <w:r w:rsidRPr="005D5F59">
        <w:rPr>
          <w:rFonts w:eastAsia="仿宋_GB2312"/>
          <w:snapToGrid w:val="0"/>
          <w:color w:val="000000"/>
          <w:kern w:val="0"/>
          <w:sz w:val="32"/>
          <w:szCs w:val="32"/>
          <w:lang w:bidi="ar"/>
        </w:rPr>
        <w:t>1.</w:t>
      </w:r>
      <w:r w:rsidRPr="005D5F59">
        <w:rPr>
          <w:rFonts w:eastAsia="仿宋_GB2312"/>
          <w:snapToGrid w:val="0"/>
          <w:color w:val="000000"/>
          <w:kern w:val="0"/>
          <w:sz w:val="32"/>
          <w:szCs w:val="32"/>
          <w:lang w:bidi="ar"/>
        </w:rPr>
        <w:t>符合政策性照顾条件的考生，可</w:t>
      </w:r>
      <w:r w:rsidRPr="005D5F59">
        <w:rPr>
          <w:rFonts w:eastAsia="仿宋_GB2312" w:hint="eastAsia"/>
          <w:snapToGrid w:val="0"/>
          <w:color w:val="000000"/>
          <w:kern w:val="0"/>
          <w:sz w:val="32"/>
          <w:szCs w:val="32"/>
          <w:lang w:bidi="ar"/>
        </w:rPr>
        <w:t>享受</w:t>
      </w:r>
      <w:r w:rsidRPr="005D5F59">
        <w:rPr>
          <w:rFonts w:eastAsia="仿宋_GB2312"/>
          <w:snapToGrid w:val="0"/>
          <w:color w:val="000000"/>
          <w:kern w:val="0"/>
          <w:sz w:val="32"/>
          <w:szCs w:val="32"/>
          <w:lang w:bidi="ar"/>
        </w:rPr>
        <w:t>户籍生报考范围，详见附件</w:t>
      </w:r>
      <w:r w:rsidRPr="005D5F59">
        <w:rPr>
          <w:rFonts w:eastAsia="仿宋_GB2312"/>
          <w:snapToGrid w:val="0"/>
          <w:color w:val="000000"/>
          <w:kern w:val="0"/>
          <w:sz w:val="32"/>
          <w:szCs w:val="32"/>
          <w:lang w:bidi="ar"/>
        </w:rPr>
        <w:t>1</w:t>
      </w:r>
      <w:r w:rsidRPr="005D5F59">
        <w:rPr>
          <w:rFonts w:eastAsia="仿宋_GB2312"/>
          <w:snapToGrid w:val="0"/>
          <w:color w:val="000000"/>
          <w:kern w:val="0"/>
          <w:sz w:val="32"/>
          <w:szCs w:val="32"/>
          <w:lang w:bidi="ar"/>
        </w:rPr>
        <w:t>。</w:t>
      </w:r>
    </w:p>
    <w:p w:rsidR="00853C7C" w:rsidRPr="005D5F59" w:rsidRDefault="00853C7C" w:rsidP="00853C7C">
      <w:pPr>
        <w:adjustRightInd w:val="0"/>
        <w:snapToGrid w:val="0"/>
        <w:spacing w:line="560" w:lineRule="exact"/>
        <w:ind w:firstLine="660"/>
        <w:rPr>
          <w:rFonts w:eastAsia="仿宋_GB2312" w:hint="eastAsia"/>
          <w:snapToGrid w:val="0"/>
          <w:color w:val="000000"/>
          <w:kern w:val="0"/>
          <w:sz w:val="32"/>
          <w:szCs w:val="32"/>
          <w:lang w:bidi="ar"/>
        </w:rPr>
      </w:pPr>
      <w:r w:rsidRPr="005D5F59">
        <w:rPr>
          <w:rFonts w:eastAsia="仿宋_GB2312"/>
          <w:snapToGrid w:val="0"/>
          <w:color w:val="000000"/>
          <w:kern w:val="0"/>
          <w:sz w:val="32"/>
          <w:szCs w:val="32"/>
          <w:lang w:bidi="ar"/>
        </w:rPr>
        <w:t>2.</w:t>
      </w:r>
      <w:r w:rsidRPr="005D5F59">
        <w:rPr>
          <w:rFonts w:eastAsia="仿宋_GB2312" w:hint="eastAsia"/>
          <w:snapToGrid w:val="0"/>
          <w:color w:val="000000"/>
          <w:kern w:val="0"/>
          <w:sz w:val="32"/>
          <w:szCs w:val="32"/>
          <w:lang w:bidi="ar"/>
        </w:rPr>
        <w:t>全面清理加分或优待项目，取消国家规定以外的所有加分项目，规范执行国家规定的特殊群体等加分或优待政策。符合相关政策的考生，予以加分或优先录取，详见附件</w:t>
      </w:r>
      <w:r w:rsidRPr="005D5F59">
        <w:rPr>
          <w:rFonts w:eastAsia="仿宋_GB2312" w:hint="eastAsia"/>
          <w:snapToGrid w:val="0"/>
          <w:color w:val="000000"/>
          <w:kern w:val="0"/>
          <w:sz w:val="32"/>
          <w:szCs w:val="32"/>
          <w:lang w:bidi="ar"/>
        </w:rPr>
        <w:t>2</w:t>
      </w:r>
      <w:r w:rsidRPr="005D5F59">
        <w:rPr>
          <w:rFonts w:eastAsia="仿宋_GB2312"/>
          <w:snapToGrid w:val="0"/>
          <w:color w:val="000000"/>
          <w:kern w:val="0"/>
          <w:sz w:val="32"/>
          <w:szCs w:val="32"/>
          <w:lang w:bidi="ar"/>
        </w:rPr>
        <w:t>。</w:t>
      </w:r>
    </w:p>
    <w:p w:rsidR="00853C7C" w:rsidRPr="005D5F59" w:rsidRDefault="00853C7C" w:rsidP="00853C7C">
      <w:pPr>
        <w:adjustRightInd w:val="0"/>
        <w:snapToGrid w:val="0"/>
        <w:spacing w:line="560" w:lineRule="exact"/>
        <w:ind w:firstLine="660"/>
        <w:rPr>
          <w:rFonts w:eastAsia="仿宋_GB2312"/>
          <w:snapToGrid w:val="0"/>
          <w:color w:val="000000"/>
          <w:kern w:val="0"/>
          <w:sz w:val="32"/>
          <w:szCs w:val="32"/>
        </w:rPr>
      </w:pPr>
      <w:r w:rsidRPr="005D5F59">
        <w:rPr>
          <w:rFonts w:eastAsia="仿宋_GB2312"/>
          <w:snapToGrid w:val="0"/>
          <w:color w:val="000000"/>
          <w:kern w:val="0"/>
          <w:sz w:val="32"/>
          <w:szCs w:val="32"/>
          <w:lang w:bidi="ar"/>
        </w:rPr>
        <w:t>3.</w:t>
      </w:r>
      <w:r w:rsidRPr="005D5F59">
        <w:rPr>
          <w:rFonts w:eastAsia="仿宋_GB2312"/>
          <w:snapToGrid w:val="0"/>
          <w:color w:val="000000"/>
          <w:kern w:val="0"/>
          <w:sz w:val="32"/>
          <w:szCs w:val="32"/>
          <w:lang w:bidi="ar"/>
        </w:rPr>
        <w:t>初中学业水平考试不得使用计算器。</w:t>
      </w:r>
    </w:p>
    <w:p w:rsidR="00853C7C" w:rsidRPr="005D5F59" w:rsidRDefault="00853C7C" w:rsidP="00853C7C">
      <w:pPr>
        <w:adjustRightInd w:val="0"/>
        <w:snapToGrid w:val="0"/>
        <w:spacing w:line="560" w:lineRule="exact"/>
        <w:ind w:firstLine="660"/>
        <w:rPr>
          <w:rFonts w:eastAsia="仿宋_GB2312"/>
          <w:snapToGrid w:val="0"/>
          <w:color w:val="000000"/>
          <w:kern w:val="0"/>
          <w:sz w:val="32"/>
          <w:szCs w:val="32"/>
        </w:rPr>
      </w:pPr>
      <w:r w:rsidRPr="005D5F59">
        <w:rPr>
          <w:rFonts w:eastAsia="仿宋_GB2312"/>
          <w:snapToGrid w:val="0"/>
          <w:color w:val="000000"/>
          <w:kern w:val="0"/>
          <w:sz w:val="32"/>
          <w:szCs w:val="32"/>
          <w:lang w:bidi="ar"/>
        </w:rPr>
        <w:t>4.</w:t>
      </w:r>
      <w:r w:rsidRPr="005D5F59">
        <w:rPr>
          <w:rFonts w:eastAsia="仿宋_GB2312"/>
          <w:snapToGrid w:val="0"/>
          <w:color w:val="000000"/>
          <w:kern w:val="0"/>
          <w:sz w:val="32"/>
          <w:szCs w:val="32"/>
          <w:lang w:bidi="ar"/>
        </w:rPr>
        <w:t>各学校招生范围、批次、计划和录取办法等具体情况详见当年《广州市高中阶段学校招生报考指南》。</w:t>
      </w:r>
    </w:p>
    <w:p w:rsidR="00853C7C" w:rsidRPr="005D5F59" w:rsidRDefault="00853C7C" w:rsidP="00853C7C">
      <w:pPr>
        <w:adjustRightInd w:val="0"/>
        <w:snapToGrid w:val="0"/>
        <w:spacing w:line="560" w:lineRule="exact"/>
        <w:ind w:firstLine="660"/>
        <w:rPr>
          <w:rFonts w:eastAsia="仿宋_GB2312"/>
          <w:snapToGrid w:val="0"/>
          <w:color w:val="000000"/>
          <w:kern w:val="0"/>
          <w:sz w:val="32"/>
          <w:szCs w:val="32"/>
          <w:lang w:bidi="ar"/>
        </w:rPr>
      </w:pPr>
      <w:r w:rsidRPr="005D5F59">
        <w:rPr>
          <w:rFonts w:eastAsia="仿宋_GB2312"/>
          <w:snapToGrid w:val="0"/>
          <w:color w:val="000000"/>
          <w:kern w:val="0"/>
          <w:sz w:val="32"/>
          <w:szCs w:val="32"/>
          <w:lang w:bidi="ar"/>
        </w:rPr>
        <w:t>5.</w:t>
      </w:r>
      <w:r w:rsidRPr="005D5F59">
        <w:rPr>
          <w:rFonts w:eastAsia="仿宋_GB2312"/>
          <w:snapToGrid w:val="0"/>
          <w:color w:val="000000"/>
          <w:kern w:val="0"/>
          <w:sz w:val="32"/>
          <w:szCs w:val="32"/>
          <w:lang w:bidi="ar"/>
        </w:rPr>
        <w:t>市教育局根据学籍管理规定及市招考办提供的录取名册办理新生学籍相关手续。</w:t>
      </w:r>
    </w:p>
    <w:p w:rsidR="00853C7C" w:rsidRPr="005D5F59" w:rsidRDefault="00853C7C" w:rsidP="00853C7C">
      <w:pPr>
        <w:adjustRightInd w:val="0"/>
        <w:snapToGrid w:val="0"/>
        <w:spacing w:line="560" w:lineRule="exact"/>
        <w:ind w:firstLine="660"/>
        <w:rPr>
          <w:rFonts w:eastAsia="仿宋_GB2312" w:hint="eastAsia"/>
          <w:snapToGrid w:val="0"/>
          <w:color w:val="000000"/>
          <w:kern w:val="0"/>
          <w:sz w:val="32"/>
          <w:szCs w:val="32"/>
          <w:lang w:bidi="ar"/>
        </w:rPr>
      </w:pPr>
      <w:r w:rsidRPr="005D5F59">
        <w:rPr>
          <w:rFonts w:eastAsia="仿宋_GB2312" w:hint="eastAsia"/>
          <w:snapToGrid w:val="0"/>
          <w:color w:val="000000"/>
          <w:kern w:val="0"/>
          <w:sz w:val="32"/>
          <w:szCs w:val="32"/>
          <w:lang w:bidi="ar"/>
        </w:rPr>
        <w:t>6</w:t>
      </w:r>
      <w:r w:rsidRPr="005D5F59">
        <w:rPr>
          <w:rFonts w:eastAsia="仿宋_GB2312"/>
          <w:snapToGrid w:val="0"/>
          <w:color w:val="000000"/>
          <w:kern w:val="0"/>
          <w:sz w:val="32"/>
          <w:szCs w:val="32"/>
          <w:lang w:bidi="ar"/>
        </w:rPr>
        <w:t>.</w:t>
      </w:r>
      <w:r w:rsidRPr="005D5F59">
        <w:rPr>
          <w:rFonts w:eastAsia="仿宋_GB2312" w:hint="eastAsia"/>
          <w:snapToGrid w:val="0"/>
          <w:color w:val="000000"/>
          <w:kern w:val="0"/>
          <w:sz w:val="32"/>
          <w:szCs w:val="32"/>
          <w:lang w:bidi="ar"/>
        </w:rPr>
        <w:t>开展高中阶段职普融通试点改革，通过举办综合高中试点校、职普融通试点班等，为学生发展提供多元选择，具体方案另行制定。</w:t>
      </w:r>
    </w:p>
    <w:p w:rsidR="00853C7C" w:rsidRPr="005D5F59" w:rsidRDefault="00853C7C" w:rsidP="00853C7C">
      <w:pPr>
        <w:adjustRightInd w:val="0"/>
        <w:snapToGrid w:val="0"/>
        <w:spacing w:line="560" w:lineRule="exact"/>
        <w:ind w:firstLine="660"/>
        <w:rPr>
          <w:rFonts w:eastAsia="仿宋_GB2312"/>
          <w:snapToGrid w:val="0"/>
          <w:color w:val="000000"/>
          <w:kern w:val="0"/>
          <w:sz w:val="32"/>
          <w:szCs w:val="32"/>
          <w:lang w:bidi="ar"/>
        </w:rPr>
      </w:pPr>
      <w:r w:rsidRPr="005D5F59">
        <w:rPr>
          <w:rFonts w:eastAsia="仿宋_GB2312" w:hint="eastAsia"/>
          <w:snapToGrid w:val="0"/>
          <w:color w:val="000000"/>
          <w:kern w:val="0"/>
          <w:sz w:val="32"/>
          <w:szCs w:val="32"/>
          <w:lang w:bidi="ar"/>
        </w:rPr>
        <w:t>7</w:t>
      </w:r>
      <w:r w:rsidRPr="005D5F59">
        <w:rPr>
          <w:rFonts w:eastAsia="仿宋_GB2312"/>
          <w:snapToGrid w:val="0"/>
          <w:color w:val="000000"/>
          <w:kern w:val="0"/>
          <w:sz w:val="32"/>
          <w:szCs w:val="32"/>
          <w:lang w:bidi="ar"/>
        </w:rPr>
        <w:t>.</w:t>
      </w:r>
      <w:r w:rsidRPr="005D5F59">
        <w:rPr>
          <w:rFonts w:eastAsia="仿宋_GB2312" w:hint="eastAsia"/>
          <w:snapToGrid w:val="0"/>
          <w:color w:val="000000"/>
          <w:kern w:val="0"/>
          <w:sz w:val="32"/>
          <w:szCs w:val="32"/>
          <w:lang w:bidi="ar"/>
        </w:rPr>
        <w:t>做好残疾人中考工作，普通学校要积极创造条件招收符合录取标准的残疾考生随班就读或特教班就读，不得因其残疾而拒绝招收。</w:t>
      </w:r>
    </w:p>
    <w:p w:rsidR="00853C7C" w:rsidRPr="005D5F59" w:rsidRDefault="00853C7C" w:rsidP="00853C7C">
      <w:pPr>
        <w:adjustRightInd w:val="0"/>
        <w:snapToGrid w:val="0"/>
        <w:spacing w:line="560" w:lineRule="exact"/>
        <w:ind w:firstLine="660"/>
        <w:rPr>
          <w:rFonts w:eastAsia="黑体"/>
          <w:snapToGrid w:val="0"/>
          <w:color w:val="000000"/>
          <w:kern w:val="0"/>
          <w:sz w:val="32"/>
          <w:szCs w:val="32"/>
        </w:rPr>
      </w:pPr>
      <w:r w:rsidRPr="005D5F59">
        <w:rPr>
          <w:rFonts w:eastAsia="黑体" w:hint="eastAsia"/>
          <w:snapToGrid w:val="0"/>
          <w:color w:val="000000"/>
          <w:kern w:val="0"/>
          <w:sz w:val="32"/>
          <w:szCs w:val="32"/>
        </w:rPr>
        <w:lastRenderedPageBreak/>
        <w:t>六、保障措施</w:t>
      </w:r>
    </w:p>
    <w:p w:rsidR="00853C7C" w:rsidRPr="005D5F59" w:rsidRDefault="00853C7C" w:rsidP="00853C7C">
      <w:pPr>
        <w:adjustRightInd w:val="0"/>
        <w:snapToGrid w:val="0"/>
        <w:spacing w:line="560" w:lineRule="exact"/>
        <w:ind w:firstLine="660"/>
        <w:rPr>
          <w:rFonts w:ascii="楷体_GB2312" w:eastAsia="楷体_GB2312" w:hint="eastAsia"/>
          <w:snapToGrid w:val="0"/>
          <w:color w:val="000000"/>
          <w:kern w:val="0"/>
          <w:sz w:val="32"/>
          <w:szCs w:val="32"/>
        </w:rPr>
      </w:pPr>
      <w:r w:rsidRPr="005D5F59">
        <w:rPr>
          <w:rFonts w:ascii="楷体_GB2312" w:eastAsia="楷体_GB2312" w:hint="eastAsia"/>
          <w:snapToGrid w:val="0"/>
          <w:color w:val="000000"/>
          <w:kern w:val="0"/>
          <w:sz w:val="32"/>
          <w:szCs w:val="32"/>
          <w:lang w:bidi="ar"/>
        </w:rPr>
        <w:t>（一）提高思想认识</w:t>
      </w:r>
    </w:p>
    <w:p w:rsidR="00853C7C" w:rsidRPr="005D5F59" w:rsidRDefault="00853C7C" w:rsidP="00853C7C">
      <w:pPr>
        <w:adjustRightInd w:val="0"/>
        <w:snapToGrid w:val="0"/>
        <w:spacing w:line="560" w:lineRule="exact"/>
        <w:ind w:firstLine="660"/>
        <w:rPr>
          <w:rFonts w:eastAsia="仿宋_GB2312"/>
          <w:snapToGrid w:val="0"/>
          <w:color w:val="000000"/>
          <w:kern w:val="0"/>
          <w:sz w:val="32"/>
          <w:szCs w:val="32"/>
        </w:rPr>
      </w:pPr>
      <w:r w:rsidRPr="005D5F59">
        <w:rPr>
          <w:rFonts w:eastAsia="仿宋_GB2312"/>
          <w:snapToGrid w:val="0"/>
          <w:color w:val="000000"/>
          <w:kern w:val="0"/>
          <w:sz w:val="32"/>
          <w:szCs w:val="32"/>
          <w:lang w:bidi="ar"/>
        </w:rPr>
        <w:t>深化高中阶段学校考试招生制度改革，是全面贯彻党的教育方针、落实立德树人根本任务的必然要求，也是培养适应经济社会发展的各类人才、建设国家创新人才培养体系的具体举措。各区教育局、学校要进一步统一思想认识，协同、有序做好相关工作。</w:t>
      </w:r>
    </w:p>
    <w:p w:rsidR="00853C7C" w:rsidRPr="005D5F59" w:rsidRDefault="00853C7C" w:rsidP="00853C7C">
      <w:pPr>
        <w:adjustRightInd w:val="0"/>
        <w:snapToGrid w:val="0"/>
        <w:spacing w:line="560" w:lineRule="exact"/>
        <w:ind w:firstLine="660"/>
        <w:rPr>
          <w:rFonts w:ascii="楷体_GB2312" w:eastAsia="楷体_GB2312" w:hint="eastAsia"/>
          <w:snapToGrid w:val="0"/>
          <w:color w:val="000000"/>
          <w:kern w:val="0"/>
          <w:sz w:val="32"/>
          <w:szCs w:val="32"/>
        </w:rPr>
      </w:pPr>
      <w:r w:rsidRPr="005D5F59">
        <w:rPr>
          <w:rFonts w:ascii="楷体_GB2312" w:eastAsia="楷体_GB2312" w:hint="eastAsia"/>
          <w:snapToGrid w:val="0"/>
          <w:color w:val="000000"/>
          <w:kern w:val="0"/>
          <w:sz w:val="32"/>
          <w:szCs w:val="32"/>
          <w:lang w:bidi="ar"/>
        </w:rPr>
        <w:t>（二）深化教学改革</w:t>
      </w:r>
    </w:p>
    <w:p w:rsidR="00853C7C" w:rsidRPr="005D5F59" w:rsidRDefault="00853C7C" w:rsidP="00853C7C">
      <w:pPr>
        <w:adjustRightInd w:val="0"/>
        <w:snapToGrid w:val="0"/>
        <w:spacing w:line="560" w:lineRule="exact"/>
        <w:ind w:firstLine="660"/>
        <w:rPr>
          <w:rFonts w:eastAsia="仿宋_GB2312"/>
          <w:snapToGrid w:val="0"/>
          <w:color w:val="000000"/>
          <w:kern w:val="0"/>
          <w:sz w:val="32"/>
          <w:szCs w:val="32"/>
        </w:rPr>
      </w:pPr>
      <w:r w:rsidRPr="005D5F59">
        <w:rPr>
          <w:rFonts w:eastAsia="仿宋_GB2312"/>
          <w:snapToGrid w:val="0"/>
          <w:color w:val="000000"/>
          <w:kern w:val="0"/>
          <w:sz w:val="32"/>
          <w:szCs w:val="32"/>
          <w:lang w:bidi="ar"/>
        </w:rPr>
        <w:t>加强师资配备、设施设备等方面的条件保障，满足正常教学需要；进一步转变人才培养观念，创新人才培养模式和教学方法，深入实施素质教育；严格落实课程方案、课程标准、课程计划，开齐开足国家规定的课程，合理安排教学进度。</w:t>
      </w:r>
    </w:p>
    <w:p w:rsidR="00853C7C" w:rsidRPr="005D5F59" w:rsidRDefault="00853C7C" w:rsidP="00853C7C">
      <w:pPr>
        <w:adjustRightInd w:val="0"/>
        <w:snapToGrid w:val="0"/>
        <w:spacing w:line="560" w:lineRule="exact"/>
        <w:ind w:firstLine="660"/>
        <w:rPr>
          <w:rFonts w:ascii="楷体_GB2312" w:eastAsia="楷体_GB2312" w:hint="eastAsia"/>
          <w:snapToGrid w:val="0"/>
          <w:color w:val="000000"/>
          <w:kern w:val="0"/>
          <w:sz w:val="32"/>
          <w:szCs w:val="32"/>
        </w:rPr>
      </w:pPr>
      <w:r w:rsidRPr="005D5F59">
        <w:rPr>
          <w:rFonts w:ascii="楷体_GB2312" w:eastAsia="楷体_GB2312" w:hint="eastAsia"/>
          <w:snapToGrid w:val="0"/>
          <w:color w:val="000000"/>
          <w:kern w:val="0"/>
          <w:sz w:val="32"/>
          <w:szCs w:val="32"/>
          <w:lang w:bidi="ar"/>
        </w:rPr>
        <w:t>（三）加强规范管理</w:t>
      </w:r>
    </w:p>
    <w:p w:rsidR="00853C7C" w:rsidRPr="005D5F59" w:rsidRDefault="00853C7C" w:rsidP="00853C7C">
      <w:pPr>
        <w:adjustRightInd w:val="0"/>
        <w:snapToGrid w:val="0"/>
        <w:spacing w:line="560" w:lineRule="exact"/>
        <w:ind w:firstLine="660"/>
        <w:rPr>
          <w:rFonts w:eastAsia="仿宋_GB2312" w:hint="eastAsia"/>
          <w:snapToGrid w:val="0"/>
          <w:color w:val="000000"/>
          <w:kern w:val="0"/>
          <w:sz w:val="32"/>
          <w:szCs w:val="32"/>
          <w:lang w:bidi="ar"/>
        </w:rPr>
      </w:pPr>
      <w:r w:rsidRPr="005D5F59">
        <w:rPr>
          <w:rFonts w:eastAsia="仿宋_GB2312"/>
          <w:snapToGrid w:val="0"/>
          <w:color w:val="000000"/>
          <w:kern w:val="0"/>
          <w:sz w:val="32"/>
          <w:szCs w:val="32"/>
          <w:lang w:bidi="ar"/>
        </w:rPr>
        <w:t>加强招考队伍廉政建设，严格执行考试招生的各项规章制度和廉政要求；狠抓考风考纪，规范考场的考务管理；做好对各类考生（政策性照顾学生、自主招生、加分录取和优先录取等）的审核和公示工作；做好学生考试升学指导工作；</w:t>
      </w:r>
      <w:r w:rsidRPr="005D5F59">
        <w:rPr>
          <w:rFonts w:eastAsia="仿宋_GB2312" w:hint="eastAsia"/>
          <w:snapToGrid w:val="0"/>
          <w:color w:val="000000"/>
          <w:kern w:val="0"/>
          <w:sz w:val="32"/>
          <w:szCs w:val="32"/>
          <w:lang w:bidi="ar"/>
        </w:rPr>
        <w:t>严格招生规范管理，对出现广州市高中阶段考试招生负面清单（详见附件</w:t>
      </w:r>
      <w:r w:rsidRPr="005D5F59">
        <w:rPr>
          <w:rFonts w:eastAsia="仿宋_GB2312" w:hint="eastAsia"/>
          <w:snapToGrid w:val="0"/>
          <w:color w:val="000000"/>
          <w:kern w:val="0"/>
          <w:sz w:val="32"/>
          <w:szCs w:val="32"/>
          <w:lang w:bidi="ar"/>
        </w:rPr>
        <w:t>3</w:t>
      </w:r>
      <w:r w:rsidRPr="005D5F59">
        <w:rPr>
          <w:rFonts w:eastAsia="仿宋_GB2312" w:hint="eastAsia"/>
          <w:snapToGrid w:val="0"/>
          <w:color w:val="000000"/>
          <w:kern w:val="0"/>
          <w:sz w:val="32"/>
          <w:szCs w:val="32"/>
          <w:lang w:bidi="ar"/>
        </w:rPr>
        <w:t>）中违规招生行为的单位和个人，均应按规定严肃处理。各级招考部门要完善检举和申诉受理机制，依法严肃查处违法违规行为。</w:t>
      </w:r>
    </w:p>
    <w:p w:rsidR="00853C7C" w:rsidRPr="005D5F59" w:rsidRDefault="00853C7C" w:rsidP="00853C7C">
      <w:pPr>
        <w:adjustRightInd w:val="0"/>
        <w:snapToGrid w:val="0"/>
        <w:spacing w:line="560" w:lineRule="exact"/>
        <w:ind w:firstLine="660"/>
        <w:rPr>
          <w:rFonts w:eastAsia="楷体_GB2312"/>
          <w:snapToGrid w:val="0"/>
          <w:color w:val="000000"/>
          <w:kern w:val="0"/>
          <w:sz w:val="32"/>
          <w:szCs w:val="32"/>
        </w:rPr>
      </w:pPr>
      <w:r w:rsidRPr="005D5F59">
        <w:rPr>
          <w:rFonts w:eastAsia="楷体_GB2312"/>
          <w:snapToGrid w:val="0"/>
          <w:color w:val="000000"/>
          <w:kern w:val="0"/>
          <w:sz w:val="32"/>
          <w:szCs w:val="32"/>
        </w:rPr>
        <w:t>（四）做好宣传引导</w:t>
      </w:r>
    </w:p>
    <w:p w:rsidR="00853C7C" w:rsidRPr="005D5F59" w:rsidRDefault="00853C7C" w:rsidP="00853C7C">
      <w:pPr>
        <w:adjustRightInd w:val="0"/>
        <w:snapToGrid w:val="0"/>
        <w:spacing w:line="560" w:lineRule="exact"/>
        <w:ind w:firstLine="660"/>
        <w:rPr>
          <w:rFonts w:eastAsia="仿宋_GB2312"/>
          <w:snapToGrid w:val="0"/>
          <w:color w:val="000000"/>
          <w:kern w:val="0"/>
          <w:sz w:val="32"/>
          <w:szCs w:val="32"/>
        </w:rPr>
      </w:pPr>
      <w:r w:rsidRPr="005D5F59">
        <w:rPr>
          <w:rFonts w:eastAsia="仿宋_GB2312"/>
          <w:snapToGrid w:val="0"/>
          <w:color w:val="000000"/>
          <w:kern w:val="0"/>
          <w:sz w:val="32"/>
          <w:szCs w:val="32"/>
          <w:lang w:bidi="ar"/>
        </w:rPr>
        <w:t>认真做好招生政策解读宣传工作，及时回应学生、家长和社会关切；加强信息服务，向学生提供招生、考试、录取等方面的</w:t>
      </w:r>
      <w:r w:rsidRPr="005D5F59">
        <w:rPr>
          <w:rFonts w:eastAsia="仿宋_GB2312"/>
          <w:snapToGrid w:val="0"/>
          <w:color w:val="000000"/>
          <w:kern w:val="0"/>
          <w:sz w:val="32"/>
          <w:szCs w:val="32"/>
          <w:lang w:bidi="ar"/>
        </w:rPr>
        <w:lastRenderedPageBreak/>
        <w:t>咨询服务；做好普通高中</w:t>
      </w:r>
      <w:r w:rsidRPr="005D5F59">
        <w:rPr>
          <w:rFonts w:eastAsia="仿宋_GB2312" w:hint="eastAsia"/>
          <w:snapToGrid w:val="0"/>
          <w:color w:val="000000"/>
          <w:kern w:val="0"/>
          <w:sz w:val="32"/>
          <w:szCs w:val="32"/>
          <w:lang w:bidi="ar"/>
        </w:rPr>
        <w:t>和</w:t>
      </w:r>
      <w:r w:rsidRPr="005D5F59">
        <w:rPr>
          <w:rFonts w:eastAsia="仿宋_GB2312"/>
          <w:snapToGrid w:val="0"/>
          <w:color w:val="000000"/>
          <w:kern w:val="0"/>
          <w:sz w:val="32"/>
          <w:szCs w:val="32"/>
          <w:lang w:bidi="ar"/>
        </w:rPr>
        <w:t>中等职业</w:t>
      </w:r>
      <w:r w:rsidRPr="005D5F59">
        <w:rPr>
          <w:rFonts w:eastAsia="仿宋_GB2312" w:hint="eastAsia"/>
          <w:snapToGrid w:val="0"/>
          <w:color w:val="000000"/>
          <w:kern w:val="0"/>
          <w:sz w:val="32"/>
          <w:szCs w:val="32"/>
          <w:lang w:bidi="ar"/>
        </w:rPr>
        <w:t>学校</w:t>
      </w:r>
      <w:r w:rsidRPr="005D5F59">
        <w:rPr>
          <w:rFonts w:eastAsia="仿宋_GB2312"/>
          <w:snapToGrid w:val="0"/>
          <w:color w:val="000000"/>
          <w:kern w:val="0"/>
          <w:sz w:val="32"/>
          <w:szCs w:val="32"/>
          <w:lang w:bidi="ar"/>
        </w:rPr>
        <w:t>家庭经济困难学生资助等惠民政策的宣传，营造全社会关心、支持考试招生改革工作的良好氛围。</w:t>
      </w:r>
    </w:p>
    <w:p w:rsidR="00853C7C" w:rsidRPr="005D5F59" w:rsidRDefault="00853C7C" w:rsidP="00853C7C">
      <w:pPr>
        <w:adjustRightInd w:val="0"/>
        <w:snapToGrid w:val="0"/>
        <w:spacing w:line="560" w:lineRule="exact"/>
        <w:ind w:firstLine="660"/>
        <w:rPr>
          <w:rFonts w:eastAsia="仿宋_GB2312"/>
          <w:snapToGrid w:val="0"/>
          <w:color w:val="000000"/>
          <w:kern w:val="0"/>
          <w:sz w:val="32"/>
          <w:szCs w:val="32"/>
        </w:rPr>
      </w:pPr>
      <w:r w:rsidRPr="005D5F59">
        <w:rPr>
          <w:rFonts w:eastAsia="仿宋_GB2312"/>
          <w:snapToGrid w:val="0"/>
          <w:color w:val="000000"/>
          <w:kern w:val="0"/>
          <w:sz w:val="32"/>
          <w:szCs w:val="32"/>
          <w:lang w:bidi="ar"/>
        </w:rPr>
        <w:t>七、本意见自印发之日起施行，有效期至</w:t>
      </w:r>
      <w:r w:rsidRPr="005D5F59">
        <w:rPr>
          <w:rFonts w:eastAsia="仿宋_GB2312"/>
          <w:snapToGrid w:val="0"/>
          <w:color w:val="000000"/>
          <w:kern w:val="0"/>
          <w:sz w:val="32"/>
          <w:szCs w:val="32"/>
          <w:lang w:bidi="ar"/>
        </w:rPr>
        <w:t>2026</w:t>
      </w:r>
      <w:r w:rsidRPr="005D5F59">
        <w:rPr>
          <w:rFonts w:eastAsia="仿宋_GB2312"/>
          <w:snapToGrid w:val="0"/>
          <w:color w:val="000000"/>
          <w:kern w:val="0"/>
          <w:sz w:val="32"/>
          <w:szCs w:val="32"/>
          <w:lang w:bidi="ar"/>
        </w:rPr>
        <w:t>年</w:t>
      </w:r>
      <w:r w:rsidRPr="005D5F59">
        <w:rPr>
          <w:rFonts w:eastAsia="仿宋_GB2312"/>
          <w:snapToGrid w:val="0"/>
          <w:color w:val="000000"/>
          <w:kern w:val="0"/>
          <w:sz w:val="32"/>
          <w:szCs w:val="32"/>
          <w:lang w:bidi="ar"/>
        </w:rPr>
        <w:t>12</w:t>
      </w:r>
      <w:r w:rsidRPr="005D5F59">
        <w:rPr>
          <w:rFonts w:eastAsia="仿宋_GB2312"/>
          <w:snapToGrid w:val="0"/>
          <w:color w:val="000000"/>
          <w:kern w:val="0"/>
          <w:sz w:val="32"/>
          <w:szCs w:val="32"/>
          <w:lang w:bidi="ar"/>
        </w:rPr>
        <w:t>月</w:t>
      </w:r>
      <w:r w:rsidRPr="005D5F59">
        <w:rPr>
          <w:rFonts w:eastAsia="仿宋_GB2312" w:hint="eastAsia"/>
          <w:snapToGrid w:val="0"/>
          <w:color w:val="000000"/>
          <w:kern w:val="0"/>
          <w:sz w:val="32"/>
          <w:szCs w:val="32"/>
          <w:lang w:bidi="ar"/>
        </w:rPr>
        <w:t xml:space="preserve">  </w:t>
      </w:r>
      <w:r w:rsidRPr="005D5F59">
        <w:rPr>
          <w:rFonts w:eastAsia="仿宋_GB2312"/>
          <w:snapToGrid w:val="0"/>
          <w:color w:val="000000"/>
          <w:kern w:val="0"/>
          <w:sz w:val="32"/>
          <w:szCs w:val="32"/>
          <w:lang w:bidi="ar"/>
        </w:rPr>
        <w:t>日。</w:t>
      </w:r>
    </w:p>
    <w:p w:rsidR="00853C7C" w:rsidRPr="005D5F59" w:rsidRDefault="00853C7C" w:rsidP="00853C7C">
      <w:pPr>
        <w:spacing w:line="560" w:lineRule="exact"/>
        <w:rPr>
          <w:rFonts w:eastAsia="仿宋_GB2312"/>
          <w:snapToGrid w:val="0"/>
          <w:color w:val="000000"/>
          <w:kern w:val="0"/>
          <w:sz w:val="32"/>
          <w:szCs w:val="32"/>
        </w:rPr>
      </w:pPr>
    </w:p>
    <w:p w:rsidR="00853C7C" w:rsidRPr="005D5F59" w:rsidRDefault="00853C7C" w:rsidP="00853C7C">
      <w:pPr>
        <w:spacing w:line="560" w:lineRule="exact"/>
        <w:rPr>
          <w:rFonts w:eastAsia="仿宋_GB2312"/>
          <w:snapToGrid w:val="0"/>
          <w:color w:val="000000"/>
          <w:kern w:val="0"/>
          <w:sz w:val="32"/>
          <w:szCs w:val="32"/>
        </w:rPr>
      </w:pPr>
      <w:r w:rsidRPr="005D5F59">
        <w:rPr>
          <w:rFonts w:eastAsia="仿宋_GB2312" w:hint="eastAsia"/>
          <w:snapToGrid w:val="0"/>
          <w:color w:val="000000"/>
          <w:kern w:val="0"/>
          <w:sz w:val="32"/>
          <w:szCs w:val="32"/>
          <w:lang w:bidi="ar"/>
        </w:rPr>
        <w:t xml:space="preserve">    </w:t>
      </w:r>
      <w:r w:rsidRPr="005D5F59">
        <w:rPr>
          <w:rFonts w:eastAsia="仿宋_GB2312"/>
          <w:snapToGrid w:val="0"/>
          <w:color w:val="000000"/>
          <w:kern w:val="0"/>
          <w:sz w:val="32"/>
          <w:szCs w:val="32"/>
          <w:lang w:bidi="ar"/>
        </w:rPr>
        <w:t>附件：</w:t>
      </w:r>
      <w:r w:rsidRPr="005D5F59">
        <w:rPr>
          <w:rFonts w:eastAsia="仿宋_GB2312"/>
          <w:snapToGrid w:val="0"/>
          <w:color w:val="000000"/>
          <w:kern w:val="0"/>
          <w:sz w:val="32"/>
          <w:szCs w:val="32"/>
          <w:lang w:bidi="ar"/>
        </w:rPr>
        <w:t>1.</w:t>
      </w:r>
      <w:r w:rsidRPr="005D5F59">
        <w:rPr>
          <w:rFonts w:eastAsia="仿宋_GB2312"/>
          <w:snapToGrid w:val="0"/>
          <w:color w:val="000000"/>
          <w:kern w:val="0"/>
          <w:sz w:val="32"/>
          <w:szCs w:val="32"/>
          <w:lang w:bidi="ar"/>
        </w:rPr>
        <w:t>广州市高中阶段政策性照顾学生分类一览表</w:t>
      </w:r>
    </w:p>
    <w:p w:rsidR="00853C7C" w:rsidRPr="005D5F59" w:rsidRDefault="00853C7C" w:rsidP="00853C7C">
      <w:pPr>
        <w:spacing w:line="560" w:lineRule="exact"/>
        <w:rPr>
          <w:rFonts w:eastAsia="仿宋_GB2312" w:hint="eastAsia"/>
          <w:snapToGrid w:val="0"/>
          <w:color w:val="000000"/>
          <w:kern w:val="0"/>
          <w:sz w:val="32"/>
          <w:szCs w:val="32"/>
          <w:lang w:bidi="ar"/>
        </w:rPr>
      </w:pPr>
      <w:r w:rsidRPr="005D5F59">
        <w:rPr>
          <w:rFonts w:eastAsia="仿宋_GB2312" w:hint="eastAsia"/>
          <w:snapToGrid w:val="0"/>
          <w:color w:val="000000"/>
          <w:kern w:val="0"/>
          <w:sz w:val="32"/>
          <w:szCs w:val="32"/>
          <w:lang w:bidi="ar"/>
        </w:rPr>
        <w:t xml:space="preserve">          2.</w:t>
      </w:r>
      <w:r w:rsidRPr="005D5F59">
        <w:rPr>
          <w:rFonts w:eastAsia="仿宋_GB2312" w:hint="eastAsia"/>
          <w:snapToGrid w:val="0"/>
          <w:color w:val="000000"/>
          <w:kern w:val="0"/>
          <w:sz w:val="32"/>
          <w:szCs w:val="32"/>
          <w:lang w:bidi="ar"/>
        </w:rPr>
        <w:t>广州市高中阶段学校考试招生加分或优先录取考生</w:t>
      </w:r>
    </w:p>
    <w:p w:rsidR="00853C7C" w:rsidRPr="005D5F59" w:rsidRDefault="00853C7C" w:rsidP="00853C7C">
      <w:pPr>
        <w:spacing w:line="560" w:lineRule="exact"/>
        <w:rPr>
          <w:rFonts w:eastAsia="仿宋_GB2312"/>
          <w:snapToGrid w:val="0"/>
          <w:color w:val="000000"/>
          <w:kern w:val="0"/>
          <w:sz w:val="32"/>
          <w:szCs w:val="32"/>
          <w:lang w:bidi="ar"/>
        </w:rPr>
      </w:pPr>
      <w:r w:rsidRPr="005D5F59">
        <w:rPr>
          <w:rFonts w:eastAsia="仿宋_GB2312" w:hint="eastAsia"/>
          <w:snapToGrid w:val="0"/>
          <w:color w:val="000000"/>
          <w:kern w:val="0"/>
          <w:sz w:val="32"/>
          <w:szCs w:val="32"/>
          <w:lang w:bidi="ar"/>
        </w:rPr>
        <w:t xml:space="preserve">            </w:t>
      </w:r>
      <w:r w:rsidRPr="005D5F59">
        <w:rPr>
          <w:rFonts w:eastAsia="仿宋_GB2312" w:hint="eastAsia"/>
          <w:snapToGrid w:val="0"/>
          <w:color w:val="000000"/>
          <w:kern w:val="0"/>
          <w:sz w:val="32"/>
          <w:szCs w:val="32"/>
          <w:lang w:bidi="ar"/>
        </w:rPr>
        <w:t>分类一览表</w:t>
      </w:r>
    </w:p>
    <w:p w:rsidR="00853C7C" w:rsidRPr="005D5F59" w:rsidRDefault="00853C7C" w:rsidP="00853C7C">
      <w:pPr>
        <w:spacing w:line="560" w:lineRule="exact"/>
        <w:ind w:firstLineChars="500" w:firstLine="1600"/>
        <w:rPr>
          <w:rFonts w:eastAsia="仿宋_GB2312"/>
          <w:snapToGrid w:val="0"/>
          <w:color w:val="000000"/>
          <w:kern w:val="0"/>
          <w:sz w:val="32"/>
          <w:szCs w:val="32"/>
          <w:lang w:bidi="ar"/>
        </w:rPr>
      </w:pPr>
      <w:r w:rsidRPr="005D5F59">
        <w:rPr>
          <w:rFonts w:eastAsia="仿宋_GB2312" w:hint="eastAsia"/>
          <w:snapToGrid w:val="0"/>
          <w:color w:val="000000"/>
          <w:kern w:val="0"/>
          <w:sz w:val="32"/>
          <w:szCs w:val="32"/>
          <w:lang w:bidi="ar"/>
        </w:rPr>
        <w:t>3</w:t>
      </w:r>
      <w:r w:rsidRPr="005D5F59">
        <w:rPr>
          <w:rFonts w:eastAsia="仿宋_GB2312"/>
          <w:snapToGrid w:val="0"/>
          <w:color w:val="000000"/>
          <w:kern w:val="0"/>
          <w:sz w:val="32"/>
          <w:szCs w:val="32"/>
          <w:lang w:bidi="ar"/>
        </w:rPr>
        <w:t>.</w:t>
      </w:r>
      <w:r w:rsidRPr="005D5F59">
        <w:rPr>
          <w:rFonts w:eastAsia="仿宋_GB2312" w:hint="eastAsia"/>
          <w:snapToGrid w:val="0"/>
          <w:color w:val="000000"/>
          <w:kern w:val="0"/>
          <w:sz w:val="32"/>
          <w:szCs w:val="32"/>
          <w:lang w:bidi="ar"/>
        </w:rPr>
        <w:t>广州市高中阶段学校考试招生负面清单</w:t>
      </w:r>
    </w:p>
    <w:p w:rsidR="00853C7C" w:rsidRPr="005D5F59" w:rsidRDefault="00853C7C" w:rsidP="00853C7C">
      <w:pPr>
        <w:widowControl/>
        <w:spacing w:line="560" w:lineRule="exact"/>
        <w:rPr>
          <w:snapToGrid w:val="0"/>
          <w:color w:val="000000"/>
          <w:kern w:val="0"/>
          <w:lang w:bidi="ar"/>
        </w:rPr>
      </w:pPr>
    </w:p>
    <w:p w:rsidR="00853C7C" w:rsidRPr="005D5F59" w:rsidRDefault="00853C7C" w:rsidP="00853C7C">
      <w:pPr>
        <w:widowControl/>
        <w:spacing w:line="560" w:lineRule="exact"/>
        <w:rPr>
          <w:snapToGrid w:val="0"/>
          <w:color w:val="000000"/>
          <w:kern w:val="0"/>
          <w:lang w:bidi="ar"/>
        </w:rPr>
      </w:pPr>
    </w:p>
    <w:p w:rsidR="00853C7C" w:rsidRPr="005D5F59" w:rsidRDefault="00853C7C" w:rsidP="00853C7C">
      <w:pPr>
        <w:widowControl/>
        <w:spacing w:line="560" w:lineRule="exact"/>
        <w:rPr>
          <w:rFonts w:eastAsia="黑体" w:hint="eastAsia"/>
          <w:snapToGrid w:val="0"/>
          <w:color w:val="000000"/>
          <w:kern w:val="0"/>
          <w:sz w:val="32"/>
        </w:rPr>
      </w:pPr>
    </w:p>
    <w:p w:rsidR="00853C7C" w:rsidRPr="005D5F59" w:rsidRDefault="00853C7C" w:rsidP="00853C7C">
      <w:pPr>
        <w:widowControl/>
        <w:spacing w:line="560" w:lineRule="exact"/>
        <w:rPr>
          <w:rFonts w:eastAsia="黑体" w:hint="eastAsia"/>
          <w:snapToGrid w:val="0"/>
          <w:color w:val="000000"/>
          <w:kern w:val="0"/>
          <w:sz w:val="32"/>
        </w:rPr>
      </w:pPr>
    </w:p>
    <w:p w:rsidR="00853C7C" w:rsidRPr="005D5F59" w:rsidRDefault="00853C7C" w:rsidP="00853C7C">
      <w:pPr>
        <w:widowControl/>
        <w:spacing w:line="560" w:lineRule="exact"/>
        <w:rPr>
          <w:rFonts w:eastAsia="黑体" w:hint="eastAsia"/>
          <w:snapToGrid w:val="0"/>
          <w:color w:val="000000"/>
          <w:kern w:val="0"/>
          <w:sz w:val="32"/>
        </w:rPr>
      </w:pPr>
    </w:p>
    <w:p w:rsidR="00853C7C" w:rsidRPr="005D5F59" w:rsidRDefault="00853C7C" w:rsidP="00853C7C">
      <w:pPr>
        <w:widowControl/>
        <w:spacing w:line="560" w:lineRule="exact"/>
        <w:rPr>
          <w:rFonts w:eastAsia="黑体"/>
          <w:snapToGrid w:val="0"/>
          <w:color w:val="000000"/>
          <w:kern w:val="0"/>
          <w:sz w:val="32"/>
        </w:rPr>
      </w:pPr>
    </w:p>
    <w:p w:rsidR="00853C7C" w:rsidRPr="005D5F59" w:rsidRDefault="00853C7C" w:rsidP="00853C7C">
      <w:pPr>
        <w:widowControl/>
        <w:spacing w:line="560" w:lineRule="exact"/>
        <w:rPr>
          <w:rFonts w:eastAsia="黑体" w:hint="eastAsia"/>
          <w:snapToGrid w:val="0"/>
          <w:color w:val="000000"/>
          <w:kern w:val="0"/>
          <w:sz w:val="32"/>
        </w:rPr>
      </w:pPr>
    </w:p>
    <w:p w:rsidR="00853C7C" w:rsidRPr="005D5F59" w:rsidRDefault="00853C7C" w:rsidP="00853C7C">
      <w:pPr>
        <w:widowControl/>
        <w:spacing w:line="560" w:lineRule="exact"/>
        <w:rPr>
          <w:rFonts w:eastAsia="黑体" w:hint="eastAsia"/>
          <w:snapToGrid w:val="0"/>
          <w:color w:val="000000"/>
          <w:kern w:val="0"/>
          <w:sz w:val="32"/>
        </w:rPr>
      </w:pPr>
    </w:p>
    <w:p w:rsidR="00853C7C" w:rsidRPr="005D5F59" w:rsidRDefault="00853C7C" w:rsidP="00853C7C">
      <w:pPr>
        <w:widowControl/>
        <w:spacing w:line="560" w:lineRule="exact"/>
        <w:rPr>
          <w:rFonts w:eastAsia="黑体" w:hint="eastAsia"/>
          <w:snapToGrid w:val="0"/>
          <w:color w:val="000000"/>
          <w:kern w:val="0"/>
          <w:sz w:val="32"/>
        </w:rPr>
      </w:pPr>
    </w:p>
    <w:p w:rsidR="00853C7C" w:rsidRPr="005D5F59" w:rsidRDefault="00853C7C" w:rsidP="00853C7C">
      <w:pPr>
        <w:widowControl/>
        <w:spacing w:line="560" w:lineRule="exact"/>
        <w:rPr>
          <w:rFonts w:eastAsia="黑体"/>
          <w:snapToGrid w:val="0"/>
          <w:color w:val="000000"/>
          <w:kern w:val="0"/>
          <w:sz w:val="32"/>
        </w:rPr>
      </w:pPr>
    </w:p>
    <w:p w:rsidR="00853C7C" w:rsidRPr="005D5F59" w:rsidRDefault="00853C7C" w:rsidP="00853C7C">
      <w:pPr>
        <w:widowControl/>
        <w:spacing w:line="560" w:lineRule="exact"/>
        <w:rPr>
          <w:rFonts w:eastAsia="黑体"/>
          <w:snapToGrid w:val="0"/>
          <w:color w:val="000000"/>
          <w:kern w:val="0"/>
          <w:sz w:val="32"/>
        </w:rPr>
      </w:pPr>
    </w:p>
    <w:p w:rsidR="00853C7C" w:rsidRPr="005D5F59" w:rsidRDefault="00853C7C" w:rsidP="00853C7C">
      <w:pPr>
        <w:widowControl/>
        <w:spacing w:line="560" w:lineRule="exact"/>
        <w:rPr>
          <w:rFonts w:eastAsia="黑体"/>
          <w:snapToGrid w:val="0"/>
          <w:color w:val="000000"/>
          <w:kern w:val="0"/>
          <w:sz w:val="32"/>
        </w:rPr>
      </w:pPr>
    </w:p>
    <w:p w:rsidR="00853C7C" w:rsidRPr="005D5F59" w:rsidRDefault="00853C7C" w:rsidP="00853C7C">
      <w:pPr>
        <w:widowControl/>
        <w:spacing w:line="560" w:lineRule="exact"/>
        <w:rPr>
          <w:rFonts w:eastAsia="黑体"/>
          <w:snapToGrid w:val="0"/>
          <w:color w:val="000000"/>
          <w:kern w:val="0"/>
          <w:sz w:val="32"/>
        </w:rPr>
      </w:pPr>
    </w:p>
    <w:p w:rsidR="00853C7C" w:rsidRPr="005D5F59" w:rsidRDefault="00853C7C" w:rsidP="00853C7C">
      <w:pPr>
        <w:widowControl/>
        <w:spacing w:line="560" w:lineRule="exact"/>
        <w:rPr>
          <w:rFonts w:eastAsia="黑体" w:hint="eastAsia"/>
          <w:snapToGrid w:val="0"/>
          <w:color w:val="000000"/>
          <w:kern w:val="0"/>
          <w:sz w:val="32"/>
        </w:rPr>
      </w:pPr>
    </w:p>
    <w:p w:rsidR="00853C7C" w:rsidRPr="005D5F59" w:rsidRDefault="00853C7C" w:rsidP="00853C7C">
      <w:pPr>
        <w:widowControl/>
        <w:spacing w:line="560" w:lineRule="exact"/>
        <w:rPr>
          <w:rFonts w:eastAsia="黑体" w:hint="eastAsia"/>
          <w:snapToGrid w:val="0"/>
          <w:color w:val="000000"/>
          <w:kern w:val="0"/>
          <w:sz w:val="32"/>
        </w:rPr>
      </w:pPr>
      <w:r w:rsidRPr="005D5F59">
        <w:rPr>
          <w:rFonts w:eastAsia="黑体"/>
          <w:snapToGrid w:val="0"/>
          <w:color w:val="000000"/>
          <w:kern w:val="0"/>
          <w:sz w:val="32"/>
        </w:rPr>
        <w:lastRenderedPageBreak/>
        <w:t>附件</w:t>
      </w:r>
      <w:r w:rsidRPr="005D5F59">
        <w:rPr>
          <w:rFonts w:eastAsia="黑体"/>
          <w:snapToGrid w:val="0"/>
          <w:color w:val="000000"/>
          <w:kern w:val="0"/>
          <w:sz w:val="32"/>
        </w:rPr>
        <w:t>1</w:t>
      </w:r>
    </w:p>
    <w:p w:rsidR="00853C7C" w:rsidRPr="005D5F59" w:rsidRDefault="00853C7C" w:rsidP="00853C7C">
      <w:pPr>
        <w:widowControl/>
        <w:spacing w:line="560" w:lineRule="exact"/>
        <w:rPr>
          <w:rFonts w:eastAsia="黑体" w:hint="eastAsia"/>
          <w:snapToGrid w:val="0"/>
          <w:color w:val="000000"/>
          <w:kern w:val="0"/>
          <w:sz w:val="32"/>
        </w:rPr>
      </w:pPr>
    </w:p>
    <w:p w:rsidR="00853C7C" w:rsidRPr="005D5F59" w:rsidRDefault="00853C7C" w:rsidP="00853C7C">
      <w:pPr>
        <w:widowControl/>
        <w:spacing w:line="560" w:lineRule="exact"/>
        <w:jc w:val="center"/>
        <w:rPr>
          <w:rFonts w:eastAsia="方正小标宋简体" w:hint="eastAsia"/>
          <w:snapToGrid w:val="0"/>
          <w:color w:val="000000"/>
          <w:kern w:val="0"/>
          <w:sz w:val="44"/>
          <w:szCs w:val="44"/>
        </w:rPr>
      </w:pPr>
      <w:r w:rsidRPr="005D5F59">
        <w:rPr>
          <w:rFonts w:eastAsia="方正小标宋_GBK" w:hint="eastAsia"/>
          <w:snapToGrid w:val="0"/>
          <w:color w:val="000000"/>
          <w:kern w:val="0"/>
          <w:sz w:val="44"/>
          <w:szCs w:val="44"/>
        </w:rPr>
        <w:t>广州市高中阶段政策性照顾学生分类一览表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854"/>
        <w:gridCol w:w="2502"/>
      </w:tblGrid>
      <w:tr w:rsidR="00853C7C" w:rsidRPr="005D5F59" w:rsidTr="00997475">
        <w:trPr>
          <w:trHeight w:val="545"/>
          <w:tblHeader/>
          <w:jc w:val="center"/>
        </w:trPr>
        <w:tc>
          <w:tcPr>
            <w:tcW w:w="426"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widowControl/>
              <w:spacing w:line="320" w:lineRule="exact"/>
              <w:jc w:val="center"/>
              <w:rPr>
                <w:rFonts w:eastAsia="黑体"/>
                <w:snapToGrid w:val="0"/>
                <w:color w:val="000000"/>
                <w:kern w:val="0"/>
                <w:sz w:val="24"/>
              </w:rPr>
            </w:pPr>
            <w:r w:rsidRPr="005D5F59">
              <w:rPr>
                <w:rFonts w:eastAsia="黑体"/>
                <w:snapToGrid w:val="0"/>
                <w:color w:val="000000"/>
                <w:kern w:val="0"/>
                <w:sz w:val="24"/>
              </w:rPr>
              <w:t>类别</w:t>
            </w:r>
          </w:p>
        </w:tc>
        <w:tc>
          <w:tcPr>
            <w:tcW w:w="5854"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widowControl/>
              <w:spacing w:line="320" w:lineRule="exact"/>
              <w:jc w:val="center"/>
              <w:rPr>
                <w:rFonts w:eastAsia="黑体"/>
                <w:snapToGrid w:val="0"/>
                <w:color w:val="000000"/>
                <w:kern w:val="0"/>
                <w:sz w:val="24"/>
              </w:rPr>
            </w:pPr>
            <w:r w:rsidRPr="005D5F59">
              <w:rPr>
                <w:rFonts w:eastAsia="黑体"/>
                <w:snapToGrid w:val="0"/>
                <w:color w:val="000000"/>
                <w:kern w:val="0"/>
                <w:sz w:val="24"/>
              </w:rPr>
              <w:t>考生类型</w:t>
            </w:r>
          </w:p>
        </w:tc>
        <w:tc>
          <w:tcPr>
            <w:tcW w:w="2502"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widowControl/>
              <w:spacing w:line="320" w:lineRule="exact"/>
              <w:jc w:val="center"/>
              <w:rPr>
                <w:rFonts w:eastAsia="黑体"/>
                <w:snapToGrid w:val="0"/>
                <w:color w:val="000000"/>
                <w:kern w:val="0"/>
                <w:sz w:val="24"/>
              </w:rPr>
            </w:pPr>
            <w:r w:rsidRPr="005D5F59">
              <w:rPr>
                <w:rFonts w:eastAsia="黑体" w:hint="eastAsia"/>
                <w:snapToGrid w:val="0"/>
                <w:color w:val="000000"/>
                <w:kern w:val="0"/>
                <w:sz w:val="24"/>
              </w:rPr>
              <w:t>说明</w:t>
            </w:r>
          </w:p>
        </w:tc>
      </w:tr>
      <w:tr w:rsidR="00853C7C" w:rsidRPr="005D5F59" w:rsidTr="00997475">
        <w:trPr>
          <w:cantSplit/>
          <w:trHeight w:val="444"/>
          <w:jc w:val="center"/>
        </w:trPr>
        <w:tc>
          <w:tcPr>
            <w:tcW w:w="426" w:type="dxa"/>
            <w:vMerge w:val="restart"/>
            <w:tcBorders>
              <w:top w:val="single" w:sz="4" w:space="0" w:color="auto"/>
              <w:left w:val="single" w:sz="4" w:space="0" w:color="auto"/>
              <w:right w:val="single" w:sz="4" w:space="0" w:color="auto"/>
            </w:tcBorders>
            <w:vAlign w:val="center"/>
          </w:tcPr>
          <w:p w:rsidR="00853C7C" w:rsidRPr="005D5F59" w:rsidRDefault="00853C7C" w:rsidP="00997475">
            <w:pPr>
              <w:widowControl/>
              <w:spacing w:line="320" w:lineRule="exact"/>
              <w:rPr>
                <w:snapToGrid w:val="0"/>
                <w:color w:val="000000"/>
                <w:kern w:val="0"/>
                <w:szCs w:val="21"/>
              </w:rPr>
            </w:pPr>
            <w:r w:rsidRPr="005D5F59">
              <w:rPr>
                <w:snapToGrid w:val="0"/>
                <w:color w:val="000000"/>
                <w:kern w:val="0"/>
                <w:szCs w:val="21"/>
              </w:rPr>
              <w:t>优抚群体类</w:t>
            </w:r>
          </w:p>
        </w:tc>
        <w:tc>
          <w:tcPr>
            <w:tcW w:w="5854" w:type="dxa"/>
            <w:tcBorders>
              <w:top w:val="single" w:sz="4" w:space="0" w:color="auto"/>
              <w:left w:val="single" w:sz="4" w:space="0" w:color="auto"/>
              <w:right w:val="single" w:sz="4" w:space="0" w:color="auto"/>
            </w:tcBorders>
            <w:vAlign w:val="center"/>
          </w:tcPr>
          <w:p w:rsidR="00853C7C" w:rsidRPr="005D5F59" w:rsidRDefault="00853C7C" w:rsidP="00997475">
            <w:pPr>
              <w:widowControl/>
              <w:spacing w:line="320" w:lineRule="exact"/>
              <w:rPr>
                <w:snapToGrid w:val="0"/>
                <w:color w:val="000000"/>
                <w:kern w:val="0"/>
                <w:szCs w:val="21"/>
              </w:rPr>
            </w:pPr>
            <w:r w:rsidRPr="005D5F59">
              <w:rPr>
                <w:snapToGrid w:val="0"/>
                <w:color w:val="000000"/>
                <w:kern w:val="0"/>
                <w:szCs w:val="21"/>
              </w:rPr>
              <w:t>军人烈士、因公牺牲军人、病故军人及现役军人的适龄子女</w:t>
            </w:r>
          </w:p>
        </w:tc>
        <w:tc>
          <w:tcPr>
            <w:tcW w:w="2502" w:type="dxa"/>
            <w:vMerge w:val="restart"/>
            <w:tcBorders>
              <w:top w:val="single" w:sz="4" w:space="0" w:color="auto"/>
              <w:left w:val="single" w:sz="4" w:space="0" w:color="auto"/>
              <w:right w:val="single" w:sz="4" w:space="0" w:color="auto"/>
            </w:tcBorders>
            <w:vAlign w:val="center"/>
          </w:tcPr>
          <w:p w:rsidR="00853C7C" w:rsidRPr="005D5F59" w:rsidRDefault="00853C7C" w:rsidP="00997475">
            <w:pPr>
              <w:spacing w:line="360" w:lineRule="exact"/>
              <w:rPr>
                <w:rFonts w:hint="eastAsia"/>
                <w:snapToGrid w:val="0"/>
                <w:color w:val="000000"/>
                <w:kern w:val="0"/>
                <w:szCs w:val="21"/>
              </w:rPr>
            </w:pPr>
            <w:r w:rsidRPr="005D5F59">
              <w:rPr>
                <w:rFonts w:hint="eastAsia"/>
                <w:snapToGrid w:val="0"/>
                <w:color w:val="000000"/>
                <w:kern w:val="0"/>
                <w:szCs w:val="21"/>
              </w:rPr>
              <w:t>1</w:t>
            </w:r>
            <w:r w:rsidRPr="005D5F59">
              <w:rPr>
                <w:rFonts w:hint="eastAsia"/>
                <w:snapToGrid w:val="0"/>
                <w:color w:val="000000"/>
                <w:kern w:val="0"/>
                <w:szCs w:val="21"/>
              </w:rPr>
              <w:t>．因上级政策等情况需调整时，由市教育行政部门或市招考办另行补充发文。</w:t>
            </w:r>
          </w:p>
          <w:p w:rsidR="00853C7C" w:rsidRPr="005D5F59" w:rsidRDefault="00853C7C" w:rsidP="00997475">
            <w:pPr>
              <w:spacing w:line="320" w:lineRule="exact"/>
              <w:rPr>
                <w:snapToGrid w:val="0"/>
                <w:color w:val="000000"/>
                <w:kern w:val="0"/>
                <w:szCs w:val="21"/>
              </w:rPr>
            </w:pPr>
            <w:r w:rsidRPr="005D5F59">
              <w:rPr>
                <w:rFonts w:hint="eastAsia"/>
                <w:snapToGrid w:val="0"/>
                <w:color w:val="000000"/>
                <w:kern w:val="0"/>
                <w:szCs w:val="21"/>
              </w:rPr>
              <w:t>2</w:t>
            </w:r>
            <w:r w:rsidRPr="005D5F59">
              <w:rPr>
                <w:rFonts w:hint="eastAsia"/>
                <w:snapToGrid w:val="0"/>
                <w:color w:val="000000"/>
                <w:kern w:val="0"/>
                <w:szCs w:val="21"/>
              </w:rPr>
              <w:t>．根据中共中央办公厅、国务院办公厅《关于深入推进审批服务便民化的指导意见》和我市有关文件精神，证明材料可通过相关单位提供的官方数据核验，或通过申请人现有证照核验。具体核验办法由市招考办另行发文明确。</w:t>
            </w:r>
          </w:p>
        </w:tc>
      </w:tr>
      <w:tr w:rsidR="00853C7C" w:rsidRPr="005D5F59" w:rsidTr="00997475">
        <w:trPr>
          <w:cantSplit/>
          <w:trHeight w:val="392"/>
          <w:jc w:val="center"/>
        </w:trPr>
        <w:tc>
          <w:tcPr>
            <w:tcW w:w="426" w:type="dxa"/>
            <w:vMerge/>
            <w:tcBorders>
              <w:left w:val="single" w:sz="4" w:space="0" w:color="auto"/>
              <w:right w:val="single" w:sz="4" w:space="0" w:color="auto"/>
            </w:tcBorders>
            <w:vAlign w:val="center"/>
          </w:tcPr>
          <w:p w:rsidR="00853C7C" w:rsidRPr="005D5F59" w:rsidRDefault="00853C7C" w:rsidP="00997475">
            <w:pPr>
              <w:widowControl/>
              <w:spacing w:line="320" w:lineRule="exact"/>
              <w:rPr>
                <w:snapToGrid w:val="0"/>
                <w:color w:val="000000"/>
                <w:kern w:val="0"/>
                <w:szCs w:val="21"/>
              </w:rPr>
            </w:pPr>
          </w:p>
        </w:tc>
        <w:tc>
          <w:tcPr>
            <w:tcW w:w="5854"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widowControl/>
              <w:spacing w:line="320" w:lineRule="exact"/>
              <w:rPr>
                <w:rFonts w:ascii="宋体" w:hAnsi="宋体"/>
                <w:snapToGrid w:val="0"/>
                <w:color w:val="000000"/>
                <w:kern w:val="0"/>
                <w:szCs w:val="21"/>
              </w:rPr>
            </w:pPr>
            <w:r w:rsidRPr="005D5F59">
              <w:rPr>
                <w:rFonts w:ascii="宋体" w:hAnsi="宋体"/>
                <w:snapToGrid w:val="0"/>
                <w:color w:val="000000"/>
                <w:kern w:val="0"/>
                <w:szCs w:val="21"/>
              </w:rPr>
              <w:t>在穗消防部门工作的消防救援人员的适龄子女</w:t>
            </w:r>
          </w:p>
        </w:tc>
        <w:tc>
          <w:tcPr>
            <w:tcW w:w="2502" w:type="dxa"/>
            <w:vMerge/>
            <w:tcBorders>
              <w:left w:val="single" w:sz="4" w:space="0" w:color="auto"/>
              <w:right w:val="single" w:sz="4" w:space="0" w:color="auto"/>
            </w:tcBorders>
            <w:vAlign w:val="center"/>
          </w:tcPr>
          <w:p w:rsidR="00853C7C" w:rsidRPr="005D5F59" w:rsidRDefault="00853C7C" w:rsidP="00997475">
            <w:pPr>
              <w:spacing w:line="320" w:lineRule="exact"/>
              <w:rPr>
                <w:rFonts w:eastAsia="仿宋_GB2312"/>
                <w:snapToGrid w:val="0"/>
                <w:color w:val="000000"/>
                <w:kern w:val="0"/>
                <w:szCs w:val="21"/>
              </w:rPr>
            </w:pPr>
          </w:p>
        </w:tc>
      </w:tr>
      <w:tr w:rsidR="00853C7C" w:rsidRPr="005D5F59" w:rsidTr="00997475">
        <w:trPr>
          <w:cantSplit/>
          <w:trHeight w:val="210"/>
          <w:jc w:val="center"/>
        </w:trPr>
        <w:tc>
          <w:tcPr>
            <w:tcW w:w="426" w:type="dxa"/>
            <w:vMerge/>
            <w:tcBorders>
              <w:left w:val="single" w:sz="4" w:space="0" w:color="auto"/>
              <w:bottom w:val="single" w:sz="4" w:space="0" w:color="auto"/>
              <w:right w:val="single" w:sz="4" w:space="0" w:color="auto"/>
            </w:tcBorders>
            <w:vAlign w:val="center"/>
          </w:tcPr>
          <w:p w:rsidR="00853C7C" w:rsidRPr="005D5F59" w:rsidRDefault="00853C7C" w:rsidP="00997475">
            <w:pPr>
              <w:widowControl/>
              <w:spacing w:line="320" w:lineRule="exact"/>
              <w:rPr>
                <w:snapToGrid w:val="0"/>
                <w:color w:val="000000"/>
                <w:kern w:val="0"/>
                <w:szCs w:val="21"/>
              </w:rPr>
            </w:pPr>
          </w:p>
        </w:tc>
        <w:tc>
          <w:tcPr>
            <w:tcW w:w="5854"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spacing w:line="320" w:lineRule="exact"/>
              <w:rPr>
                <w:snapToGrid w:val="0"/>
                <w:color w:val="000000"/>
                <w:kern w:val="0"/>
                <w:szCs w:val="21"/>
              </w:rPr>
            </w:pPr>
            <w:r w:rsidRPr="005D5F59">
              <w:rPr>
                <w:snapToGrid w:val="0"/>
                <w:color w:val="000000"/>
                <w:kern w:val="0"/>
                <w:szCs w:val="21"/>
              </w:rPr>
              <w:t>父母均长期患重病或失去监护子女能力的残疾人委托本市监护人照顾的适龄子女</w:t>
            </w:r>
          </w:p>
        </w:tc>
        <w:tc>
          <w:tcPr>
            <w:tcW w:w="2502" w:type="dxa"/>
            <w:vMerge/>
            <w:tcBorders>
              <w:left w:val="single" w:sz="4" w:space="0" w:color="auto"/>
              <w:right w:val="single" w:sz="4" w:space="0" w:color="auto"/>
            </w:tcBorders>
            <w:vAlign w:val="center"/>
          </w:tcPr>
          <w:p w:rsidR="00853C7C" w:rsidRPr="005D5F59" w:rsidRDefault="00853C7C" w:rsidP="00997475">
            <w:pPr>
              <w:spacing w:line="320" w:lineRule="exact"/>
              <w:rPr>
                <w:rFonts w:eastAsia="仿宋_GB2312"/>
                <w:snapToGrid w:val="0"/>
                <w:color w:val="000000"/>
                <w:kern w:val="0"/>
                <w:szCs w:val="21"/>
              </w:rPr>
            </w:pPr>
          </w:p>
        </w:tc>
      </w:tr>
      <w:tr w:rsidR="00853C7C" w:rsidRPr="005D5F59" w:rsidTr="00997475">
        <w:trPr>
          <w:cantSplit/>
          <w:trHeight w:val="847"/>
          <w:jc w:val="center"/>
        </w:trPr>
        <w:tc>
          <w:tcPr>
            <w:tcW w:w="426" w:type="dxa"/>
            <w:vMerge w:val="restart"/>
            <w:tcBorders>
              <w:top w:val="single" w:sz="4" w:space="0" w:color="auto"/>
              <w:left w:val="single" w:sz="4" w:space="0" w:color="auto"/>
              <w:right w:val="single" w:sz="4" w:space="0" w:color="auto"/>
            </w:tcBorders>
            <w:vAlign w:val="center"/>
          </w:tcPr>
          <w:p w:rsidR="00853C7C" w:rsidRPr="005D5F59" w:rsidRDefault="00853C7C" w:rsidP="00997475">
            <w:pPr>
              <w:widowControl/>
              <w:spacing w:line="320" w:lineRule="exact"/>
              <w:rPr>
                <w:snapToGrid w:val="0"/>
                <w:color w:val="000000"/>
                <w:kern w:val="0"/>
                <w:szCs w:val="21"/>
              </w:rPr>
            </w:pPr>
            <w:r w:rsidRPr="005D5F59">
              <w:rPr>
                <w:snapToGrid w:val="0"/>
                <w:color w:val="000000"/>
                <w:kern w:val="0"/>
                <w:szCs w:val="21"/>
              </w:rPr>
              <w:t>特殊</w:t>
            </w:r>
            <w:r w:rsidRPr="000750B6">
              <w:rPr>
                <w:rFonts w:hint="eastAsia"/>
                <w:snapToGrid w:val="0"/>
                <w:color w:val="000000"/>
                <w:kern w:val="0"/>
                <w:szCs w:val="21"/>
              </w:rPr>
              <w:t>群体</w:t>
            </w:r>
            <w:r w:rsidRPr="005D5F59">
              <w:rPr>
                <w:snapToGrid w:val="0"/>
                <w:color w:val="000000"/>
                <w:kern w:val="0"/>
                <w:szCs w:val="21"/>
              </w:rPr>
              <w:t>类</w:t>
            </w:r>
          </w:p>
        </w:tc>
        <w:tc>
          <w:tcPr>
            <w:tcW w:w="5854"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widowControl/>
              <w:spacing w:line="320" w:lineRule="exact"/>
              <w:rPr>
                <w:snapToGrid w:val="0"/>
                <w:color w:val="000000"/>
                <w:kern w:val="0"/>
                <w:szCs w:val="21"/>
              </w:rPr>
            </w:pPr>
            <w:r w:rsidRPr="005D5F59">
              <w:rPr>
                <w:snapToGrid w:val="0"/>
                <w:color w:val="000000"/>
                <w:kern w:val="0"/>
                <w:szCs w:val="21"/>
              </w:rPr>
              <w:t>父母均为从事地质勘探等长期野外工作，委托本市监护人照顾的适龄子女</w:t>
            </w:r>
          </w:p>
        </w:tc>
        <w:tc>
          <w:tcPr>
            <w:tcW w:w="2502" w:type="dxa"/>
            <w:vMerge/>
            <w:tcBorders>
              <w:left w:val="single" w:sz="4" w:space="0" w:color="auto"/>
              <w:right w:val="single" w:sz="4" w:space="0" w:color="auto"/>
            </w:tcBorders>
            <w:vAlign w:val="center"/>
          </w:tcPr>
          <w:p w:rsidR="00853C7C" w:rsidRPr="005D5F59" w:rsidRDefault="00853C7C" w:rsidP="00997475">
            <w:pPr>
              <w:spacing w:line="320" w:lineRule="exact"/>
              <w:rPr>
                <w:rFonts w:eastAsia="仿宋_GB2312"/>
                <w:snapToGrid w:val="0"/>
                <w:color w:val="000000"/>
                <w:kern w:val="0"/>
                <w:szCs w:val="21"/>
              </w:rPr>
            </w:pPr>
          </w:p>
        </w:tc>
      </w:tr>
      <w:tr w:rsidR="00853C7C" w:rsidRPr="005D5F59" w:rsidTr="00997475">
        <w:trPr>
          <w:cantSplit/>
          <w:trHeight w:val="419"/>
          <w:jc w:val="center"/>
        </w:trPr>
        <w:tc>
          <w:tcPr>
            <w:tcW w:w="426" w:type="dxa"/>
            <w:vMerge/>
            <w:tcBorders>
              <w:left w:val="single" w:sz="4" w:space="0" w:color="auto"/>
              <w:right w:val="single" w:sz="4" w:space="0" w:color="auto"/>
            </w:tcBorders>
            <w:vAlign w:val="center"/>
          </w:tcPr>
          <w:p w:rsidR="00853C7C" w:rsidRPr="005D5F59" w:rsidRDefault="00853C7C" w:rsidP="00997475">
            <w:pPr>
              <w:widowControl/>
              <w:spacing w:line="320" w:lineRule="exact"/>
              <w:rPr>
                <w:snapToGrid w:val="0"/>
                <w:color w:val="000000"/>
                <w:kern w:val="0"/>
                <w:szCs w:val="21"/>
              </w:rPr>
            </w:pPr>
          </w:p>
        </w:tc>
        <w:tc>
          <w:tcPr>
            <w:tcW w:w="5854"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widowControl/>
              <w:spacing w:line="320" w:lineRule="exact"/>
              <w:rPr>
                <w:snapToGrid w:val="0"/>
                <w:color w:val="000000"/>
                <w:kern w:val="0"/>
                <w:szCs w:val="21"/>
              </w:rPr>
            </w:pPr>
            <w:r w:rsidRPr="005D5F59">
              <w:rPr>
                <w:snapToGrid w:val="0"/>
                <w:color w:val="000000"/>
                <w:kern w:val="0"/>
                <w:szCs w:val="21"/>
              </w:rPr>
              <w:t>殡葬工人的适龄子女</w:t>
            </w:r>
          </w:p>
        </w:tc>
        <w:tc>
          <w:tcPr>
            <w:tcW w:w="2502" w:type="dxa"/>
            <w:vMerge/>
            <w:tcBorders>
              <w:left w:val="single" w:sz="4" w:space="0" w:color="auto"/>
              <w:right w:val="single" w:sz="4" w:space="0" w:color="auto"/>
            </w:tcBorders>
            <w:vAlign w:val="center"/>
          </w:tcPr>
          <w:p w:rsidR="00853C7C" w:rsidRPr="005D5F59" w:rsidRDefault="00853C7C" w:rsidP="00997475">
            <w:pPr>
              <w:spacing w:line="320" w:lineRule="exact"/>
              <w:rPr>
                <w:rFonts w:eastAsia="仿宋_GB2312"/>
                <w:snapToGrid w:val="0"/>
                <w:color w:val="000000"/>
                <w:kern w:val="0"/>
                <w:szCs w:val="21"/>
              </w:rPr>
            </w:pPr>
          </w:p>
        </w:tc>
      </w:tr>
      <w:tr w:rsidR="00853C7C" w:rsidRPr="005D5F59" w:rsidTr="00997475">
        <w:trPr>
          <w:cantSplit/>
          <w:trHeight w:val="695"/>
          <w:jc w:val="center"/>
        </w:trPr>
        <w:tc>
          <w:tcPr>
            <w:tcW w:w="426" w:type="dxa"/>
            <w:vMerge/>
            <w:tcBorders>
              <w:left w:val="single" w:sz="4" w:space="0" w:color="auto"/>
              <w:right w:val="single" w:sz="4" w:space="0" w:color="auto"/>
            </w:tcBorders>
            <w:vAlign w:val="center"/>
          </w:tcPr>
          <w:p w:rsidR="00853C7C" w:rsidRPr="005D5F59" w:rsidRDefault="00853C7C" w:rsidP="00997475">
            <w:pPr>
              <w:widowControl/>
              <w:spacing w:line="320" w:lineRule="exact"/>
              <w:rPr>
                <w:snapToGrid w:val="0"/>
                <w:color w:val="000000"/>
                <w:kern w:val="0"/>
                <w:szCs w:val="21"/>
              </w:rPr>
            </w:pPr>
          </w:p>
        </w:tc>
        <w:tc>
          <w:tcPr>
            <w:tcW w:w="5854"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widowControl/>
              <w:spacing w:line="320" w:lineRule="exact"/>
              <w:rPr>
                <w:snapToGrid w:val="0"/>
                <w:color w:val="000000"/>
                <w:kern w:val="0"/>
                <w:szCs w:val="21"/>
              </w:rPr>
            </w:pPr>
            <w:r w:rsidRPr="005D5F59">
              <w:rPr>
                <w:rFonts w:hint="eastAsia"/>
                <w:snapToGrid w:val="0"/>
                <w:color w:val="000000"/>
                <w:kern w:val="0"/>
                <w:szCs w:val="21"/>
              </w:rPr>
              <w:t>在穗</w:t>
            </w:r>
            <w:r w:rsidRPr="005D5F59">
              <w:rPr>
                <w:snapToGrid w:val="0"/>
                <w:color w:val="000000"/>
                <w:kern w:val="0"/>
                <w:szCs w:val="21"/>
              </w:rPr>
              <w:t>从事承担政府环卫作业工作服务连续两年以上的环卫临时工适龄子女</w:t>
            </w:r>
          </w:p>
        </w:tc>
        <w:tc>
          <w:tcPr>
            <w:tcW w:w="2502" w:type="dxa"/>
            <w:vMerge/>
            <w:tcBorders>
              <w:left w:val="single" w:sz="4" w:space="0" w:color="auto"/>
              <w:right w:val="single" w:sz="4" w:space="0" w:color="auto"/>
            </w:tcBorders>
            <w:vAlign w:val="center"/>
          </w:tcPr>
          <w:p w:rsidR="00853C7C" w:rsidRPr="005D5F59" w:rsidRDefault="00853C7C" w:rsidP="00997475">
            <w:pPr>
              <w:spacing w:line="320" w:lineRule="exact"/>
              <w:rPr>
                <w:rFonts w:eastAsia="仿宋_GB2312"/>
                <w:snapToGrid w:val="0"/>
                <w:color w:val="000000"/>
                <w:kern w:val="0"/>
                <w:szCs w:val="21"/>
              </w:rPr>
            </w:pPr>
          </w:p>
        </w:tc>
      </w:tr>
      <w:tr w:rsidR="00853C7C" w:rsidRPr="005D5F59" w:rsidTr="00997475">
        <w:trPr>
          <w:cantSplit/>
          <w:trHeight w:val="471"/>
          <w:jc w:val="center"/>
        </w:trPr>
        <w:tc>
          <w:tcPr>
            <w:tcW w:w="426" w:type="dxa"/>
            <w:vMerge/>
            <w:tcBorders>
              <w:left w:val="single" w:sz="4" w:space="0" w:color="auto"/>
              <w:right w:val="single" w:sz="4" w:space="0" w:color="auto"/>
            </w:tcBorders>
            <w:vAlign w:val="center"/>
          </w:tcPr>
          <w:p w:rsidR="00853C7C" w:rsidRPr="005D5F59" w:rsidRDefault="00853C7C" w:rsidP="00997475">
            <w:pPr>
              <w:widowControl/>
              <w:spacing w:line="320" w:lineRule="exact"/>
              <w:rPr>
                <w:snapToGrid w:val="0"/>
                <w:color w:val="000000"/>
                <w:kern w:val="0"/>
                <w:szCs w:val="21"/>
              </w:rPr>
            </w:pPr>
          </w:p>
        </w:tc>
        <w:tc>
          <w:tcPr>
            <w:tcW w:w="5854"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widowControl/>
              <w:spacing w:line="320" w:lineRule="exact"/>
              <w:rPr>
                <w:snapToGrid w:val="0"/>
                <w:color w:val="000000"/>
                <w:kern w:val="0"/>
                <w:szCs w:val="21"/>
              </w:rPr>
            </w:pPr>
            <w:r w:rsidRPr="005D5F59">
              <w:rPr>
                <w:snapToGrid w:val="0"/>
                <w:color w:val="000000"/>
                <w:kern w:val="0"/>
                <w:szCs w:val="21"/>
              </w:rPr>
              <w:t>进藏干部职工子女</w:t>
            </w:r>
          </w:p>
        </w:tc>
        <w:tc>
          <w:tcPr>
            <w:tcW w:w="2502" w:type="dxa"/>
            <w:vMerge/>
            <w:tcBorders>
              <w:left w:val="single" w:sz="4" w:space="0" w:color="auto"/>
              <w:right w:val="single" w:sz="4" w:space="0" w:color="auto"/>
            </w:tcBorders>
            <w:vAlign w:val="center"/>
          </w:tcPr>
          <w:p w:rsidR="00853C7C" w:rsidRPr="005D5F59" w:rsidRDefault="00853C7C" w:rsidP="00997475">
            <w:pPr>
              <w:spacing w:line="320" w:lineRule="exact"/>
              <w:rPr>
                <w:rFonts w:eastAsia="仿宋_GB2312"/>
                <w:snapToGrid w:val="0"/>
                <w:color w:val="000000"/>
                <w:kern w:val="0"/>
                <w:szCs w:val="21"/>
              </w:rPr>
            </w:pPr>
          </w:p>
        </w:tc>
      </w:tr>
      <w:tr w:rsidR="00853C7C" w:rsidRPr="005D5F59" w:rsidTr="00997475">
        <w:trPr>
          <w:cantSplit/>
          <w:trHeight w:val="559"/>
          <w:jc w:val="center"/>
        </w:trPr>
        <w:tc>
          <w:tcPr>
            <w:tcW w:w="426" w:type="dxa"/>
            <w:vMerge w:val="restart"/>
            <w:tcBorders>
              <w:top w:val="single" w:sz="4" w:space="0" w:color="auto"/>
              <w:left w:val="single" w:sz="4" w:space="0" w:color="auto"/>
              <w:right w:val="single" w:sz="4" w:space="0" w:color="auto"/>
            </w:tcBorders>
            <w:vAlign w:val="center"/>
          </w:tcPr>
          <w:p w:rsidR="00853C7C" w:rsidRPr="005D5F59" w:rsidRDefault="00853C7C" w:rsidP="00997475">
            <w:pPr>
              <w:widowControl/>
              <w:spacing w:line="320" w:lineRule="exact"/>
              <w:rPr>
                <w:snapToGrid w:val="0"/>
                <w:color w:val="000000"/>
                <w:kern w:val="0"/>
                <w:szCs w:val="21"/>
              </w:rPr>
            </w:pPr>
            <w:r w:rsidRPr="005D5F59">
              <w:rPr>
                <w:snapToGrid w:val="0"/>
                <w:color w:val="000000"/>
                <w:kern w:val="0"/>
                <w:szCs w:val="21"/>
              </w:rPr>
              <w:t>人才类</w:t>
            </w:r>
          </w:p>
        </w:tc>
        <w:tc>
          <w:tcPr>
            <w:tcW w:w="5854" w:type="dxa"/>
            <w:tcBorders>
              <w:top w:val="single" w:sz="4" w:space="0" w:color="auto"/>
              <w:left w:val="single" w:sz="4" w:space="0" w:color="auto"/>
              <w:right w:val="single" w:sz="4" w:space="0" w:color="auto"/>
            </w:tcBorders>
            <w:vAlign w:val="center"/>
          </w:tcPr>
          <w:p w:rsidR="00853C7C" w:rsidRPr="005D5F59" w:rsidRDefault="00853C7C" w:rsidP="00997475">
            <w:pPr>
              <w:widowControl/>
              <w:spacing w:line="320" w:lineRule="exact"/>
              <w:rPr>
                <w:snapToGrid w:val="0"/>
                <w:color w:val="000000"/>
                <w:kern w:val="0"/>
                <w:szCs w:val="21"/>
              </w:rPr>
            </w:pPr>
            <w:r w:rsidRPr="005D5F59">
              <w:rPr>
                <w:snapToGrid w:val="0"/>
                <w:color w:val="000000"/>
                <w:kern w:val="0"/>
                <w:szCs w:val="21"/>
              </w:rPr>
              <w:t>按规定引进的博士、博士后、外国专家的适龄子女</w:t>
            </w:r>
          </w:p>
        </w:tc>
        <w:tc>
          <w:tcPr>
            <w:tcW w:w="2502" w:type="dxa"/>
            <w:vMerge/>
            <w:tcBorders>
              <w:left w:val="single" w:sz="4" w:space="0" w:color="auto"/>
              <w:right w:val="single" w:sz="4" w:space="0" w:color="auto"/>
            </w:tcBorders>
            <w:vAlign w:val="center"/>
          </w:tcPr>
          <w:p w:rsidR="00853C7C" w:rsidRPr="005D5F59" w:rsidRDefault="00853C7C" w:rsidP="00997475">
            <w:pPr>
              <w:spacing w:line="320" w:lineRule="exact"/>
              <w:rPr>
                <w:rFonts w:eastAsia="仿宋_GB2312"/>
                <w:snapToGrid w:val="0"/>
                <w:color w:val="000000"/>
                <w:kern w:val="0"/>
                <w:szCs w:val="21"/>
              </w:rPr>
            </w:pPr>
          </w:p>
        </w:tc>
      </w:tr>
      <w:tr w:rsidR="00853C7C" w:rsidRPr="005D5F59" w:rsidTr="00997475">
        <w:trPr>
          <w:cantSplit/>
          <w:trHeight w:val="440"/>
          <w:jc w:val="center"/>
        </w:trPr>
        <w:tc>
          <w:tcPr>
            <w:tcW w:w="426" w:type="dxa"/>
            <w:vMerge/>
            <w:tcBorders>
              <w:left w:val="single" w:sz="4" w:space="0" w:color="auto"/>
              <w:right w:val="single" w:sz="4" w:space="0" w:color="auto"/>
            </w:tcBorders>
            <w:vAlign w:val="center"/>
          </w:tcPr>
          <w:p w:rsidR="00853C7C" w:rsidRPr="005D5F59" w:rsidRDefault="00853C7C" w:rsidP="00997475">
            <w:pPr>
              <w:widowControl/>
              <w:spacing w:line="320" w:lineRule="exact"/>
              <w:rPr>
                <w:snapToGrid w:val="0"/>
                <w:color w:val="000000"/>
                <w:kern w:val="0"/>
                <w:szCs w:val="21"/>
              </w:rPr>
            </w:pPr>
          </w:p>
        </w:tc>
        <w:tc>
          <w:tcPr>
            <w:tcW w:w="5854" w:type="dxa"/>
            <w:tcBorders>
              <w:top w:val="single" w:sz="4" w:space="0" w:color="auto"/>
              <w:left w:val="single" w:sz="4" w:space="0" w:color="auto"/>
              <w:right w:val="single" w:sz="4" w:space="0" w:color="auto"/>
            </w:tcBorders>
            <w:vAlign w:val="center"/>
          </w:tcPr>
          <w:p w:rsidR="00853C7C" w:rsidRPr="005D5F59" w:rsidRDefault="00853C7C" w:rsidP="00997475">
            <w:pPr>
              <w:widowControl/>
              <w:spacing w:line="320" w:lineRule="exact"/>
              <w:rPr>
                <w:snapToGrid w:val="0"/>
                <w:color w:val="000000"/>
                <w:kern w:val="0"/>
                <w:szCs w:val="21"/>
              </w:rPr>
            </w:pPr>
            <w:r w:rsidRPr="005D5F59">
              <w:rPr>
                <w:snapToGrid w:val="0"/>
                <w:color w:val="000000"/>
                <w:kern w:val="0"/>
                <w:szCs w:val="21"/>
              </w:rPr>
              <w:t>来穗工作的留学人员的适龄子女</w:t>
            </w:r>
          </w:p>
        </w:tc>
        <w:tc>
          <w:tcPr>
            <w:tcW w:w="2502" w:type="dxa"/>
            <w:vMerge/>
            <w:tcBorders>
              <w:left w:val="single" w:sz="4" w:space="0" w:color="auto"/>
              <w:right w:val="single" w:sz="4" w:space="0" w:color="auto"/>
            </w:tcBorders>
            <w:vAlign w:val="center"/>
          </w:tcPr>
          <w:p w:rsidR="00853C7C" w:rsidRPr="005D5F59" w:rsidRDefault="00853C7C" w:rsidP="00997475">
            <w:pPr>
              <w:spacing w:line="320" w:lineRule="exact"/>
              <w:rPr>
                <w:rFonts w:eastAsia="仿宋_GB2312"/>
                <w:snapToGrid w:val="0"/>
                <w:color w:val="000000"/>
                <w:kern w:val="0"/>
                <w:szCs w:val="21"/>
              </w:rPr>
            </w:pPr>
          </w:p>
        </w:tc>
      </w:tr>
      <w:tr w:rsidR="00853C7C" w:rsidRPr="005D5F59" w:rsidTr="00997475">
        <w:trPr>
          <w:cantSplit/>
          <w:trHeight w:val="380"/>
          <w:jc w:val="center"/>
        </w:trPr>
        <w:tc>
          <w:tcPr>
            <w:tcW w:w="426" w:type="dxa"/>
            <w:vMerge/>
            <w:tcBorders>
              <w:left w:val="single" w:sz="4" w:space="0" w:color="auto"/>
              <w:right w:val="single" w:sz="4" w:space="0" w:color="auto"/>
            </w:tcBorders>
            <w:vAlign w:val="center"/>
          </w:tcPr>
          <w:p w:rsidR="00853C7C" w:rsidRPr="005D5F59" w:rsidRDefault="00853C7C" w:rsidP="00997475">
            <w:pPr>
              <w:widowControl/>
              <w:spacing w:line="320" w:lineRule="exact"/>
              <w:rPr>
                <w:snapToGrid w:val="0"/>
                <w:color w:val="000000"/>
                <w:kern w:val="0"/>
                <w:szCs w:val="21"/>
              </w:rPr>
            </w:pPr>
          </w:p>
        </w:tc>
        <w:tc>
          <w:tcPr>
            <w:tcW w:w="5854" w:type="dxa"/>
            <w:tcBorders>
              <w:top w:val="single" w:sz="4" w:space="0" w:color="auto"/>
              <w:left w:val="single" w:sz="4" w:space="0" w:color="auto"/>
              <w:right w:val="single" w:sz="4" w:space="0" w:color="auto"/>
            </w:tcBorders>
            <w:vAlign w:val="center"/>
          </w:tcPr>
          <w:p w:rsidR="00853C7C" w:rsidRPr="005D5F59" w:rsidRDefault="00853C7C" w:rsidP="00997475">
            <w:pPr>
              <w:spacing w:line="360" w:lineRule="exact"/>
              <w:rPr>
                <w:rFonts w:hint="eastAsia"/>
                <w:snapToGrid w:val="0"/>
                <w:color w:val="000000"/>
                <w:kern w:val="0"/>
                <w:szCs w:val="21"/>
              </w:rPr>
            </w:pPr>
            <w:r w:rsidRPr="005D5F59">
              <w:rPr>
                <w:rFonts w:hint="eastAsia"/>
                <w:snapToGrid w:val="0"/>
                <w:color w:val="000000"/>
                <w:kern w:val="0"/>
                <w:szCs w:val="21"/>
              </w:rPr>
              <w:t>《广州市</w:t>
            </w:r>
            <w:r w:rsidRPr="005D5F59">
              <w:rPr>
                <w:snapToGrid w:val="0"/>
                <w:color w:val="000000"/>
                <w:kern w:val="0"/>
                <w:szCs w:val="21"/>
              </w:rPr>
              <w:t>高层次人才</w:t>
            </w:r>
            <w:r w:rsidRPr="005D5F59">
              <w:rPr>
                <w:rFonts w:hint="eastAsia"/>
                <w:snapToGrid w:val="0"/>
                <w:color w:val="000000"/>
                <w:kern w:val="0"/>
                <w:szCs w:val="21"/>
              </w:rPr>
              <w:t>》证书持有人</w:t>
            </w:r>
            <w:r w:rsidRPr="005D5F59">
              <w:rPr>
                <w:snapToGrid w:val="0"/>
                <w:color w:val="000000"/>
                <w:kern w:val="0"/>
                <w:szCs w:val="21"/>
              </w:rPr>
              <w:t>子女（含海外）</w:t>
            </w:r>
          </w:p>
        </w:tc>
        <w:tc>
          <w:tcPr>
            <w:tcW w:w="2502" w:type="dxa"/>
            <w:vMerge/>
            <w:tcBorders>
              <w:left w:val="single" w:sz="4" w:space="0" w:color="auto"/>
              <w:right w:val="single" w:sz="4" w:space="0" w:color="auto"/>
            </w:tcBorders>
            <w:vAlign w:val="center"/>
          </w:tcPr>
          <w:p w:rsidR="00853C7C" w:rsidRPr="005D5F59" w:rsidRDefault="00853C7C" w:rsidP="00997475">
            <w:pPr>
              <w:spacing w:line="320" w:lineRule="exact"/>
              <w:rPr>
                <w:rFonts w:eastAsia="仿宋_GB2312"/>
                <w:snapToGrid w:val="0"/>
                <w:color w:val="000000"/>
                <w:kern w:val="0"/>
                <w:szCs w:val="21"/>
              </w:rPr>
            </w:pPr>
          </w:p>
        </w:tc>
      </w:tr>
      <w:tr w:rsidR="00853C7C" w:rsidRPr="005D5F59" w:rsidTr="00997475">
        <w:trPr>
          <w:cantSplit/>
          <w:trHeight w:val="414"/>
          <w:jc w:val="center"/>
        </w:trPr>
        <w:tc>
          <w:tcPr>
            <w:tcW w:w="426" w:type="dxa"/>
            <w:vMerge/>
            <w:tcBorders>
              <w:left w:val="single" w:sz="4" w:space="0" w:color="auto"/>
              <w:right w:val="single" w:sz="4" w:space="0" w:color="auto"/>
            </w:tcBorders>
            <w:vAlign w:val="center"/>
          </w:tcPr>
          <w:p w:rsidR="00853C7C" w:rsidRPr="005D5F59" w:rsidRDefault="00853C7C" w:rsidP="00997475">
            <w:pPr>
              <w:widowControl/>
              <w:spacing w:line="320" w:lineRule="exact"/>
              <w:rPr>
                <w:snapToGrid w:val="0"/>
                <w:color w:val="000000"/>
                <w:kern w:val="0"/>
                <w:szCs w:val="21"/>
              </w:rPr>
            </w:pPr>
          </w:p>
        </w:tc>
        <w:tc>
          <w:tcPr>
            <w:tcW w:w="5854" w:type="dxa"/>
            <w:tcBorders>
              <w:top w:val="single" w:sz="4" w:space="0" w:color="auto"/>
              <w:left w:val="single" w:sz="4" w:space="0" w:color="auto"/>
              <w:right w:val="single" w:sz="4" w:space="0" w:color="auto"/>
            </w:tcBorders>
            <w:vAlign w:val="center"/>
          </w:tcPr>
          <w:p w:rsidR="00853C7C" w:rsidRPr="005D5F59" w:rsidRDefault="00853C7C" w:rsidP="00997475">
            <w:pPr>
              <w:widowControl/>
              <w:spacing w:line="320" w:lineRule="exact"/>
              <w:rPr>
                <w:snapToGrid w:val="0"/>
                <w:color w:val="000000"/>
                <w:kern w:val="0"/>
                <w:szCs w:val="21"/>
              </w:rPr>
            </w:pPr>
            <w:r w:rsidRPr="005D5F59">
              <w:rPr>
                <w:rFonts w:hint="eastAsia"/>
                <w:snapToGrid w:val="0"/>
                <w:color w:val="000000"/>
                <w:kern w:val="0"/>
                <w:szCs w:val="21"/>
              </w:rPr>
              <w:t>“广东省人才优粤卡”</w:t>
            </w:r>
            <w:r w:rsidRPr="005D5F59">
              <w:rPr>
                <w:snapToGrid w:val="0"/>
                <w:color w:val="000000"/>
                <w:kern w:val="0"/>
                <w:szCs w:val="21"/>
              </w:rPr>
              <w:t>持有人随迁子女</w:t>
            </w:r>
          </w:p>
        </w:tc>
        <w:tc>
          <w:tcPr>
            <w:tcW w:w="2502" w:type="dxa"/>
            <w:vMerge/>
            <w:tcBorders>
              <w:left w:val="single" w:sz="4" w:space="0" w:color="auto"/>
              <w:right w:val="single" w:sz="4" w:space="0" w:color="auto"/>
            </w:tcBorders>
            <w:vAlign w:val="center"/>
          </w:tcPr>
          <w:p w:rsidR="00853C7C" w:rsidRPr="005D5F59" w:rsidRDefault="00853C7C" w:rsidP="00997475">
            <w:pPr>
              <w:spacing w:line="320" w:lineRule="exact"/>
              <w:rPr>
                <w:rFonts w:eastAsia="仿宋_GB2312"/>
                <w:snapToGrid w:val="0"/>
                <w:color w:val="000000"/>
                <w:kern w:val="0"/>
                <w:szCs w:val="21"/>
              </w:rPr>
            </w:pPr>
          </w:p>
        </w:tc>
      </w:tr>
      <w:tr w:rsidR="00853C7C" w:rsidRPr="005D5F59" w:rsidTr="00997475">
        <w:trPr>
          <w:cantSplit/>
          <w:trHeight w:val="405"/>
          <w:jc w:val="center"/>
        </w:trPr>
        <w:tc>
          <w:tcPr>
            <w:tcW w:w="426" w:type="dxa"/>
            <w:vMerge/>
            <w:tcBorders>
              <w:left w:val="single" w:sz="4" w:space="0" w:color="auto"/>
              <w:right w:val="single" w:sz="4" w:space="0" w:color="auto"/>
            </w:tcBorders>
            <w:vAlign w:val="center"/>
          </w:tcPr>
          <w:p w:rsidR="00853C7C" w:rsidRPr="005D5F59" w:rsidRDefault="00853C7C" w:rsidP="00997475">
            <w:pPr>
              <w:widowControl/>
              <w:spacing w:line="320" w:lineRule="exact"/>
              <w:rPr>
                <w:snapToGrid w:val="0"/>
                <w:color w:val="000000"/>
                <w:kern w:val="0"/>
                <w:szCs w:val="21"/>
              </w:rPr>
            </w:pPr>
          </w:p>
        </w:tc>
        <w:tc>
          <w:tcPr>
            <w:tcW w:w="5854" w:type="dxa"/>
            <w:tcBorders>
              <w:top w:val="single" w:sz="4" w:space="0" w:color="auto"/>
              <w:left w:val="single" w:sz="4" w:space="0" w:color="auto"/>
              <w:right w:val="single" w:sz="4" w:space="0" w:color="auto"/>
            </w:tcBorders>
            <w:vAlign w:val="center"/>
          </w:tcPr>
          <w:p w:rsidR="00853C7C" w:rsidRPr="005D5F59" w:rsidRDefault="00853C7C" w:rsidP="00997475">
            <w:pPr>
              <w:widowControl/>
              <w:spacing w:line="320" w:lineRule="exact"/>
              <w:rPr>
                <w:snapToGrid w:val="0"/>
                <w:color w:val="000000"/>
                <w:kern w:val="0"/>
                <w:szCs w:val="21"/>
              </w:rPr>
            </w:pPr>
            <w:r w:rsidRPr="005D5F59">
              <w:rPr>
                <w:snapToGrid w:val="0"/>
                <w:color w:val="000000"/>
                <w:kern w:val="0"/>
                <w:szCs w:val="21"/>
              </w:rPr>
              <w:t>广州市人才绿卡持有人随迁子女</w:t>
            </w:r>
          </w:p>
        </w:tc>
        <w:tc>
          <w:tcPr>
            <w:tcW w:w="2502" w:type="dxa"/>
            <w:vMerge/>
            <w:tcBorders>
              <w:left w:val="single" w:sz="4" w:space="0" w:color="auto"/>
              <w:right w:val="single" w:sz="4" w:space="0" w:color="auto"/>
            </w:tcBorders>
            <w:vAlign w:val="center"/>
          </w:tcPr>
          <w:p w:rsidR="00853C7C" w:rsidRPr="005D5F59" w:rsidRDefault="00853C7C" w:rsidP="00997475">
            <w:pPr>
              <w:spacing w:line="320" w:lineRule="exact"/>
              <w:rPr>
                <w:rFonts w:eastAsia="仿宋_GB2312"/>
                <w:snapToGrid w:val="0"/>
                <w:color w:val="000000"/>
                <w:kern w:val="0"/>
                <w:szCs w:val="21"/>
              </w:rPr>
            </w:pPr>
          </w:p>
        </w:tc>
      </w:tr>
      <w:tr w:rsidR="00853C7C" w:rsidRPr="005D5F59" w:rsidTr="00997475">
        <w:trPr>
          <w:cantSplit/>
          <w:trHeight w:val="465"/>
          <w:jc w:val="center"/>
        </w:trPr>
        <w:tc>
          <w:tcPr>
            <w:tcW w:w="426" w:type="dxa"/>
            <w:vMerge w:val="restart"/>
            <w:tcBorders>
              <w:top w:val="single" w:sz="4" w:space="0" w:color="auto"/>
              <w:left w:val="single" w:sz="4" w:space="0" w:color="auto"/>
              <w:right w:val="single" w:sz="4" w:space="0" w:color="auto"/>
            </w:tcBorders>
            <w:vAlign w:val="center"/>
          </w:tcPr>
          <w:p w:rsidR="00853C7C" w:rsidRPr="005D5F59" w:rsidRDefault="00853C7C" w:rsidP="00997475">
            <w:pPr>
              <w:widowControl/>
              <w:spacing w:line="320" w:lineRule="exact"/>
              <w:rPr>
                <w:snapToGrid w:val="0"/>
                <w:color w:val="000000"/>
                <w:kern w:val="0"/>
                <w:szCs w:val="21"/>
              </w:rPr>
            </w:pPr>
            <w:r w:rsidRPr="005D5F59">
              <w:rPr>
                <w:snapToGrid w:val="0"/>
                <w:color w:val="000000"/>
                <w:kern w:val="0"/>
                <w:szCs w:val="21"/>
              </w:rPr>
              <w:t>境外群体类</w:t>
            </w:r>
          </w:p>
        </w:tc>
        <w:tc>
          <w:tcPr>
            <w:tcW w:w="5854"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widowControl/>
              <w:spacing w:line="320" w:lineRule="exact"/>
              <w:rPr>
                <w:rFonts w:hint="eastAsia"/>
                <w:snapToGrid w:val="0"/>
                <w:color w:val="000000"/>
                <w:kern w:val="0"/>
                <w:szCs w:val="21"/>
              </w:rPr>
            </w:pPr>
            <w:r w:rsidRPr="005D5F59">
              <w:rPr>
                <w:rFonts w:hint="eastAsia"/>
                <w:snapToGrid w:val="0"/>
                <w:color w:val="000000"/>
                <w:kern w:val="0"/>
                <w:szCs w:val="21"/>
              </w:rPr>
              <w:t>华侨学生</w:t>
            </w:r>
          </w:p>
        </w:tc>
        <w:tc>
          <w:tcPr>
            <w:tcW w:w="2502" w:type="dxa"/>
            <w:vMerge/>
            <w:tcBorders>
              <w:left w:val="single" w:sz="4" w:space="0" w:color="auto"/>
              <w:right w:val="single" w:sz="4" w:space="0" w:color="auto"/>
            </w:tcBorders>
            <w:vAlign w:val="center"/>
          </w:tcPr>
          <w:p w:rsidR="00853C7C" w:rsidRPr="005D5F59" w:rsidRDefault="00853C7C" w:rsidP="00997475">
            <w:pPr>
              <w:spacing w:line="320" w:lineRule="exact"/>
              <w:rPr>
                <w:rFonts w:eastAsia="仿宋_GB2312"/>
                <w:snapToGrid w:val="0"/>
                <w:color w:val="000000"/>
                <w:kern w:val="0"/>
                <w:szCs w:val="21"/>
              </w:rPr>
            </w:pPr>
          </w:p>
        </w:tc>
      </w:tr>
      <w:tr w:rsidR="00853C7C" w:rsidRPr="005D5F59" w:rsidTr="00997475">
        <w:trPr>
          <w:cantSplit/>
          <w:trHeight w:val="396"/>
          <w:jc w:val="center"/>
        </w:trPr>
        <w:tc>
          <w:tcPr>
            <w:tcW w:w="426" w:type="dxa"/>
            <w:vMerge/>
            <w:tcBorders>
              <w:left w:val="single" w:sz="4" w:space="0" w:color="auto"/>
              <w:right w:val="single" w:sz="4" w:space="0" w:color="auto"/>
            </w:tcBorders>
            <w:vAlign w:val="center"/>
          </w:tcPr>
          <w:p w:rsidR="00853C7C" w:rsidRPr="005D5F59" w:rsidRDefault="00853C7C" w:rsidP="00997475">
            <w:pPr>
              <w:widowControl/>
              <w:spacing w:line="320" w:lineRule="exact"/>
              <w:rPr>
                <w:snapToGrid w:val="0"/>
                <w:color w:val="000000"/>
                <w:kern w:val="0"/>
                <w:szCs w:val="21"/>
              </w:rPr>
            </w:pPr>
          </w:p>
        </w:tc>
        <w:tc>
          <w:tcPr>
            <w:tcW w:w="5854"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widowControl/>
              <w:spacing w:line="320" w:lineRule="exact"/>
              <w:rPr>
                <w:snapToGrid w:val="0"/>
                <w:color w:val="000000"/>
                <w:kern w:val="0"/>
                <w:szCs w:val="21"/>
              </w:rPr>
            </w:pPr>
            <w:r w:rsidRPr="005D5F59">
              <w:rPr>
                <w:snapToGrid w:val="0"/>
                <w:color w:val="000000"/>
                <w:kern w:val="0"/>
                <w:szCs w:val="21"/>
              </w:rPr>
              <w:t>台胞子女</w:t>
            </w:r>
          </w:p>
        </w:tc>
        <w:tc>
          <w:tcPr>
            <w:tcW w:w="2502" w:type="dxa"/>
            <w:vMerge/>
            <w:tcBorders>
              <w:left w:val="single" w:sz="4" w:space="0" w:color="auto"/>
              <w:right w:val="single" w:sz="4" w:space="0" w:color="auto"/>
            </w:tcBorders>
            <w:vAlign w:val="center"/>
          </w:tcPr>
          <w:p w:rsidR="00853C7C" w:rsidRPr="005D5F59" w:rsidRDefault="00853C7C" w:rsidP="00997475">
            <w:pPr>
              <w:spacing w:line="320" w:lineRule="exact"/>
              <w:rPr>
                <w:rFonts w:eastAsia="仿宋_GB2312"/>
                <w:snapToGrid w:val="0"/>
                <w:color w:val="000000"/>
                <w:kern w:val="0"/>
                <w:szCs w:val="21"/>
              </w:rPr>
            </w:pPr>
          </w:p>
        </w:tc>
      </w:tr>
      <w:tr w:rsidR="00853C7C" w:rsidRPr="005D5F59" w:rsidTr="00997475">
        <w:trPr>
          <w:cantSplit/>
          <w:trHeight w:val="415"/>
          <w:jc w:val="center"/>
        </w:trPr>
        <w:tc>
          <w:tcPr>
            <w:tcW w:w="426" w:type="dxa"/>
            <w:vMerge/>
            <w:tcBorders>
              <w:left w:val="single" w:sz="4" w:space="0" w:color="auto"/>
              <w:right w:val="single" w:sz="4" w:space="0" w:color="auto"/>
            </w:tcBorders>
            <w:vAlign w:val="center"/>
          </w:tcPr>
          <w:p w:rsidR="00853C7C" w:rsidRPr="005D5F59" w:rsidRDefault="00853C7C" w:rsidP="00997475">
            <w:pPr>
              <w:widowControl/>
              <w:spacing w:line="320" w:lineRule="exact"/>
              <w:rPr>
                <w:snapToGrid w:val="0"/>
                <w:color w:val="000000"/>
                <w:kern w:val="0"/>
                <w:szCs w:val="21"/>
              </w:rPr>
            </w:pPr>
          </w:p>
        </w:tc>
        <w:tc>
          <w:tcPr>
            <w:tcW w:w="5854"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widowControl/>
              <w:spacing w:line="320" w:lineRule="exact"/>
              <w:rPr>
                <w:snapToGrid w:val="0"/>
                <w:color w:val="000000"/>
                <w:kern w:val="0"/>
                <w:szCs w:val="21"/>
              </w:rPr>
            </w:pPr>
            <w:r w:rsidRPr="005D5F59">
              <w:rPr>
                <w:snapToGrid w:val="0"/>
                <w:color w:val="000000"/>
                <w:kern w:val="0"/>
                <w:szCs w:val="21"/>
              </w:rPr>
              <w:t>有突出贡献的港、澳人士的适龄子女</w:t>
            </w:r>
          </w:p>
        </w:tc>
        <w:tc>
          <w:tcPr>
            <w:tcW w:w="2502" w:type="dxa"/>
            <w:vMerge/>
            <w:tcBorders>
              <w:left w:val="single" w:sz="4" w:space="0" w:color="auto"/>
              <w:right w:val="single" w:sz="4" w:space="0" w:color="auto"/>
            </w:tcBorders>
            <w:vAlign w:val="center"/>
          </w:tcPr>
          <w:p w:rsidR="00853C7C" w:rsidRPr="005D5F59" w:rsidRDefault="00853C7C" w:rsidP="00997475">
            <w:pPr>
              <w:spacing w:line="320" w:lineRule="exact"/>
              <w:rPr>
                <w:rFonts w:eastAsia="仿宋_GB2312"/>
                <w:snapToGrid w:val="0"/>
                <w:color w:val="000000"/>
                <w:kern w:val="0"/>
                <w:szCs w:val="21"/>
              </w:rPr>
            </w:pPr>
          </w:p>
        </w:tc>
      </w:tr>
      <w:tr w:rsidR="00853C7C" w:rsidRPr="005D5F59" w:rsidTr="00997475">
        <w:trPr>
          <w:cantSplit/>
          <w:trHeight w:val="430"/>
          <w:jc w:val="center"/>
        </w:trPr>
        <w:tc>
          <w:tcPr>
            <w:tcW w:w="426" w:type="dxa"/>
            <w:vMerge/>
            <w:tcBorders>
              <w:left w:val="single" w:sz="4" w:space="0" w:color="auto"/>
              <w:bottom w:val="single" w:sz="4" w:space="0" w:color="auto"/>
              <w:right w:val="single" w:sz="4" w:space="0" w:color="auto"/>
            </w:tcBorders>
            <w:vAlign w:val="center"/>
          </w:tcPr>
          <w:p w:rsidR="00853C7C" w:rsidRPr="005D5F59" w:rsidRDefault="00853C7C" w:rsidP="00997475">
            <w:pPr>
              <w:widowControl/>
              <w:spacing w:line="320" w:lineRule="exact"/>
              <w:rPr>
                <w:snapToGrid w:val="0"/>
                <w:color w:val="000000"/>
                <w:kern w:val="0"/>
                <w:szCs w:val="21"/>
              </w:rPr>
            </w:pPr>
          </w:p>
        </w:tc>
        <w:tc>
          <w:tcPr>
            <w:tcW w:w="5854"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widowControl/>
              <w:spacing w:line="320" w:lineRule="exact"/>
              <w:rPr>
                <w:snapToGrid w:val="0"/>
                <w:color w:val="000000"/>
                <w:kern w:val="0"/>
                <w:szCs w:val="21"/>
              </w:rPr>
            </w:pPr>
            <w:r w:rsidRPr="005D5F59">
              <w:rPr>
                <w:snapToGrid w:val="0"/>
                <w:color w:val="000000"/>
                <w:kern w:val="0"/>
                <w:szCs w:val="21"/>
              </w:rPr>
              <w:t>驻穗领事馆等外交人员的适龄子女</w:t>
            </w:r>
          </w:p>
        </w:tc>
        <w:tc>
          <w:tcPr>
            <w:tcW w:w="2502" w:type="dxa"/>
            <w:vMerge/>
            <w:tcBorders>
              <w:left w:val="single" w:sz="4" w:space="0" w:color="auto"/>
              <w:bottom w:val="single" w:sz="4" w:space="0" w:color="auto"/>
              <w:right w:val="single" w:sz="4" w:space="0" w:color="auto"/>
            </w:tcBorders>
            <w:vAlign w:val="center"/>
          </w:tcPr>
          <w:p w:rsidR="00853C7C" w:rsidRPr="005D5F59" w:rsidRDefault="00853C7C" w:rsidP="00997475">
            <w:pPr>
              <w:widowControl/>
              <w:spacing w:line="320" w:lineRule="exact"/>
              <w:rPr>
                <w:rFonts w:eastAsia="仿宋_GB2312"/>
                <w:snapToGrid w:val="0"/>
                <w:color w:val="000000"/>
                <w:kern w:val="0"/>
                <w:szCs w:val="21"/>
              </w:rPr>
            </w:pPr>
          </w:p>
        </w:tc>
      </w:tr>
    </w:tbl>
    <w:p w:rsidR="00853C7C" w:rsidRPr="005D5F59" w:rsidRDefault="00853C7C" w:rsidP="00853C7C">
      <w:pPr>
        <w:widowControl/>
        <w:spacing w:line="560" w:lineRule="exact"/>
        <w:rPr>
          <w:rFonts w:ascii="Calibri" w:hAnsi="Calibri" w:hint="eastAsia"/>
          <w:snapToGrid w:val="0"/>
          <w:color w:val="000000"/>
          <w:kern w:val="0"/>
          <w:szCs w:val="22"/>
        </w:rPr>
      </w:pPr>
      <w:r w:rsidRPr="005D5F59">
        <w:rPr>
          <w:rFonts w:ascii="Calibri" w:hAnsi="Calibri"/>
          <w:snapToGrid w:val="0"/>
          <w:color w:val="000000"/>
          <w:kern w:val="0"/>
          <w:szCs w:val="22"/>
        </w:rPr>
        <w:t>备注：政策性照顾学生是指符合上述有关条件的非广州市户籍</w:t>
      </w:r>
      <w:r w:rsidRPr="005D5F59">
        <w:rPr>
          <w:rFonts w:ascii="Calibri" w:hAnsi="Calibri" w:hint="eastAsia"/>
          <w:snapToGrid w:val="0"/>
          <w:color w:val="000000"/>
          <w:kern w:val="0"/>
          <w:szCs w:val="22"/>
        </w:rPr>
        <w:t>学生</w:t>
      </w:r>
      <w:r w:rsidRPr="005D5F59">
        <w:rPr>
          <w:rFonts w:ascii="Calibri" w:hAnsi="Calibri"/>
          <w:snapToGrid w:val="0"/>
          <w:color w:val="000000"/>
          <w:kern w:val="0"/>
          <w:szCs w:val="22"/>
        </w:rPr>
        <w:t>可</w:t>
      </w:r>
      <w:r w:rsidRPr="005D5F59">
        <w:rPr>
          <w:rFonts w:ascii="Calibri" w:hAnsi="Calibri" w:hint="eastAsia"/>
          <w:snapToGrid w:val="0"/>
          <w:color w:val="000000"/>
          <w:kern w:val="0"/>
          <w:szCs w:val="22"/>
        </w:rPr>
        <w:t>享受</w:t>
      </w:r>
      <w:r w:rsidRPr="005D5F59">
        <w:rPr>
          <w:rFonts w:ascii="Calibri" w:hAnsi="Calibri"/>
          <w:snapToGrid w:val="0"/>
          <w:color w:val="000000"/>
          <w:kern w:val="0"/>
          <w:szCs w:val="22"/>
        </w:rPr>
        <w:t>户籍生报考范围，报考公办普通高中、民办普通高中和中等职业学校。</w:t>
      </w:r>
    </w:p>
    <w:p w:rsidR="00853C7C" w:rsidRPr="005D5F59" w:rsidRDefault="00853C7C" w:rsidP="00853C7C">
      <w:pPr>
        <w:widowControl/>
        <w:spacing w:line="560" w:lineRule="exact"/>
        <w:rPr>
          <w:rFonts w:eastAsia="黑体" w:cs="黑体" w:hint="eastAsia"/>
          <w:snapToGrid w:val="0"/>
          <w:color w:val="000000"/>
          <w:kern w:val="0"/>
          <w:sz w:val="32"/>
          <w:szCs w:val="32"/>
          <w:lang w:bidi="ar"/>
        </w:rPr>
      </w:pPr>
    </w:p>
    <w:p w:rsidR="00853C7C" w:rsidRPr="005D5F59" w:rsidRDefault="00853C7C" w:rsidP="00853C7C">
      <w:pPr>
        <w:widowControl/>
        <w:spacing w:line="560" w:lineRule="exact"/>
        <w:rPr>
          <w:rFonts w:ascii="黑体" w:eastAsia="黑体" w:hAnsi="黑体" w:hint="eastAsia"/>
          <w:snapToGrid w:val="0"/>
          <w:color w:val="000000"/>
          <w:kern w:val="0"/>
          <w:sz w:val="32"/>
          <w:szCs w:val="32"/>
        </w:rPr>
      </w:pPr>
    </w:p>
    <w:p w:rsidR="00853C7C" w:rsidRPr="005D5F59" w:rsidRDefault="00853C7C" w:rsidP="00853C7C">
      <w:pPr>
        <w:widowControl/>
        <w:spacing w:line="560" w:lineRule="exact"/>
        <w:rPr>
          <w:rFonts w:ascii="黑体" w:eastAsia="黑体" w:hAnsi="黑体" w:hint="eastAsia"/>
          <w:snapToGrid w:val="0"/>
          <w:color w:val="000000"/>
          <w:kern w:val="0"/>
          <w:sz w:val="32"/>
          <w:szCs w:val="32"/>
        </w:rPr>
      </w:pPr>
      <w:r w:rsidRPr="005D5F59">
        <w:rPr>
          <w:rFonts w:ascii="黑体" w:eastAsia="黑体" w:hAnsi="黑体" w:hint="eastAsia"/>
          <w:snapToGrid w:val="0"/>
          <w:color w:val="000000"/>
          <w:kern w:val="0"/>
          <w:sz w:val="32"/>
          <w:szCs w:val="32"/>
        </w:rPr>
        <w:lastRenderedPageBreak/>
        <w:t>附件</w:t>
      </w:r>
      <w:r w:rsidRPr="005D5F59">
        <w:rPr>
          <w:rFonts w:ascii="黑体" w:eastAsia="黑体" w:hAnsi="黑体"/>
          <w:snapToGrid w:val="0"/>
          <w:color w:val="000000"/>
          <w:kern w:val="0"/>
          <w:sz w:val="32"/>
          <w:szCs w:val="32"/>
        </w:rPr>
        <w:t>2</w:t>
      </w:r>
    </w:p>
    <w:p w:rsidR="00853C7C" w:rsidRPr="005D5F59" w:rsidRDefault="00853C7C" w:rsidP="00853C7C">
      <w:pPr>
        <w:widowControl/>
        <w:spacing w:line="560" w:lineRule="exact"/>
        <w:rPr>
          <w:rFonts w:eastAsia="方正小标宋_GBK" w:hint="eastAsia"/>
          <w:snapToGrid w:val="0"/>
          <w:color w:val="000000"/>
          <w:kern w:val="0"/>
          <w:sz w:val="32"/>
          <w:szCs w:val="32"/>
        </w:rPr>
      </w:pPr>
    </w:p>
    <w:p w:rsidR="00853C7C" w:rsidRPr="005D5F59" w:rsidRDefault="00853C7C" w:rsidP="00853C7C">
      <w:pPr>
        <w:widowControl/>
        <w:tabs>
          <w:tab w:val="left" w:pos="1335"/>
        </w:tabs>
        <w:adjustRightInd w:val="0"/>
        <w:snapToGrid w:val="0"/>
        <w:spacing w:line="560" w:lineRule="exact"/>
        <w:jc w:val="center"/>
        <w:rPr>
          <w:rFonts w:eastAsia="方正小标宋_GBK"/>
          <w:snapToGrid w:val="0"/>
          <w:color w:val="000000"/>
          <w:kern w:val="0"/>
          <w:sz w:val="44"/>
          <w:szCs w:val="44"/>
        </w:rPr>
      </w:pPr>
      <w:r w:rsidRPr="005D5F59">
        <w:rPr>
          <w:rFonts w:eastAsia="方正小标宋_GBK" w:hint="eastAsia"/>
          <w:snapToGrid w:val="0"/>
          <w:color w:val="000000"/>
          <w:kern w:val="0"/>
          <w:sz w:val="44"/>
          <w:szCs w:val="44"/>
        </w:rPr>
        <w:t>广州市高中阶段学校考试招生加分或</w:t>
      </w:r>
    </w:p>
    <w:p w:rsidR="00853C7C" w:rsidRPr="005D5F59" w:rsidRDefault="00853C7C" w:rsidP="00853C7C">
      <w:pPr>
        <w:widowControl/>
        <w:tabs>
          <w:tab w:val="left" w:pos="1335"/>
        </w:tabs>
        <w:adjustRightInd w:val="0"/>
        <w:snapToGrid w:val="0"/>
        <w:spacing w:line="560" w:lineRule="exact"/>
        <w:jc w:val="center"/>
        <w:rPr>
          <w:rFonts w:eastAsia="方正小标宋_GBK" w:hint="eastAsia"/>
          <w:snapToGrid w:val="0"/>
          <w:color w:val="000000"/>
          <w:kern w:val="0"/>
          <w:sz w:val="44"/>
          <w:szCs w:val="44"/>
        </w:rPr>
      </w:pPr>
      <w:r w:rsidRPr="005D5F59">
        <w:rPr>
          <w:rFonts w:eastAsia="方正小标宋_GBK" w:hint="eastAsia"/>
          <w:snapToGrid w:val="0"/>
          <w:color w:val="000000"/>
          <w:kern w:val="0"/>
          <w:sz w:val="44"/>
          <w:szCs w:val="44"/>
        </w:rPr>
        <w:t>优先录取考生分类一览表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4962"/>
        <w:gridCol w:w="2970"/>
      </w:tblGrid>
      <w:tr w:rsidR="00853C7C" w:rsidRPr="005D5F59" w:rsidTr="00997475">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widowControl/>
              <w:spacing w:line="320" w:lineRule="exact"/>
              <w:jc w:val="center"/>
              <w:rPr>
                <w:rFonts w:eastAsia="黑体" w:cs="黑体"/>
                <w:snapToGrid w:val="0"/>
                <w:color w:val="000000"/>
                <w:kern w:val="0"/>
                <w:szCs w:val="21"/>
                <w:lang w:bidi="ar"/>
              </w:rPr>
            </w:pPr>
            <w:r w:rsidRPr="005D5F59">
              <w:rPr>
                <w:rFonts w:eastAsia="黑体" w:cs="黑体" w:hint="eastAsia"/>
                <w:snapToGrid w:val="0"/>
                <w:color w:val="000000"/>
                <w:kern w:val="0"/>
                <w:szCs w:val="21"/>
                <w:lang w:bidi="ar"/>
              </w:rPr>
              <w:t>加分或优先录取</w:t>
            </w:r>
          </w:p>
        </w:tc>
        <w:tc>
          <w:tcPr>
            <w:tcW w:w="4962"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widowControl/>
              <w:spacing w:line="320" w:lineRule="exact"/>
              <w:jc w:val="center"/>
              <w:rPr>
                <w:rFonts w:eastAsia="黑体"/>
                <w:snapToGrid w:val="0"/>
                <w:color w:val="000000"/>
                <w:kern w:val="0"/>
                <w:szCs w:val="21"/>
              </w:rPr>
            </w:pPr>
            <w:r w:rsidRPr="005D5F59">
              <w:rPr>
                <w:rFonts w:eastAsia="黑体" w:cs="黑体" w:hint="eastAsia"/>
                <w:snapToGrid w:val="0"/>
                <w:color w:val="000000"/>
                <w:kern w:val="0"/>
                <w:szCs w:val="21"/>
                <w:lang w:bidi="ar"/>
              </w:rPr>
              <w:t>考生类型</w:t>
            </w:r>
          </w:p>
        </w:tc>
        <w:tc>
          <w:tcPr>
            <w:tcW w:w="2970"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widowControl/>
              <w:spacing w:line="320" w:lineRule="exact"/>
              <w:jc w:val="center"/>
              <w:rPr>
                <w:rFonts w:eastAsia="黑体"/>
                <w:snapToGrid w:val="0"/>
                <w:color w:val="000000"/>
                <w:kern w:val="0"/>
                <w:sz w:val="18"/>
                <w:szCs w:val="18"/>
              </w:rPr>
            </w:pPr>
            <w:r w:rsidRPr="005D5F59">
              <w:rPr>
                <w:rFonts w:eastAsia="黑体" w:cs="黑体" w:hint="eastAsia"/>
                <w:snapToGrid w:val="0"/>
                <w:color w:val="000000"/>
                <w:kern w:val="0"/>
                <w:sz w:val="18"/>
                <w:szCs w:val="18"/>
                <w:lang w:bidi="ar"/>
              </w:rPr>
              <w:t>说明</w:t>
            </w:r>
          </w:p>
        </w:tc>
      </w:tr>
      <w:tr w:rsidR="00853C7C" w:rsidRPr="000750B6" w:rsidTr="00997475">
        <w:trPr>
          <w:trHeight w:val="391"/>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widowControl/>
              <w:tabs>
                <w:tab w:val="left" w:pos="1335"/>
              </w:tabs>
              <w:spacing w:line="320" w:lineRule="exact"/>
              <w:jc w:val="center"/>
              <w:rPr>
                <w:rFonts w:eastAsia="方正小标宋_GBK"/>
                <w:snapToGrid w:val="0"/>
                <w:color w:val="000000"/>
                <w:kern w:val="0"/>
                <w:sz w:val="44"/>
                <w:szCs w:val="44"/>
              </w:rPr>
            </w:pPr>
            <w:r w:rsidRPr="005D5F59">
              <w:rPr>
                <w:rFonts w:cs="宋体" w:hint="eastAsia"/>
                <w:snapToGrid w:val="0"/>
                <w:color w:val="000000"/>
                <w:kern w:val="0"/>
                <w:szCs w:val="21"/>
                <w:lang w:bidi="ar"/>
              </w:rPr>
              <w:t>加</w:t>
            </w:r>
            <w:r w:rsidRPr="005D5F59">
              <w:rPr>
                <w:snapToGrid w:val="0"/>
                <w:color w:val="000000"/>
                <w:kern w:val="0"/>
                <w:szCs w:val="21"/>
                <w:lang w:bidi="ar"/>
              </w:rPr>
              <w:t>20</w:t>
            </w:r>
            <w:r w:rsidRPr="005D5F59">
              <w:rPr>
                <w:rFonts w:cs="宋体" w:hint="eastAsia"/>
                <w:snapToGrid w:val="0"/>
                <w:color w:val="000000"/>
                <w:kern w:val="0"/>
                <w:szCs w:val="21"/>
                <w:lang w:bidi="ar"/>
              </w:rPr>
              <w:t>分</w:t>
            </w:r>
          </w:p>
        </w:tc>
        <w:tc>
          <w:tcPr>
            <w:tcW w:w="4962"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widowControl/>
              <w:spacing w:line="320" w:lineRule="exact"/>
              <w:rPr>
                <w:snapToGrid w:val="0"/>
                <w:color w:val="000000"/>
                <w:kern w:val="0"/>
                <w:szCs w:val="21"/>
              </w:rPr>
            </w:pPr>
            <w:r w:rsidRPr="005D5F59">
              <w:rPr>
                <w:rFonts w:cs="宋体" w:hint="eastAsia"/>
                <w:snapToGrid w:val="0"/>
                <w:color w:val="000000"/>
                <w:kern w:val="0"/>
                <w:szCs w:val="21"/>
                <w:lang w:bidi="ar"/>
              </w:rPr>
              <w:t>公安烈士子女</w:t>
            </w:r>
          </w:p>
        </w:tc>
        <w:tc>
          <w:tcPr>
            <w:tcW w:w="2970" w:type="dxa"/>
            <w:vMerge w:val="restart"/>
            <w:tcBorders>
              <w:top w:val="single" w:sz="4" w:space="0" w:color="auto"/>
              <w:left w:val="single" w:sz="4" w:space="0" w:color="auto"/>
              <w:right w:val="single" w:sz="4" w:space="0" w:color="auto"/>
            </w:tcBorders>
          </w:tcPr>
          <w:p w:rsidR="00853C7C" w:rsidRPr="005D5F59" w:rsidRDefault="00853C7C" w:rsidP="00997475">
            <w:pPr>
              <w:widowControl/>
              <w:spacing w:line="320" w:lineRule="exact"/>
              <w:rPr>
                <w:snapToGrid w:val="0"/>
                <w:color w:val="000000"/>
                <w:kern w:val="0"/>
                <w:szCs w:val="21"/>
              </w:rPr>
            </w:pPr>
            <w:r w:rsidRPr="005D5F59">
              <w:rPr>
                <w:snapToGrid w:val="0"/>
                <w:color w:val="000000"/>
                <w:kern w:val="0"/>
                <w:szCs w:val="21"/>
                <w:lang w:bidi="ar"/>
              </w:rPr>
              <w:t>1.</w:t>
            </w:r>
            <w:r w:rsidRPr="005D5F59">
              <w:rPr>
                <w:rFonts w:cs="宋体" w:hint="eastAsia"/>
                <w:snapToGrid w:val="0"/>
                <w:color w:val="000000"/>
                <w:kern w:val="0"/>
                <w:szCs w:val="21"/>
                <w:lang w:bidi="ar"/>
              </w:rPr>
              <w:t>根据中共中央办公厅、国务院办公厅《关于深入推进审批服务便民化的指导意见》和我市有关文件精神，证明材料可通过相关单位提供的官方数据核验，或通过申请人现有证照核验。具体核验办法由市招考办另行发文明确。</w:t>
            </w:r>
          </w:p>
          <w:p w:rsidR="00853C7C" w:rsidRPr="005D5F59" w:rsidRDefault="00853C7C" w:rsidP="00997475">
            <w:pPr>
              <w:widowControl/>
              <w:spacing w:line="320" w:lineRule="exact"/>
              <w:rPr>
                <w:snapToGrid w:val="0"/>
                <w:color w:val="000000"/>
                <w:kern w:val="0"/>
                <w:szCs w:val="21"/>
              </w:rPr>
            </w:pPr>
            <w:r w:rsidRPr="005D5F59">
              <w:rPr>
                <w:snapToGrid w:val="0"/>
                <w:color w:val="000000"/>
                <w:kern w:val="0"/>
                <w:szCs w:val="21"/>
                <w:lang w:bidi="ar"/>
              </w:rPr>
              <w:t>2.</w:t>
            </w:r>
            <w:r w:rsidRPr="005D5F59">
              <w:rPr>
                <w:rFonts w:cs="宋体" w:hint="eastAsia"/>
                <w:snapToGrid w:val="0"/>
                <w:color w:val="000000"/>
                <w:kern w:val="0"/>
                <w:szCs w:val="21"/>
                <w:lang w:bidi="ar"/>
              </w:rPr>
              <w:t>享受上述加分录取的考生，其享受加分录取政策后的总分数仅用于投档录取不作为考生学业考试的成绩，且每个考生可申报多项但只能享受其中最高加分一项（含体育、艺术特长生）。</w:t>
            </w:r>
          </w:p>
          <w:p w:rsidR="00853C7C" w:rsidRPr="005D5F59" w:rsidRDefault="00853C7C" w:rsidP="00997475">
            <w:pPr>
              <w:widowControl/>
              <w:spacing w:line="320" w:lineRule="exact"/>
              <w:rPr>
                <w:rFonts w:cs="宋体"/>
                <w:snapToGrid w:val="0"/>
                <w:color w:val="000000"/>
                <w:kern w:val="0"/>
                <w:szCs w:val="21"/>
                <w:lang w:bidi="ar"/>
              </w:rPr>
            </w:pPr>
            <w:r w:rsidRPr="005D5F59">
              <w:rPr>
                <w:snapToGrid w:val="0"/>
                <w:color w:val="000000"/>
                <w:kern w:val="0"/>
                <w:szCs w:val="21"/>
                <w:lang w:bidi="ar"/>
              </w:rPr>
              <w:t>3</w:t>
            </w:r>
            <w:r w:rsidRPr="005D5F59">
              <w:rPr>
                <w:rFonts w:cs="宋体"/>
                <w:snapToGrid w:val="0"/>
                <w:color w:val="000000"/>
                <w:kern w:val="0"/>
                <w:szCs w:val="21"/>
                <w:lang w:bidi="ar"/>
              </w:rPr>
              <w:t>.</w:t>
            </w:r>
            <w:r w:rsidRPr="005D5F59">
              <w:rPr>
                <w:rFonts w:cs="宋体" w:hint="eastAsia"/>
                <w:snapToGrid w:val="0"/>
                <w:color w:val="000000"/>
                <w:kern w:val="0"/>
                <w:szCs w:val="21"/>
                <w:lang w:bidi="ar"/>
              </w:rPr>
              <w:t>加分或优待项目以相关规定为依据，因上级政策等情况需调整时，由市教育行政部门或市招考办另行补充发文。</w:t>
            </w:r>
          </w:p>
          <w:p w:rsidR="00853C7C" w:rsidRPr="000750B6" w:rsidRDefault="00853C7C" w:rsidP="00997475">
            <w:pPr>
              <w:widowControl/>
              <w:spacing w:line="320" w:lineRule="exact"/>
              <w:rPr>
                <w:rFonts w:hint="eastAsia"/>
                <w:strike/>
                <w:snapToGrid w:val="0"/>
                <w:color w:val="000000"/>
                <w:kern w:val="0"/>
                <w:szCs w:val="21"/>
              </w:rPr>
            </w:pPr>
            <w:r w:rsidRPr="000750B6">
              <w:rPr>
                <w:rFonts w:cs="宋体" w:hint="eastAsia"/>
                <w:snapToGrid w:val="0"/>
                <w:color w:val="000000"/>
                <w:kern w:val="0"/>
                <w:szCs w:val="21"/>
                <w:lang w:bidi="ar"/>
              </w:rPr>
              <w:t>4</w:t>
            </w:r>
            <w:r w:rsidRPr="000750B6">
              <w:rPr>
                <w:rFonts w:cs="宋体"/>
                <w:snapToGrid w:val="0"/>
                <w:color w:val="000000"/>
                <w:kern w:val="0"/>
                <w:szCs w:val="21"/>
                <w:lang w:bidi="ar"/>
              </w:rPr>
              <w:t>.</w:t>
            </w:r>
            <w:r w:rsidRPr="000750B6">
              <w:rPr>
                <w:rFonts w:cs="宋体" w:hint="eastAsia"/>
                <w:snapToGrid w:val="0"/>
                <w:color w:val="000000"/>
                <w:kern w:val="0"/>
                <w:szCs w:val="21"/>
                <w:lang w:bidi="ar"/>
              </w:rPr>
              <w:t>如无注明为复员退伍军人，本文“军人”均指现役军人。</w:t>
            </w:r>
          </w:p>
        </w:tc>
      </w:tr>
      <w:tr w:rsidR="00853C7C" w:rsidRPr="005D5F59" w:rsidTr="00997475">
        <w:trPr>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spacing w:line="320" w:lineRule="exact"/>
              <w:jc w:val="center"/>
              <w:rPr>
                <w:snapToGrid w:val="0"/>
                <w:color w:val="000000"/>
                <w:kern w:val="0"/>
                <w:sz w:val="20"/>
                <w:szCs w:val="20"/>
              </w:rPr>
            </w:pPr>
          </w:p>
        </w:tc>
        <w:tc>
          <w:tcPr>
            <w:tcW w:w="4962"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widowControl/>
              <w:spacing w:line="320" w:lineRule="exact"/>
              <w:rPr>
                <w:rFonts w:cs="宋体"/>
                <w:snapToGrid w:val="0"/>
                <w:color w:val="000000"/>
                <w:kern w:val="0"/>
                <w:szCs w:val="21"/>
                <w:lang w:bidi="ar"/>
              </w:rPr>
            </w:pPr>
            <w:r w:rsidRPr="005D5F59">
              <w:rPr>
                <w:rFonts w:cs="宋体" w:hint="eastAsia"/>
                <w:snapToGrid w:val="0"/>
                <w:color w:val="000000"/>
                <w:kern w:val="0"/>
                <w:szCs w:val="21"/>
                <w:lang w:bidi="ar"/>
              </w:rPr>
              <w:t>军人烈士子女，作战部队、驻“二类地区”、“三类地区”、“二类岛”、“第三类岛”、西藏自治区以及在“高风险、高危害岗位”连续工作</w:t>
            </w:r>
            <w:r w:rsidRPr="005D5F59">
              <w:rPr>
                <w:rFonts w:cs="宋体" w:hint="eastAsia"/>
                <w:snapToGrid w:val="0"/>
                <w:color w:val="000000"/>
                <w:kern w:val="0"/>
                <w:szCs w:val="21"/>
                <w:lang w:bidi="ar"/>
              </w:rPr>
              <w:t>3</w:t>
            </w:r>
            <w:r w:rsidRPr="005D5F59">
              <w:rPr>
                <w:rFonts w:cs="宋体" w:hint="eastAsia"/>
                <w:snapToGrid w:val="0"/>
                <w:color w:val="000000"/>
                <w:kern w:val="0"/>
                <w:szCs w:val="21"/>
                <w:lang w:bidi="ar"/>
              </w:rPr>
              <w:t>年以上（含已工作并将连续工作</w:t>
            </w:r>
            <w:r w:rsidRPr="005D5F59">
              <w:rPr>
                <w:rFonts w:cs="宋体" w:hint="eastAsia"/>
                <w:snapToGrid w:val="0"/>
                <w:color w:val="000000"/>
                <w:kern w:val="0"/>
                <w:szCs w:val="21"/>
                <w:lang w:bidi="ar"/>
              </w:rPr>
              <w:t>3</w:t>
            </w:r>
            <w:r w:rsidRPr="005D5F59">
              <w:rPr>
                <w:rFonts w:cs="宋体" w:hint="eastAsia"/>
                <w:snapToGrid w:val="0"/>
                <w:color w:val="000000"/>
                <w:kern w:val="0"/>
                <w:szCs w:val="21"/>
                <w:lang w:bidi="ar"/>
              </w:rPr>
              <w:t>年以上）军人的子女，或者有子女后曾在该地区和岗位累计工作</w:t>
            </w:r>
            <w:r w:rsidRPr="005D5F59">
              <w:rPr>
                <w:rFonts w:cs="宋体" w:hint="eastAsia"/>
                <w:snapToGrid w:val="0"/>
                <w:color w:val="000000"/>
                <w:kern w:val="0"/>
                <w:szCs w:val="21"/>
                <w:lang w:bidi="ar"/>
              </w:rPr>
              <w:t>5</w:t>
            </w:r>
            <w:r w:rsidRPr="005D5F59">
              <w:rPr>
                <w:rFonts w:cs="宋体" w:hint="eastAsia"/>
                <w:snapToGrid w:val="0"/>
                <w:color w:val="000000"/>
                <w:kern w:val="0"/>
                <w:szCs w:val="21"/>
                <w:lang w:bidi="ar"/>
              </w:rPr>
              <w:t>年以上军人的子女，“因公牺牲及残疾军人”的子女，以及“受到表彰奖励”军人的子女</w:t>
            </w:r>
          </w:p>
        </w:tc>
        <w:tc>
          <w:tcPr>
            <w:tcW w:w="2970" w:type="dxa"/>
            <w:vMerge/>
            <w:tcBorders>
              <w:left w:val="single" w:sz="4" w:space="0" w:color="auto"/>
              <w:right w:val="single" w:sz="4" w:space="0" w:color="auto"/>
            </w:tcBorders>
          </w:tcPr>
          <w:p w:rsidR="00853C7C" w:rsidRPr="005D5F59" w:rsidRDefault="00853C7C" w:rsidP="00997475">
            <w:pPr>
              <w:spacing w:line="320" w:lineRule="exact"/>
              <w:rPr>
                <w:snapToGrid w:val="0"/>
                <w:color w:val="000000"/>
                <w:kern w:val="0"/>
                <w:sz w:val="20"/>
                <w:szCs w:val="20"/>
              </w:rPr>
            </w:pPr>
          </w:p>
        </w:tc>
      </w:tr>
      <w:tr w:rsidR="00853C7C" w:rsidRPr="005D5F59" w:rsidTr="00997475">
        <w:trPr>
          <w:trHeight w:val="621"/>
          <w:jc w:val="center"/>
        </w:trPr>
        <w:tc>
          <w:tcPr>
            <w:tcW w:w="1242" w:type="dxa"/>
            <w:vMerge/>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spacing w:line="320" w:lineRule="exact"/>
              <w:jc w:val="center"/>
              <w:rPr>
                <w:snapToGrid w:val="0"/>
                <w:color w:val="000000"/>
                <w:kern w:val="0"/>
                <w:sz w:val="20"/>
                <w:szCs w:val="20"/>
              </w:rPr>
            </w:pPr>
          </w:p>
        </w:tc>
        <w:tc>
          <w:tcPr>
            <w:tcW w:w="4962" w:type="dxa"/>
            <w:tcBorders>
              <w:top w:val="single" w:sz="4" w:space="0" w:color="auto"/>
              <w:left w:val="single" w:sz="4" w:space="0" w:color="auto"/>
              <w:right w:val="single" w:sz="4" w:space="0" w:color="auto"/>
            </w:tcBorders>
            <w:vAlign w:val="center"/>
          </w:tcPr>
          <w:p w:rsidR="00853C7C" w:rsidRPr="005D5F59" w:rsidRDefault="00853C7C" w:rsidP="00997475">
            <w:pPr>
              <w:widowControl/>
              <w:spacing w:line="320" w:lineRule="exact"/>
              <w:rPr>
                <w:rFonts w:cs="宋体"/>
                <w:snapToGrid w:val="0"/>
                <w:color w:val="000000"/>
                <w:kern w:val="0"/>
                <w:szCs w:val="21"/>
                <w:lang w:bidi="ar"/>
              </w:rPr>
            </w:pPr>
            <w:r w:rsidRPr="005D5F59">
              <w:rPr>
                <w:rFonts w:ascii="宋体" w:hAnsi="宋体"/>
                <w:snapToGrid w:val="0"/>
                <w:color w:val="000000"/>
                <w:kern w:val="0"/>
                <w:szCs w:val="21"/>
              </w:rPr>
              <w:t>消防救援人员中</w:t>
            </w:r>
            <w:r w:rsidRPr="005D5F59">
              <w:rPr>
                <w:rFonts w:cs="宋体" w:hint="eastAsia"/>
                <w:snapToGrid w:val="0"/>
                <w:color w:val="000000"/>
                <w:kern w:val="0"/>
                <w:szCs w:val="21"/>
                <w:lang w:bidi="ar"/>
              </w:rPr>
              <w:t>烈士、因公牺牲、一级至四级因公伤残、英雄模范消防救援人员的子女</w:t>
            </w:r>
          </w:p>
        </w:tc>
        <w:tc>
          <w:tcPr>
            <w:tcW w:w="2970" w:type="dxa"/>
            <w:vMerge/>
            <w:tcBorders>
              <w:left w:val="single" w:sz="4" w:space="0" w:color="auto"/>
              <w:right w:val="single" w:sz="4" w:space="0" w:color="auto"/>
            </w:tcBorders>
          </w:tcPr>
          <w:p w:rsidR="00853C7C" w:rsidRPr="005D5F59" w:rsidRDefault="00853C7C" w:rsidP="00997475">
            <w:pPr>
              <w:spacing w:line="320" w:lineRule="exact"/>
              <w:rPr>
                <w:snapToGrid w:val="0"/>
                <w:color w:val="000000"/>
                <w:kern w:val="0"/>
                <w:sz w:val="20"/>
                <w:szCs w:val="20"/>
              </w:rPr>
            </w:pPr>
          </w:p>
        </w:tc>
      </w:tr>
      <w:tr w:rsidR="00853C7C" w:rsidRPr="005D5F59" w:rsidTr="00997475">
        <w:trPr>
          <w:jc w:val="center"/>
        </w:trPr>
        <w:tc>
          <w:tcPr>
            <w:tcW w:w="1242" w:type="dxa"/>
            <w:vMerge w:val="restart"/>
            <w:tcBorders>
              <w:top w:val="single" w:sz="4" w:space="0" w:color="auto"/>
              <w:left w:val="single" w:sz="4" w:space="0" w:color="auto"/>
              <w:right w:val="single" w:sz="4" w:space="0" w:color="auto"/>
            </w:tcBorders>
            <w:vAlign w:val="center"/>
          </w:tcPr>
          <w:p w:rsidR="00853C7C" w:rsidRPr="005D5F59" w:rsidRDefault="00853C7C" w:rsidP="00997475">
            <w:pPr>
              <w:tabs>
                <w:tab w:val="left" w:pos="1335"/>
              </w:tabs>
              <w:spacing w:line="320" w:lineRule="exact"/>
              <w:jc w:val="center"/>
              <w:rPr>
                <w:rFonts w:eastAsia="方正小标宋_GBK"/>
                <w:snapToGrid w:val="0"/>
                <w:color w:val="000000"/>
                <w:kern w:val="0"/>
                <w:sz w:val="44"/>
                <w:szCs w:val="44"/>
              </w:rPr>
            </w:pPr>
            <w:r w:rsidRPr="005D5F59">
              <w:rPr>
                <w:rFonts w:cs="宋体" w:hint="eastAsia"/>
                <w:snapToGrid w:val="0"/>
                <w:color w:val="000000"/>
                <w:kern w:val="0"/>
                <w:szCs w:val="21"/>
                <w:lang w:bidi="ar"/>
              </w:rPr>
              <w:t>加</w:t>
            </w:r>
            <w:r w:rsidRPr="005D5F59">
              <w:rPr>
                <w:snapToGrid w:val="0"/>
                <w:color w:val="000000"/>
                <w:kern w:val="0"/>
                <w:szCs w:val="21"/>
                <w:lang w:bidi="ar"/>
              </w:rPr>
              <w:t>10</w:t>
            </w:r>
            <w:r w:rsidRPr="005D5F59">
              <w:rPr>
                <w:rFonts w:cs="宋体" w:hint="eastAsia"/>
                <w:snapToGrid w:val="0"/>
                <w:color w:val="000000"/>
                <w:kern w:val="0"/>
                <w:szCs w:val="21"/>
                <w:lang w:bidi="ar"/>
              </w:rPr>
              <w:t>分</w:t>
            </w:r>
          </w:p>
        </w:tc>
        <w:tc>
          <w:tcPr>
            <w:tcW w:w="4962"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widowControl/>
              <w:spacing w:line="320" w:lineRule="exact"/>
              <w:rPr>
                <w:rFonts w:cs="宋体"/>
                <w:snapToGrid w:val="0"/>
                <w:color w:val="000000"/>
                <w:kern w:val="0"/>
                <w:szCs w:val="21"/>
                <w:lang w:bidi="ar"/>
              </w:rPr>
            </w:pPr>
            <w:r w:rsidRPr="005D5F59">
              <w:rPr>
                <w:rFonts w:cs="宋体" w:hint="eastAsia"/>
                <w:snapToGrid w:val="0"/>
                <w:color w:val="000000"/>
                <w:kern w:val="0"/>
                <w:szCs w:val="21"/>
                <w:lang w:bidi="ar"/>
              </w:rPr>
              <w:t>残疾军人</w:t>
            </w:r>
          </w:p>
        </w:tc>
        <w:tc>
          <w:tcPr>
            <w:tcW w:w="2970" w:type="dxa"/>
            <w:vMerge/>
            <w:tcBorders>
              <w:left w:val="single" w:sz="4" w:space="0" w:color="auto"/>
              <w:right w:val="single" w:sz="4" w:space="0" w:color="auto"/>
            </w:tcBorders>
          </w:tcPr>
          <w:p w:rsidR="00853C7C" w:rsidRPr="005D5F59" w:rsidRDefault="00853C7C" w:rsidP="00997475">
            <w:pPr>
              <w:spacing w:line="320" w:lineRule="exact"/>
              <w:rPr>
                <w:snapToGrid w:val="0"/>
                <w:color w:val="000000"/>
                <w:kern w:val="0"/>
                <w:sz w:val="20"/>
                <w:szCs w:val="20"/>
              </w:rPr>
            </w:pPr>
          </w:p>
        </w:tc>
      </w:tr>
      <w:tr w:rsidR="00853C7C" w:rsidRPr="005D5F59" w:rsidTr="00997475">
        <w:trPr>
          <w:jc w:val="center"/>
        </w:trPr>
        <w:tc>
          <w:tcPr>
            <w:tcW w:w="1242" w:type="dxa"/>
            <w:vMerge/>
            <w:tcBorders>
              <w:left w:val="single" w:sz="4" w:space="0" w:color="auto"/>
              <w:right w:val="single" w:sz="4" w:space="0" w:color="auto"/>
            </w:tcBorders>
            <w:vAlign w:val="center"/>
          </w:tcPr>
          <w:p w:rsidR="00853C7C" w:rsidRPr="005D5F59" w:rsidRDefault="00853C7C" w:rsidP="00997475">
            <w:pPr>
              <w:spacing w:line="320" w:lineRule="exact"/>
              <w:jc w:val="center"/>
              <w:rPr>
                <w:snapToGrid w:val="0"/>
                <w:color w:val="000000"/>
                <w:kern w:val="0"/>
                <w:sz w:val="20"/>
                <w:szCs w:val="20"/>
              </w:rPr>
            </w:pPr>
          </w:p>
        </w:tc>
        <w:tc>
          <w:tcPr>
            <w:tcW w:w="4962"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widowControl/>
              <w:spacing w:line="320" w:lineRule="exact"/>
              <w:rPr>
                <w:rFonts w:cs="宋体"/>
                <w:snapToGrid w:val="0"/>
                <w:color w:val="000000"/>
                <w:kern w:val="0"/>
                <w:szCs w:val="21"/>
                <w:lang w:bidi="ar"/>
              </w:rPr>
            </w:pPr>
            <w:r w:rsidRPr="005D5F59">
              <w:rPr>
                <w:rFonts w:cs="宋体" w:hint="eastAsia"/>
                <w:snapToGrid w:val="0"/>
                <w:color w:val="000000"/>
                <w:kern w:val="0"/>
                <w:szCs w:val="21"/>
                <w:lang w:bidi="ar"/>
              </w:rPr>
              <w:t>公安英模（一级、二级英雄模范）子女</w:t>
            </w:r>
          </w:p>
        </w:tc>
        <w:tc>
          <w:tcPr>
            <w:tcW w:w="2970" w:type="dxa"/>
            <w:vMerge/>
            <w:tcBorders>
              <w:left w:val="single" w:sz="4" w:space="0" w:color="auto"/>
              <w:right w:val="single" w:sz="4" w:space="0" w:color="auto"/>
            </w:tcBorders>
          </w:tcPr>
          <w:p w:rsidR="00853C7C" w:rsidRPr="005D5F59" w:rsidRDefault="00853C7C" w:rsidP="00997475">
            <w:pPr>
              <w:spacing w:line="320" w:lineRule="exact"/>
              <w:rPr>
                <w:snapToGrid w:val="0"/>
                <w:color w:val="000000"/>
                <w:kern w:val="0"/>
                <w:sz w:val="20"/>
                <w:szCs w:val="20"/>
              </w:rPr>
            </w:pPr>
          </w:p>
        </w:tc>
      </w:tr>
      <w:tr w:rsidR="00853C7C" w:rsidRPr="005D5F59" w:rsidTr="00997475">
        <w:trPr>
          <w:trHeight w:val="405"/>
          <w:jc w:val="center"/>
        </w:trPr>
        <w:tc>
          <w:tcPr>
            <w:tcW w:w="1242" w:type="dxa"/>
            <w:vMerge/>
            <w:tcBorders>
              <w:left w:val="single" w:sz="4" w:space="0" w:color="auto"/>
              <w:right w:val="single" w:sz="4" w:space="0" w:color="auto"/>
            </w:tcBorders>
            <w:vAlign w:val="center"/>
          </w:tcPr>
          <w:p w:rsidR="00853C7C" w:rsidRPr="005D5F59" w:rsidRDefault="00853C7C" w:rsidP="00997475">
            <w:pPr>
              <w:spacing w:line="320" w:lineRule="exact"/>
              <w:jc w:val="center"/>
              <w:rPr>
                <w:snapToGrid w:val="0"/>
                <w:color w:val="000000"/>
                <w:kern w:val="0"/>
                <w:sz w:val="20"/>
                <w:szCs w:val="20"/>
              </w:rPr>
            </w:pPr>
          </w:p>
        </w:tc>
        <w:tc>
          <w:tcPr>
            <w:tcW w:w="4962" w:type="dxa"/>
            <w:tcBorders>
              <w:top w:val="single" w:sz="4" w:space="0" w:color="auto"/>
              <w:left w:val="single" w:sz="4" w:space="0" w:color="auto"/>
              <w:right w:val="single" w:sz="4" w:space="0" w:color="auto"/>
            </w:tcBorders>
            <w:vAlign w:val="center"/>
          </w:tcPr>
          <w:p w:rsidR="00853C7C" w:rsidRPr="005D5F59" w:rsidRDefault="00853C7C" w:rsidP="00997475">
            <w:pPr>
              <w:widowControl/>
              <w:spacing w:line="320" w:lineRule="exact"/>
              <w:rPr>
                <w:rFonts w:cs="宋体"/>
                <w:snapToGrid w:val="0"/>
                <w:color w:val="000000"/>
                <w:kern w:val="0"/>
                <w:szCs w:val="21"/>
                <w:lang w:bidi="ar"/>
              </w:rPr>
            </w:pPr>
            <w:r w:rsidRPr="005D5F59">
              <w:rPr>
                <w:rFonts w:cs="宋体" w:hint="eastAsia"/>
                <w:snapToGrid w:val="0"/>
                <w:color w:val="000000"/>
                <w:kern w:val="0"/>
                <w:szCs w:val="21"/>
                <w:lang w:bidi="ar"/>
              </w:rPr>
              <w:t>因公牺牲人民警察子女、一级至四级残疾人民警察子女</w:t>
            </w:r>
          </w:p>
        </w:tc>
        <w:tc>
          <w:tcPr>
            <w:tcW w:w="2970" w:type="dxa"/>
            <w:vMerge/>
            <w:tcBorders>
              <w:left w:val="single" w:sz="4" w:space="0" w:color="auto"/>
              <w:right w:val="single" w:sz="4" w:space="0" w:color="auto"/>
            </w:tcBorders>
          </w:tcPr>
          <w:p w:rsidR="00853C7C" w:rsidRPr="005D5F59" w:rsidRDefault="00853C7C" w:rsidP="00997475">
            <w:pPr>
              <w:spacing w:line="320" w:lineRule="exact"/>
              <w:rPr>
                <w:snapToGrid w:val="0"/>
                <w:color w:val="000000"/>
                <w:kern w:val="0"/>
                <w:sz w:val="20"/>
                <w:szCs w:val="20"/>
              </w:rPr>
            </w:pPr>
          </w:p>
        </w:tc>
      </w:tr>
      <w:tr w:rsidR="00853C7C" w:rsidRPr="005D5F59" w:rsidTr="00997475">
        <w:trPr>
          <w:jc w:val="center"/>
        </w:trPr>
        <w:tc>
          <w:tcPr>
            <w:tcW w:w="1242" w:type="dxa"/>
            <w:vMerge w:val="restart"/>
            <w:tcBorders>
              <w:top w:val="single" w:sz="4" w:space="0" w:color="auto"/>
              <w:left w:val="single" w:sz="4" w:space="0" w:color="auto"/>
              <w:right w:val="single" w:sz="4" w:space="0" w:color="auto"/>
            </w:tcBorders>
            <w:vAlign w:val="center"/>
          </w:tcPr>
          <w:p w:rsidR="00853C7C" w:rsidRPr="005D5F59" w:rsidRDefault="00853C7C" w:rsidP="00997475">
            <w:pPr>
              <w:widowControl/>
              <w:spacing w:line="320" w:lineRule="exact"/>
              <w:jc w:val="center"/>
              <w:rPr>
                <w:rFonts w:cs="宋体" w:hint="eastAsia"/>
                <w:snapToGrid w:val="0"/>
                <w:color w:val="000000"/>
                <w:kern w:val="0"/>
                <w:szCs w:val="21"/>
                <w:lang w:bidi="ar"/>
              </w:rPr>
            </w:pPr>
            <w:r w:rsidRPr="005D5F59">
              <w:rPr>
                <w:rFonts w:cs="宋体" w:hint="eastAsia"/>
                <w:snapToGrid w:val="0"/>
                <w:color w:val="000000"/>
                <w:kern w:val="0"/>
                <w:szCs w:val="21"/>
                <w:lang w:bidi="ar"/>
              </w:rPr>
              <w:t>同等条件下优先</w:t>
            </w:r>
          </w:p>
          <w:p w:rsidR="00853C7C" w:rsidRPr="005D5F59" w:rsidRDefault="00853C7C" w:rsidP="00997475">
            <w:pPr>
              <w:widowControl/>
              <w:spacing w:line="320" w:lineRule="exact"/>
              <w:jc w:val="center"/>
              <w:rPr>
                <w:rFonts w:eastAsia="方正小标宋_GBK"/>
                <w:snapToGrid w:val="0"/>
                <w:color w:val="000000"/>
                <w:kern w:val="0"/>
                <w:sz w:val="44"/>
                <w:szCs w:val="44"/>
              </w:rPr>
            </w:pPr>
            <w:r w:rsidRPr="005D5F59">
              <w:rPr>
                <w:rFonts w:cs="宋体" w:hint="eastAsia"/>
                <w:snapToGrid w:val="0"/>
                <w:color w:val="000000"/>
                <w:kern w:val="0"/>
                <w:szCs w:val="21"/>
                <w:lang w:bidi="ar"/>
              </w:rPr>
              <w:t>录取</w:t>
            </w:r>
          </w:p>
        </w:tc>
        <w:tc>
          <w:tcPr>
            <w:tcW w:w="4962"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widowControl/>
              <w:spacing w:line="320" w:lineRule="exact"/>
              <w:rPr>
                <w:rFonts w:cs="宋体"/>
                <w:snapToGrid w:val="0"/>
                <w:color w:val="000000"/>
                <w:kern w:val="0"/>
                <w:szCs w:val="21"/>
                <w:lang w:bidi="ar"/>
              </w:rPr>
            </w:pPr>
            <w:r w:rsidRPr="005D5F59">
              <w:rPr>
                <w:rFonts w:cs="宋体" w:hint="eastAsia"/>
                <w:snapToGrid w:val="0"/>
                <w:color w:val="000000"/>
                <w:kern w:val="0"/>
                <w:szCs w:val="21"/>
                <w:lang w:bidi="ar"/>
              </w:rPr>
              <w:t>平时荣获三等功的军人子女、驻一般地区部队军人子女、病故军人子女</w:t>
            </w:r>
          </w:p>
        </w:tc>
        <w:tc>
          <w:tcPr>
            <w:tcW w:w="2970" w:type="dxa"/>
            <w:vMerge/>
            <w:tcBorders>
              <w:left w:val="single" w:sz="4" w:space="0" w:color="auto"/>
              <w:right w:val="single" w:sz="4" w:space="0" w:color="auto"/>
            </w:tcBorders>
          </w:tcPr>
          <w:p w:rsidR="00853C7C" w:rsidRPr="005D5F59" w:rsidRDefault="00853C7C" w:rsidP="00997475">
            <w:pPr>
              <w:spacing w:line="320" w:lineRule="exact"/>
              <w:rPr>
                <w:snapToGrid w:val="0"/>
                <w:color w:val="000000"/>
                <w:kern w:val="0"/>
                <w:sz w:val="20"/>
                <w:szCs w:val="20"/>
              </w:rPr>
            </w:pPr>
          </w:p>
        </w:tc>
      </w:tr>
      <w:tr w:rsidR="00853C7C" w:rsidRPr="005D5F59" w:rsidTr="00997475">
        <w:trPr>
          <w:jc w:val="center"/>
        </w:trPr>
        <w:tc>
          <w:tcPr>
            <w:tcW w:w="1242" w:type="dxa"/>
            <w:vMerge/>
            <w:tcBorders>
              <w:left w:val="single" w:sz="4" w:space="0" w:color="auto"/>
              <w:right w:val="single" w:sz="4" w:space="0" w:color="auto"/>
            </w:tcBorders>
          </w:tcPr>
          <w:p w:rsidR="00853C7C" w:rsidRPr="005D5F59" w:rsidRDefault="00853C7C" w:rsidP="00997475">
            <w:pPr>
              <w:spacing w:line="320" w:lineRule="exact"/>
              <w:rPr>
                <w:snapToGrid w:val="0"/>
                <w:color w:val="000000"/>
                <w:kern w:val="0"/>
                <w:sz w:val="20"/>
                <w:szCs w:val="20"/>
              </w:rPr>
            </w:pPr>
          </w:p>
        </w:tc>
        <w:tc>
          <w:tcPr>
            <w:tcW w:w="4962"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widowControl/>
              <w:spacing w:line="320" w:lineRule="exact"/>
              <w:rPr>
                <w:rFonts w:cs="宋体"/>
                <w:snapToGrid w:val="0"/>
                <w:color w:val="000000"/>
                <w:kern w:val="0"/>
                <w:szCs w:val="21"/>
                <w:lang w:bidi="ar"/>
              </w:rPr>
            </w:pPr>
            <w:r w:rsidRPr="005D5F59">
              <w:rPr>
                <w:rFonts w:cs="宋体" w:hint="eastAsia"/>
                <w:snapToGrid w:val="0"/>
                <w:color w:val="000000"/>
                <w:kern w:val="0"/>
                <w:szCs w:val="21"/>
                <w:lang w:bidi="ar"/>
              </w:rPr>
              <w:t>复员退伍军人子女</w:t>
            </w:r>
          </w:p>
        </w:tc>
        <w:tc>
          <w:tcPr>
            <w:tcW w:w="2970" w:type="dxa"/>
            <w:vMerge/>
            <w:tcBorders>
              <w:left w:val="single" w:sz="4" w:space="0" w:color="auto"/>
              <w:right w:val="single" w:sz="4" w:space="0" w:color="auto"/>
            </w:tcBorders>
          </w:tcPr>
          <w:p w:rsidR="00853C7C" w:rsidRPr="005D5F59" w:rsidRDefault="00853C7C" w:rsidP="00997475">
            <w:pPr>
              <w:spacing w:line="320" w:lineRule="exact"/>
              <w:rPr>
                <w:snapToGrid w:val="0"/>
                <w:color w:val="000000"/>
                <w:kern w:val="0"/>
                <w:sz w:val="20"/>
                <w:szCs w:val="20"/>
              </w:rPr>
            </w:pPr>
          </w:p>
        </w:tc>
      </w:tr>
      <w:tr w:rsidR="00853C7C" w:rsidRPr="005D5F59" w:rsidTr="00997475">
        <w:trPr>
          <w:trHeight w:val="370"/>
          <w:jc w:val="center"/>
        </w:trPr>
        <w:tc>
          <w:tcPr>
            <w:tcW w:w="1242" w:type="dxa"/>
            <w:vMerge/>
            <w:tcBorders>
              <w:left w:val="single" w:sz="4" w:space="0" w:color="auto"/>
              <w:right w:val="single" w:sz="4" w:space="0" w:color="auto"/>
            </w:tcBorders>
          </w:tcPr>
          <w:p w:rsidR="00853C7C" w:rsidRPr="005D5F59" w:rsidRDefault="00853C7C" w:rsidP="00997475">
            <w:pPr>
              <w:spacing w:line="320" w:lineRule="exact"/>
              <w:rPr>
                <w:snapToGrid w:val="0"/>
                <w:color w:val="000000"/>
                <w:kern w:val="0"/>
                <w:sz w:val="20"/>
                <w:szCs w:val="20"/>
              </w:rPr>
            </w:pPr>
          </w:p>
        </w:tc>
        <w:tc>
          <w:tcPr>
            <w:tcW w:w="4962"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widowControl/>
              <w:spacing w:line="320" w:lineRule="exact"/>
              <w:rPr>
                <w:rFonts w:cs="宋体"/>
                <w:snapToGrid w:val="0"/>
                <w:color w:val="000000"/>
                <w:kern w:val="0"/>
                <w:szCs w:val="21"/>
                <w:lang w:bidi="ar"/>
              </w:rPr>
            </w:pPr>
            <w:r w:rsidRPr="005D5F59">
              <w:rPr>
                <w:rFonts w:cs="宋体" w:hint="eastAsia"/>
                <w:snapToGrid w:val="0"/>
                <w:color w:val="000000"/>
                <w:kern w:val="0"/>
                <w:szCs w:val="21"/>
                <w:lang w:bidi="ar"/>
              </w:rPr>
              <w:t>台胞子女</w:t>
            </w:r>
          </w:p>
        </w:tc>
        <w:tc>
          <w:tcPr>
            <w:tcW w:w="2970" w:type="dxa"/>
            <w:vMerge/>
            <w:tcBorders>
              <w:left w:val="single" w:sz="4" w:space="0" w:color="auto"/>
              <w:right w:val="single" w:sz="4" w:space="0" w:color="auto"/>
            </w:tcBorders>
          </w:tcPr>
          <w:p w:rsidR="00853C7C" w:rsidRPr="005D5F59" w:rsidRDefault="00853C7C" w:rsidP="00997475">
            <w:pPr>
              <w:spacing w:line="320" w:lineRule="exact"/>
              <w:rPr>
                <w:snapToGrid w:val="0"/>
                <w:color w:val="000000"/>
                <w:kern w:val="0"/>
                <w:sz w:val="20"/>
                <w:szCs w:val="20"/>
              </w:rPr>
            </w:pPr>
          </w:p>
        </w:tc>
      </w:tr>
      <w:tr w:rsidR="00853C7C" w:rsidRPr="005D5F59" w:rsidTr="00997475">
        <w:trPr>
          <w:trHeight w:val="425"/>
          <w:jc w:val="center"/>
        </w:trPr>
        <w:tc>
          <w:tcPr>
            <w:tcW w:w="1242" w:type="dxa"/>
            <w:vMerge/>
            <w:tcBorders>
              <w:left w:val="single" w:sz="4" w:space="0" w:color="auto"/>
              <w:right w:val="single" w:sz="4" w:space="0" w:color="auto"/>
            </w:tcBorders>
          </w:tcPr>
          <w:p w:rsidR="00853C7C" w:rsidRPr="005D5F59" w:rsidRDefault="00853C7C" w:rsidP="00997475">
            <w:pPr>
              <w:spacing w:line="320" w:lineRule="exact"/>
              <w:rPr>
                <w:snapToGrid w:val="0"/>
                <w:color w:val="000000"/>
                <w:kern w:val="0"/>
                <w:sz w:val="20"/>
                <w:szCs w:val="20"/>
              </w:rPr>
            </w:pPr>
          </w:p>
        </w:tc>
        <w:tc>
          <w:tcPr>
            <w:tcW w:w="4962"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widowControl/>
              <w:spacing w:line="320" w:lineRule="exact"/>
              <w:rPr>
                <w:rFonts w:cs="宋体"/>
                <w:snapToGrid w:val="0"/>
                <w:color w:val="000000"/>
                <w:kern w:val="0"/>
                <w:szCs w:val="21"/>
                <w:lang w:bidi="ar"/>
              </w:rPr>
            </w:pPr>
            <w:r w:rsidRPr="005D5F59">
              <w:rPr>
                <w:rFonts w:cs="宋体" w:hint="eastAsia"/>
                <w:snapToGrid w:val="0"/>
                <w:color w:val="000000"/>
                <w:kern w:val="0"/>
                <w:szCs w:val="21"/>
                <w:lang w:bidi="ar"/>
              </w:rPr>
              <w:t>我国驻外使领馆工作人员在初中阶段回国的子女</w:t>
            </w:r>
          </w:p>
        </w:tc>
        <w:tc>
          <w:tcPr>
            <w:tcW w:w="2970" w:type="dxa"/>
            <w:vMerge/>
            <w:tcBorders>
              <w:left w:val="single" w:sz="4" w:space="0" w:color="auto"/>
              <w:right w:val="single" w:sz="4" w:space="0" w:color="auto"/>
            </w:tcBorders>
          </w:tcPr>
          <w:p w:rsidR="00853C7C" w:rsidRPr="005D5F59" w:rsidRDefault="00853C7C" w:rsidP="00997475">
            <w:pPr>
              <w:spacing w:line="320" w:lineRule="exact"/>
              <w:rPr>
                <w:snapToGrid w:val="0"/>
                <w:color w:val="000000"/>
                <w:kern w:val="0"/>
                <w:sz w:val="20"/>
                <w:szCs w:val="20"/>
              </w:rPr>
            </w:pPr>
          </w:p>
        </w:tc>
      </w:tr>
      <w:tr w:rsidR="00853C7C" w:rsidRPr="005D5F59" w:rsidTr="00997475">
        <w:trPr>
          <w:trHeight w:val="405"/>
          <w:jc w:val="center"/>
        </w:trPr>
        <w:tc>
          <w:tcPr>
            <w:tcW w:w="1242" w:type="dxa"/>
            <w:vMerge/>
            <w:tcBorders>
              <w:left w:val="single" w:sz="4" w:space="0" w:color="auto"/>
              <w:right w:val="single" w:sz="4" w:space="0" w:color="auto"/>
            </w:tcBorders>
          </w:tcPr>
          <w:p w:rsidR="00853C7C" w:rsidRPr="005D5F59" w:rsidRDefault="00853C7C" w:rsidP="00997475">
            <w:pPr>
              <w:spacing w:line="320" w:lineRule="exact"/>
              <w:rPr>
                <w:snapToGrid w:val="0"/>
                <w:color w:val="000000"/>
                <w:kern w:val="0"/>
                <w:sz w:val="20"/>
                <w:szCs w:val="20"/>
              </w:rPr>
            </w:pPr>
          </w:p>
        </w:tc>
        <w:tc>
          <w:tcPr>
            <w:tcW w:w="4962"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widowControl/>
              <w:spacing w:line="320" w:lineRule="exact"/>
              <w:rPr>
                <w:rFonts w:cs="宋体"/>
                <w:snapToGrid w:val="0"/>
                <w:color w:val="000000"/>
                <w:kern w:val="0"/>
                <w:szCs w:val="21"/>
                <w:lang w:bidi="ar"/>
              </w:rPr>
            </w:pPr>
            <w:r w:rsidRPr="005D5F59">
              <w:rPr>
                <w:rFonts w:cs="宋体" w:hint="eastAsia"/>
                <w:snapToGrid w:val="0"/>
                <w:color w:val="000000"/>
                <w:kern w:val="0"/>
                <w:szCs w:val="21"/>
                <w:lang w:bidi="ar"/>
              </w:rPr>
              <w:t>户籍在本市的归侨学生、归侨子女、华侨在国内的子女</w:t>
            </w:r>
          </w:p>
        </w:tc>
        <w:tc>
          <w:tcPr>
            <w:tcW w:w="2970" w:type="dxa"/>
            <w:vMerge/>
            <w:tcBorders>
              <w:left w:val="single" w:sz="4" w:space="0" w:color="auto"/>
              <w:right w:val="single" w:sz="4" w:space="0" w:color="auto"/>
            </w:tcBorders>
          </w:tcPr>
          <w:p w:rsidR="00853C7C" w:rsidRPr="005D5F59" w:rsidRDefault="00853C7C" w:rsidP="00997475">
            <w:pPr>
              <w:spacing w:line="320" w:lineRule="exact"/>
              <w:rPr>
                <w:snapToGrid w:val="0"/>
                <w:color w:val="000000"/>
                <w:kern w:val="0"/>
                <w:sz w:val="20"/>
                <w:szCs w:val="20"/>
              </w:rPr>
            </w:pPr>
          </w:p>
        </w:tc>
      </w:tr>
      <w:tr w:rsidR="00853C7C" w:rsidRPr="005D5F59" w:rsidTr="00997475">
        <w:trPr>
          <w:trHeight w:val="457"/>
          <w:jc w:val="center"/>
        </w:trPr>
        <w:tc>
          <w:tcPr>
            <w:tcW w:w="1242" w:type="dxa"/>
            <w:vMerge/>
            <w:tcBorders>
              <w:left w:val="single" w:sz="4" w:space="0" w:color="auto"/>
              <w:right w:val="single" w:sz="4" w:space="0" w:color="auto"/>
            </w:tcBorders>
          </w:tcPr>
          <w:p w:rsidR="00853C7C" w:rsidRPr="005D5F59" w:rsidRDefault="00853C7C" w:rsidP="00997475">
            <w:pPr>
              <w:spacing w:line="320" w:lineRule="exact"/>
              <w:rPr>
                <w:snapToGrid w:val="0"/>
                <w:color w:val="000000"/>
                <w:kern w:val="0"/>
                <w:sz w:val="20"/>
                <w:szCs w:val="20"/>
              </w:rPr>
            </w:pPr>
          </w:p>
        </w:tc>
        <w:tc>
          <w:tcPr>
            <w:tcW w:w="4962"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widowControl/>
              <w:spacing w:line="320" w:lineRule="exact"/>
              <w:rPr>
                <w:rFonts w:cs="宋体"/>
                <w:snapToGrid w:val="0"/>
                <w:color w:val="000000"/>
                <w:kern w:val="0"/>
                <w:szCs w:val="21"/>
                <w:lang w:bidi="ar"/>
              </w:rPr>
            </w:pPr>
            <w:r w:rsidRPr="005D5F59">
              <w:rPr>
                <w:rFonts w:cs="宋体" w:hint="eastAsia"/>
                <w:snapToGrid w:val="0"/>
                <w:color w:val="000000"/>
                <w:kern w:val="0"/>
                <w:szCs w:val="21"/>
                <w:lang w:bidi="ar"/>
              </w:rPr>
              <w:t>消防救援人员子女</w:t>
            </w:r>
          </w:p>
        </w:tc>
        <w:tc>
          <w:tcPr>
            <w:tcW w:w="2970" w:type="dxa"/>
            <w:vMerge/>
            <w:tcBorders>
              <w:left w:val="single" w:sz="4" w:space="0" w:color="auto"/>
              <w:right w:val="single" w:sz="4" w:space="0" w:color="auto"/>
            </w:tcBorders>
          </w:tcPr>
          <w:p w:rsidR="00853C7C" w:rsidRPr="005D5F59" w:rsidRDefault="00853C7C" w:rsidP="00997475">
            <w:pPr>
              <w:spacing w:line="320" w:lineRule="exact"/>
              <w:rPr>
                <w:snapToGrid w:val="0"/>
                <w:color w:val="000000"/>
                <w:kern w:val="0"/>
                <w:sz w:val="20"/>
                <w:szCs w:val="20"/>
              </w:rPr>
            </w:pPr>
          </w:p>
        </w:tc>
      </w:tr>
      <w:tr w:rsidR="00853C7C" w:rsidRPr="005D5F59" w:rsidTr="00997475">
        <w:trPr>
          <w:trHeight w:val="457"/>
          <w:jc w:val="center"/>
        </w:trPr>
        <w:tc>
          <w:tcPr>
            <w:tcW w:w="1242" w:type="dxa"/>
            <w:vMerge/>
            <w:tcBorders>
              <w:left w:val="single" w:sz="4" w:space="0" w:color="auto"/>
              <w:right w:val="single" w:sz="4" w:space="0" w:color="auto"/>
            </w:tcBorders>
          </w:tcPr>
          <w:p w:rsidR="00853C7C" w:rsidRPr="005D5F59" w:rsidRDefault="00853C7C" w:rsidP="00997475">
            <w:pPr>
              <w:spacing w:line="320" w:lineRule="exact"/>
              <w:rPr>
                <w:snapToGrid w:val="0"/>
                <w:color w:val="000000"/>
                <w:kern w:val="0"/>
                <w:sz w:val="20"/>
                <w:szCs w:val="20"/>
              </w:rPr>
            </w:pPr>
          </w:p>
        </w:tc>
        <w:tc>
          <w:tcPr>
            <w:tcW w:w="4962" w:type="dxa"/>
            <w:tcBorders>
              <w:top w:val="single" w:sz="4" w:space="0" w:color="auto"/>
              <w:left w:val="single" w:sz="4" w:space="0" w:color="auto"/>
              <w:bottom w:val="single" w:sz="4" w:space="0" w:color="auto"/>
              <w:right w:val="single" w:sz="4" w:space="0" w:color="auto"/>
            </w:tcBorders>
            <w:vAlign w:val="center"/>
          </w:tcPr>
          <w:p w:rsidR="00853C7C" w:rsidRPr="005D5F59" w:rsidRDefault="00853C7C" w:rsidP="00997475">
            <w:pPr>
              <w:widowControl/>
              <w:spacing w:line="320" w:lineRule="exact"/>
              <w:rPr>
                <w:rFonts w:cs="宋体" w:hint="eastAsia"/>
                <w:snapToGrid w:val="0"/>
                <w:color w:val="000000"/>
                <w:kern w:val="0"/>
                <w:szCs w:val="21"/>
                <w:lang w:bidi="ar"/>
              </w:rPr>
            </w:pPr>
            <w:r w:rsidRPr="005D5F59">
              <w:rPr>
                <w:rFonts w:hint="eastAsia"/>
                <w:snapToGrid w:val="0"/>
                <w:color w:val="000000"/>
                <w:kern w:val="0"/>
                <w:szCs w:val="21"/>
              </w:rPr>
              <w:t>因公殉职干部子女、烈士子女</w:t>
            </w:r>
          </w:p>
        </w:tc>
        <w:tc>
          <w:tcPr>
            <w:tcW w:w="2970" w:type="dxa"/>
            <w:vMerge/>
            <w:tcBorders>
              <w:left w:val="single" w:sz="4" w:space="0" w:color="auto"/>
              <w:right w:val="single" w:sz="4" w:space="0" w:color="auto"/>
            </w:tcBorders>
          </w:tcPr>
          <w:p w:rsidR="00853C7C" w:rsidRPr="005D5F59" w:rsidRDefault="00853C7C" w:rsidP="00997475">
            <w:pPr>
              <w:spacing w:line="320" w:lineRule="exact"/>
              <w:rPr>
                <w:snapToGrid w:val="0"/>
                <w:color w:val="000000"/>
                <w:kern w:val="0"/>
                <w:sz w:val="20"/>
                <w:szCs w:val="20"/>
              </w:rPr>
            </w:pPr>
          </w:p>
        </w:tc>
      </w:tr>
      <w:tr w:rsidR="00853C7C" w:rsidRPr="005D5F59" w:rsidTr="00997475">
        <w:trPr>
          <w:trHeight w:val="407"/>
          <w:jc w:val="center"/>
        </w:trPr>
        <w:tc>
          <w:tcPr>
            <w:tcW w:w="1242" w:type="dxa"/>
            <w:vMerge/>
            <w:tcBorders>
              <w:left w:val="single" w:sz="4" w:space="0" w:color="auto"/>
              <w:right w:val="single" w:sz="4" w:space="0" w:color="auto"/>
            </w:tcBorders>
          </w:tcPr>
          <w:p w:rsidR="00853C7C" w:rsidRPr="005D5F59" w:rsidRDefault="00853C7C" w:rsidP="00997475">
            <w:pPr>
              <w:spacing w:line="320" w:lineRule="exact"/>
              <w:rPr>
                <w:snapToGrid w:val="0"/>
                <w:color w:val="000000"/>
                <w:kern w:val="0"/>
                <w:sz w:val="20"/>
                <w:szCs w:val="20"/>
              </w:rPr>
            </w:pPr>
          </w:p>
        </w:tc>
        <w:tc>
          <w:tcPr>
            <w:tcW w:w="4962" w:type="dxa"/>
            <w:tcBorders>
              <w:top w:val="single" w:sz="4" w:space="0" w:color="auto"/>
              <w:left w:val="single" w:sz="4" w:space="0" w:color="auto"/>
              <w:right w:val="single" w:sz="4" w:space="0" w:color="auto"/>
            </w:tcBorders>
            <w:vAlign w:val="center"/>
          </w:tcPr>
          <w:p w:rsidR="00853C7C" w:rsidRPr="005D5F59" w:rsidRDefault="00853C7C" w:rsidP="00997475">
            <w:pPr>
              <w:spacing w:line="320" w:lineRule="exact"/>
              <w:rPr>
                <w:rFonts w:cs="宋体"/>
                <w:snapToGrid w:val="0"/>
                <w:color w:val="000000"/>
                <w:kern w:val="0"/>
                <w:szCs w:val="21"/>
                <w:lang w:bidi="ar"/>
              </w:rPr>
            </w:pPr>
            <w:r w:rsidRPr="005D5F59">
              <w:rPr>
                <w:rFonts w:hint="eastAsia"/>
                <w:snapToGrid w:val="0"/>
                <w:color w:val="000000"/>
                <w:kern w:val="0"/>
                <w:szCs w:val="21"/>
              </w:rPr>
              <w:t>《广州市</w:t>
            </w:r>
            <w:r w:rsidRPr="005D5F59">
              <w:rPr>
                <w:snapToGrid w:val="0"/>
                <w:color w:val="000000"/>
                <w:kern w:val="0"/>
                <w:szCs w:val="21"/>
              </w:rPr>
              <w:t>高层次人才</w:t>
            </w:r>
            <w:r w:rsidRPr="005D5F59">
              <w:rPr>
                <w:rFonts w:hint="eastAsia"/>
                <w:snapToGrid w:val="0"/>
                <w:color w:val="000000"/>
                <w:kern w:val="0"/>
                <w:szCs w:val="21"/>
              </w:rPr>
              <w:t>》证书持有人</w:t>
            </w:r>
            <w:r w:rsidRPr="005D5F59">
              <w:rPr>
                <w:snapToGrid w:val="0"/>
                <w:color w:val="000000"/>
                <w:kern w:val="0"/>
                <w:szCs w:val="21"/>
              </w:rPr>
              <w:t>子女（含海外）</w:t>
            </w:r>
          </w:p>
        </w:tc>
        <w:tc>
          <w:tcPr>
            <w:tcW w:w="2970" w:type="dxa"/>
            <w:vMerge/>
            <w:tcBorders>
              <w:left w:val="single" w:sz="4" w:space="0" w:color="auto"/>
              <w:right w:val="single" w:sz="4" w:space="0" w:color="auto"/>
            </w:tcBorders>
          </w:tcPr>
          <w:p w:rsidR="00853C7C" w:rsidRPr="005D5F59" w:rsidRDefault="00853C7C" w:rsidP="00997475">
            <w:pPr>
              <w:spacing w:line="320" w:lineRule="exact"/>
              <w:rPr>
                <w:snapToGrid w:val="0"/>
                <w:color w:val="000000"/>
                <w:kern w:val="0"/>
                <w:sz w:val="20"/>
                <w:szCs w:val="20"/>
              </w:rPr>
            </w:pPr>
          </w:p>
        </w:tc>
      </w:tr>
    </w:tbl>
    <w:p w:rsidR="00853C7C" w:rsidRPr="005D5F59" w:rsidRDefault="00853C7C" w:rsidP="00853C7C">
      <w:pPr>
        <w:widowControl/>
        <w:adjustRightInd w:val="0"/>
        <w:snapToGrid w:val="0"/>
        <w:spacing w:line="560" w:lineRule="exact"/>
        <w:rPr>
          <w:rFonts w:ascii="黑体" w:eastAsia="黑体" w:hAnsi="黑体" w:cs="黑体" w:hint="eastAsia"/>
          <w:snapToGrid w:val="0"/>
          <w:color w:val="000000"/>
          <w:kern w:val="0"/>
          <w:sz w:val="32"/>
          <w:szCs w:val="32"/>
          <w:lang w:bidi="ar"/>
        </w:rPr>
      </w:pPr>
    </w:p>
    <w:p w:rsidR="00853C7C" w:rsidRPr="005D5F59" w:rsidRDefault="00853C7C" w:rsidP="00853C7C">
      <w:pPr>
        <w:widowControl/>
        <w:adjustRightInd w:val="0"/>
        <w:snapToGrid w:val="0"/>
        <w:spacing w:line="560" w:lineRule="exact"/>
        <w:rPr>
          <w:rFonts w:ascii="黑体" w:eastAsia="黑体" w:hAnsi="黑体" w:cs="黑体" w:hint="eastAsia"/>
          <w:snapToGrid w:val="0"/>
          <w:color w:val="000000"/>
          <w:kern w:val="0"/>
          <w:sz w:val="32"/>
          <w:szCs w:val="32"/>
          <w:lang w:bidi="ar"/>
        </w:rPr>
      </w:pPr>
    </w:p>
    <w:p w:rsidR="00853C7C" w:rsidRPr="005D5F59" w:rsidRDefault="00853C7C" w:rsidP="00853C7C">
      <w:pPr>
        <w:widowControl/>
        <w:adjustRightInd w:val="0"/>
        <w:snapToGrid w:val="0"/>
        <w:spacing w:line="560" w:lineRule="exact"/>
        <w:rPr>
          <w:rFonts w:ascii="黑体" w:eastAsia="黑体" w:hAnsi="黑体"/>
          <w:snapToGrid w:val="0"/>
          <w:color w:val="000000"/>
          <w:kern w:val="0"/>
          <w:sz w:val="32"/>
          <w:szCs w:val="32"/>
          <w:lang w:bidi="ar"/>
        </w:rPr>
      </w:pPr>
      <w:r w:rsidRPr="005D5F59">
        <w:rPr>
          <w:rFonts w:ascii="黑体" w:eastAsia="黑体" w:hAnsi="黑体" w:cs="黑体" w:hint="eastAsia"/>
          <w:snapToGrid w:val="0"/>
          <w:color w:val="000000"/>
          <w:kern w:val="0"/>
          <w:sz w:val="32"/>
          <w:szCs w:val="32"/>
          <w:lang w:bidi="ar"/>
        </w:rPr>
        <w:lastRenderedPageBreak/>
        <w:t>附件</w:t>
      </w:r>
      <w:r w:rsidRPr="005D5F59">
        <w:rPr>
          <w:rFonts w:ascii="黑体" w:eastAsia="黑体" w:hAnsi="黑体"/>
          <w:snapToGrid w:val="0"/>
          <w:color w:val="000000"/>
          <w:kern w:val="0"/>
          <w:sz w:val="32"/>
          <w:szCs w:val="32"/>
          <w:lang w:bidi="ar"/>
        </w:rPr>
        <w:t>3</w:t>
      </w:r>
    </w:p>
    <w:p w:rsidR="00853C7C" w:rsidRPr="005D5F59" w:rsidRDefault="00853C7C" w:rsidP="00853C7C">
      <w:pPr>
        <w:spacing w:line="560" w:lineRule="exact"/>
        <w:jc w:val="left"/>
        <w:rPr>
          <w:rFonts w:eastAsia="方正小标宋_GBK" w:hint="eastAsia"/>
          <w:snapToGrid w:val="0"/>
          <w:color w:val="000000"/>
          <w:kern w:val="0"/>
          <w:sz w:val="44"/>
          <w:szCs w:val="44"/>
        </w:rPr>
      </w:pPr>
    </w:p>
    <w:p w:rsidR="00853C7C" w:rsidRPr="005D5F59" w:rsidRDefault="00853C7C" w:rsidP="00853C7C">
      <w:pPr>
        <w:spacing w:line="560" w:lineRule="exact"/>
        <w:jc w:val="center"/>
        <w:rPr>
          <w:rFonts w:eastAsia="方正小标宋_GBK"/>
          <w:snapToGrid w:val="0"/>
          <w:color w:val="000000"/>
          <w:kern w:val="0"/>
          <w:sz w:val="44"/>
          <w:szCs w:val="44"/>
        </w:rPr>
      </w:pPr>
      <w:r w:rsidRPr="005D5F59">
        <w:rPr>
          <w:rFonts w:eastAsia="方正小标宋_GBK" w:hint="eastAsia"/>
          <w:snapToGrid w:val="0"/>
          <w:color w:val="000000"/>
          <w:kern w:val="0"/>
          <w:sz w:val="44"/>
          <w:szCs w:val="44"/>
        </w:rPr>
        <w:t>广州市高中阶段学校考试招生负面清单</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7938"/>
      </w:tblGrid>
      <w:tr w:rsidR="00853C7C" w:rsidRPr="005D5F59" w:rsidTr="00997475">
        <w:trPr>
          <w:trHeight w:val="636"/>
          <w:jc w:val="center"/>
        </w:trPr>
        <w:tc>
          <w:tcPr>
            <w:tcW w:w="817" w:type="dxa"/>
            <w:tcBorders>
              <w:top w:val="single" w:sz="2" w:space="0" w:color="000000"/>
              <w:bottom w:val="single" w:sz="2" w:space="0" w:color="000000"/>
            </w:tcBorders>
            <w:vAlign w:val="center"/>
          </w:tcPr>
          <w:p w:rsidR="00853C7C" w:rsidRPr="005D5F59" w:rsidRDefault="00853C7C" w:rsidP="00997475">
            <w:pPr>
              <w:jc w:val="center"/>
              <w:rPr>
                <w:rFonts w:ascii="黑体" w:eastAsia="黑体" w:hAnsi="黑体"/>
                <w:snapToGrid w:val="0"/>
                <w:color w:val="000000"/>
                <w:kern w:val="0"/>
                <w:sz w:val="24"/>
              </w:rPr>
            </w:pPr>
            <w:r w:rsidRPr="005D5F59">
              <w:rPr>
                <w:rFonts w:ascii="黑体" w:eastAsia="黑体" w:hAnsi="黑体"/>
                <w:snapToGrid w:val="0"/>
                <w:color w:val="000000"/>
                <w:kern w:val="0"/>
                <w:sz w:val="24"/>
              </w:rPr>
              <w:t>序号</w:t>
            </w:r>
          </w:p>
        </w:tc>
        <w:tc>
          <w:tcPr>
            <w:tcW w:w="7938" w:type="dxa"/>
            <w:tcBorders>
              <w:top w:val="single" w:sz="2" w:space="0" w:color="000000"/>
              <w:bottom w:val="single" w:sz="2" w:space="0" w:color="000000"/>
            </w:tcBorders>
            <w:vAlign w:val="center"/>
          </w:tcPr>
          <w:p w:rsidR="00853C7C" w:rsidRPr="005D5F59" w:rsidRDefault="00853C7C" w:rsidP="00997475">
            <w:pPr>
              <w:ind w:firstLineChars="1400" w:firstLine="3360"/>
              <w:rPr>
                <w:rFonts w:ascii="黑体" w:eastAsia="黑体" w:hAnsi="黑体"/>
                <w:snapToGrid w:val="0"/>
                <w:color w:val="000000"/>
                <w:kern w:val="0"/>
                <w:sz w:val="24"/>
              </w:rPr>
            </w:pPr>
            <w:r w:rsidRPr="005D5F59">
              <w:rPr>
                <w:rFonts w:ascii="黑体" w:eastAsia="黑体" w:hAnsi="黑体" w:hint="eastAsia"/>
                <w:snapToGrid w:val="0"/>
                <w:color w:val="000000"/>
                <w:kern w:val="0"/>
                <w:sz w:val="24"/>
              </w:rPr>
              <w:t>违规行为</w:t>
            </w:r>
          </w:p>
        </w:tc>
      </w:tr>
      <w:tr w:rsidR="00853C7C" w:rsidRPr="005D5F59" w:rsidTr="00997475">
        <w:trPr>
          <w:trHeight w:val="1424"/>
          <w:jc w:val="center"/>
        </w:trPr>
        <w:tc>
          <w:tcPr>
            <w:tcW w:w="817" w:type="dxa"/>
            <w:tcBorders>
              <w:top w:val="single" w:sz="2" w:space="0" w:color="000000"/>
              <w:bottom w:val="single" w:sz="2" w:space="0" w:color="000000"/>
            </w:tcBorders>
            <w:vAlign w:val="center"/>
          </w:tcPr>
          <w:p w:rsidR="00853C7C" w:rsidRPr="005D5F59" w:rsidRDefault="00853C7C" w:rsidP="00997475">
            <w:pPr>
              <w:widowControl/>
              <w:spacing w:line="320" w:lineRule="exact"/>
              <w:jc w:val="center"/>
              <w:rPr>
                <w:rFonts w:hint="eastAsia"/>
                <w:snapToGrid w:val="0"/>
                <w:color w:val="000000"/>
                <w:kern w:val="0"/>
                <w:szCs w:val="21"/>
              </w:rPr>
            </w:pPr>
            <w:r w:rsidRPr="005D5F59">
              <w:rPr>
                <w:rFonts w:hint="eastAsia"/>
                <w:snapToGrid w:val="0"/>
                <w:color w:val="000000"/>
                <w:kern w:val="0"/>
                <w:szCs w:val="21"/>
              </w:rPr>
              <w:t>1</w:t>
            </w:r>
          </w:p>
        </w:tc>
        <w:tc>
          <w:tcPr>
            <w:tcW w:w="7938" w:type="dxa"/>
            <w:tcBorders>
              <w:top w:val="single" w:sz="2" w:space="0" w:color="000000"/>
              <w:bottom w:val="single" w:sz="2" w:space="0" w:color="000000"/>
            </w:tcBorders>
            <w:vAlign w:val="center"/>
          </w:tcPr>
          <w:p w:rsidR="00853C7C" w:rsidRPr="005D5F59" w:rsidRDefault="00853C7C" w:rsidP="00997475">
            <w:pPr>
              <w:widowControl/>
              <w:spacing w:line="320" w:lineRule="exact"/>
              <w:rPr>
                <w:rFonts w:hint="eastAsia"/>
                <w:snapToGrid w:val="0"/>
                <w:color w:val="000000"/>
                <w:kern w:val="0"/>
                <w:szCs w:val="21"/>
              </w:rPr>
            </w:pPr>
            <w:r w:rsidRPr="005D5F59">
              <w:rPr>
                <w:rFonts w:hint="eastAsia"/>
                <w:snapToGrid w:val="0"/>
                <w:color w:val="000000"/>
                <w:kern w:val="0"/>
                <w:szCs w:val="21"/>
              </w:rPr>
              <w:t>以任何形式提前组织招生、免试招生、超计划招生、违规跨区域招生，包括以基金会、校友会等名义组织非本校学生到校参加夏令营、冬令营、研学班等活动，违规签订“包捞”招生入学协议，未获得办学许可和未下达招生计划的学校招生。</w:t>
            </w:r>
          </w:p>
        </w:tc>
      </w:tr>
      <w:tr w:rsidR="00853C7C" w:rsidRPr="005D5F59" w:rsidTr="00997475">
        <w:trPr>
          <w:trHeight w:val="1118"/>
          <w:jc w:val="center"/>
        </w:trPr>
        <w:tc>
          <w:tcPr>
            <w:tcW w:w="817" w:type="dxa"/>
            <w:tcBorders>
              <w:top w:val="single" w:sz="2" w:space="0" w:color="000000"/>
              <w:bottom w:val="single" w:sz="2" w:space="0" w:color="000000"/>
            </w:tcBorders>
            <w:vAlign w:val="center"/>
          </w:tcPr>
          <w:p w:rsidR="00853C7C" w:rsidRPr="005D5F59" w:rsidRDefault="00853C7C" w:rsidP="00997475">
            <w:pPr>
              <w:widowControl/>
              <w:spacing w:line="320" w:lineRule="exact"/>
              <w:jc w:val="center"/>
              <w:rPr>
                <w:rFonts w:hint="eastAsia"/>
                <w:snapToGrid w:val="0"/>
                <w:color w:val="000000"/>
                <w:kern w:val="0"/>
                <w:szCs w:val="21"/>
              </w:rPr>
            </w:pPr>
            <w:r w:rsidRPr="005D5F59">
              <w:rPr>
                <w:rFonts w:hint="eastAsia"/>
                <w:snapToGrid w:val="0"/>
                <w:color w:val="000000"/>
                <w:kern w:val="0"/>
                <w:szCs w:val="21"/>
              </w:rPr>
              <w:t>2</w:t>
            </w:r>
          </w:p>
        </w:tc>
        <w:tc>
          <w:tcPr>
            <w:tcW w:w="7938" w:type="dxa"/>
            <w:tcBorders>
              <w:top w:val="single" w:sz="2" w:space="0" w:color="000000"/>
              <w:bottom w:val="single" w:sz="2" w:space="0" w:color="000000"/>
            </w:tcBorders>
            <w:vAlign w:val="center"/>
          </w:tcPr>
          <w:p w:rsidR="00853C7C" w:rsidRPr="005D5F59" w:rsidRDefault="00853C7C" w:rsidP="00997475">
            <w:pPr>
              <w:widowControl/>
              <w:spacing w:line="320" w:lineRule="exact"/>
              <w:rPr>
                <w:rFonts w:hint="eastAsia"/>
                <w:snapToGrid w:val="0"/>
                <w:color w:val="000000"/>
                <w:kern w:val="0"/>
                <w:szCs w:val="21"/>
              </w:rPr>
            </w:pPr>
            <w:r w:rsidRPr="005D5F59">
              <w:rPr>
                <w:rFonts w:hint="eastAsia"/>
                <w:snapToGrid w:val="0"/>
                <w:color w:val="000000"/>
                <w:kern w:val="0"/>
                <w:szCs w:val="21"/>
              </w:rPr>
              <w:t>学校间混合招生、招生后违规办理转学（包括多校区之间、集团校之间混合招生，招生后违规办理转学），中外合作办学项目招收的学生转入普通班级。不通过市统一中考平台招生、补录，自行组织招生考试。</w:t>
            </w:r>
          </w:p>
        </w:tc>
      </w:tr>
      <w:tr w:rsidR="00853C7C" w:rsidRPr="005D5F59" w:rsidTr="00997475">
        <w:trPr>
          <w:trHeight w:val="435"/>
          <w:jc w:val="center"/>
        </w:trPr>
        <w:tc>
          <w:tcPr>
            <w:tcW w:w="817" w:type="dxa"/>
            <w:tcBorders>
              <w:top w:val="single" w:sz="2" w:space="0" w:color="000000"/>
              <w:bottom w:val="single" w:sz="2" w:space="0" w:color="000000"/>
            </w:tcBorders>
            <w:vAlign w:val="center"/>
          </w:tcPr>
          <w:p w:rsidR="00853C7C" w:rsidRPr="005D5F59" w:rsidRDefault="00853C7C" w:rsidP="00997475">
            <w:pPr>
              <w:widowControl/>
              <w:spacing w:line="320" w:lineRule="exact"/>
              <w:jc w:val="center"/>
              <w:rPr>
                <w:rFonts w:hint="eastAsia"/>
                <w:snapToGrid w:val="0"/>
                <w:color w:val="000000"/>
                <w:kern w:val="0"/>
                <w:szCs w:val="21"/>
              </w:rPr>
            </w:pPr>
            <w:r w:rsidRPr="005D5F59">
              <w:rPr>
                <w:rFonts w:hint="eastAsia"/>
                <w:snapToGrid w:val="0"/>
                <w:color w:val="000000"/>
                <w:kern w:val="0"/>
                <w:szCs w:val="21"/>
              </w:rPr>
              <w:t>3</w:t>
            </w:r>
          </w:p>
        </w:tc>
        <w:tc>
          <w:tcPr>
            <w:tcW w:w="7938" w:type="dxa"/>
            <w:tcBorders>
              <w:top w:val="single" w:sz="2" w:space="0" w:color="000000"/>
              <w:bottom w:val="single" w:sz="2" w:space="0" w:color="000000"/>
            </w:tcBorders>
            <w:vAlign w:val="center"/>
          </w:tcPr>
          <w:p w:rsidR="00853C7C" w:rsidRPr="005D5F59" w:rsidRDefault="00853C7C" w:rsidP="00997475">
            <w:pPr>
              <w:widowControl/>
              <w:spacing w:line="320" w:lineRule="exact"/>
              <w:rPr>
                <w:rFonts w:hint="eastAsia"/>
                <w:snapToGrid w:val="0"/>
                <w:color w:val="000000"/>
                <w:kern w:val="0"/>
                <w:szCs w:val="21"/>
              </w:rPr>
            </w:pPr>
            <w:r w:rsidRPr="005D5F59">
              <w:rPr>
                <w:rFonts w:hint="eastAsia"/>
                <w:snapToGrid w:val="0"/>
                <w:color w:val="000000"/>
                <w:kern w:val="0"/>
                <w:szCs w:val="21"/>
              </w:rPr>
              <w:t>公办学校参与举办的民办学校以公办学校名义招揽生源。</w:t>
            </w:r>
          </w:p>
        </w:tc>
      </w:tr>
      <w:tr w:rsidR="00853C7C" w:rsidRPr="005D5F59" w:rsidTr="00997475">
        <w:trPr>
          <w:trHeight w:val="828"/>
          <w:jc w:val="center"/>
        </w:trPr>
        <w:tc>
          <w:tcPr>
            <w:tcW w:w="817" w:type="dxa"/>
            <w:tcBorders>
              <w:top w:val="single" w:sz="2" w:space="0" w:color="000000"/>
              <w:bottom w:val="single" w:sz="2" w:space="0" w:color="000000"/>
            </w:tcBorders>
            <w:vAlign w:val="center"/>
          </w:tcPr>
          <w:p w:rsidR="00853C7C" w:rsidRPr="005D5F59" w:rsidRDefault="00853C7C" w:rsidP="00997475">
            <w:pPr>
              <w:widowControl/>
              <w:spacing w:line="320" w:lineRule="exact"/>
              <w:jc w:val="center"/>
              <w:rPr>
                <w:rFonts w:hint="eastAsia"/>
                <w:snapToGrid w:val="0"/>
                <w:color w:val="000000"/>
                <w:kern w:val="0"/>
                <w:szCs w:val="21"/>
              </w:rPr>
            </w:pPr>
            <w:r w:rsidRPr="005D5F59">
              <w:rPr>
                <w:rFonts w:hint="eastAsia"/>
                <w:snapToGrid w:val="0"/>
                <w:color w:val="000000"/>
                <w:kern w:val="0"/>
                <w:szCs w:val="21"/>
              </w:rPr>
              <w:t>4</w:t>
            </w:r>
          </w:p>
        </w:tc>
        <w:tc>
          <w:tcPr>
            <w:tcW w:w="7938" w:type="dxa"/>
            <w:tcBorders>
              <w:top w:val="single" w:sz="2" w:space="0" w:color="000000"/>
              <w:bottom w:val="single" w:sz="2" w:space="0" w:color="000000"/>
            </w:tcBorders>
            <w:vAlign w:val="center"/>
          </w:tcPr>
          <w:p w:rsidR="00853C7C" w:rsidRPr="005D5F59" w:rsidRDefault="00853C7C" w:rsidP="00997475">
            <w:pPr>
              <w:widowControl/>
              <w:spacing w:line="320" w:lineRule="exact"/>
              <w:rPr>
                <w:rFonts w:hint="eastAsia"/>
                <w:snapToGrid w:val="0"/>
                <w:color w:val="000000"/>
                <w:kern w:val="0"/>
                <w:szCs w:val="21"/>
              </w:rPr>
            </w:pPr>
            <w:r w:rsidRPr="005D5F59">
              <w:rPr>
                <w:rFonts w:hint="eastAsia"/>
                <w:snapToGrid w:val="0"/>
                <w:color w:val="000000"/>
                <w:kern w:val="0"/>
                <w:szCs w:val="21"/>
              </w:rPr>
              <w:t>利用中介机构非法招生、与社会培训机构联合组织以选拔生源为目的的各类考试，或采用社会培训机构组织的考试结果作为招生依据。</w:t>
            </w:r>
          </w:p>
        </w:tc>
      </w:tr>
      <w:tr w:rsidR="00853C7C" w:rsidRPr="005D5F59" w:rsidTr="00997475">
        <w:trPr>
          <w:jc w:val="center"/>
        </w:trPr>
        <w:tc>
          <w:tcPr>
            <w:tcW w:w="817" w:type="dxa"/>
            <w:tcBorders>
              <w:top w:val="single" w:sz="2" w:space="0" w:color="000000"/>
              <w:bottom w:val="single" w:sz="2" w:space="0" w:color="000000"/>
            </w:tcBorders>
            <w:vAlign w:val="center"/>
          </w:tcPr>
          <w:p w:rsidR="00853C7C" w:rsidRPr="005D5F59" w:rsidRDefault="00853C7C" w:rsidP="00997475">
            <w:pPr>
              <w:widowControl/>
              <w:spacing w:line="320" w:lineRule="exact"/>
              <w:jc w:val="center"/>
              <w:rPr>
                <w:rFonts w:hint="eastAsia"/>
                <w:snapToGrid w:val="0"/>
                <w:color w:val="000000"/>
                <w:kern w:val="0"/>
                <w:szCs w:val="21"/>
              </w:rPr>
            </w:pPr>
            <w:r w:rsidRPr="005D5F59">
              <w:rPr>
                <w:rFonts w:hint="eastAsia"/>
                <w:snapToGrid w:val="0"/>
                <w:color w:val="000000"/>
                <w:kern w:val="0"/>
                <w:szCs w:val="21"/>
              </w:rPr>
              <w:t>5</w:t>
            </w:r>
          </w:p>
        </w:tc>
        <w:tc>
          <w:tcPr>
            <w:tcW w:w="7938" w:type="dxa"/>
            <w:tcBorders>
              <w:top w:val="single" w:sz="2" w:space="0" w:color="000000"/>
              <w:bottom w:val="single" w:sz="2" w:space="0" w:color="000000"/>
            </w:tcBorders>
            <w:vAlign w:val="center"/>
          </w:tcPr>
          <w:p w:rsidR="00853C7C" w:rsidRPr="005D5F59" w:rsidRDefault="00853C7C" w:rsidP="00997475">
            <w:pPr>
              <w:widowControl/>
              <w:spacing w:line="320" w:lineRule="exact"/>
              <w:rPr>
                <w:rFonts w:hint="eastAsia"/>
                <w:snapToGrid w:val="0"/>
                <w:color w:val="000000"/>
                <w:kern w:val="0"/>
                <w:szCs w:val="21"/>
              </w:rPr>
            </w:pPr>
            <w:r w:rsidRPr="005D5F59">
              <w:rPr>
                <w:rFonts w:hint="eastAsia"/>
                <w:snapToGrid w:val="0"/>
                <w:color w:val="000000"/>
                <w:kern w:val="0"/>
                <w:szCs w:val="21"/>
              </w:rPr>
              <w:t>以高额物资奖励、免收学费、虚假宣传等方式争抢生源，包括民办学校收费与中考成绩挂钩。</w:t>
            </w:r>
          </w:p>
        </w:tc>
      </w:tr>
      <w:tr w:rsidR="00853C7C" w:rsidRPr="005D5F59" w:rsidTr="00997475">
        <w:trPr>
          <w:trHeight w:val="417"/>
          <w:jc w:val="center"/>
        </w:trPr>
        <w:tc>
          <w:tcPr>
            <w:tcW w:w="817" w:type="dxa"/>
            <w:tcBorders>
              <w:top w:val="single" w:sz="2" w:space="0" w:color="000000"/>
              <w:bottom w:val="single" w:sz="2" w:space="0" w:color="000000"/>
            </w:tcBorders>
            <w:vAlign w:val="center"/>
          </w:tcPr>
          <w:p w:rsidR="00853C7C" w:rsidRPr="005D5F59" w:rsidRDefault="00853C7C" w:rsidP="00997475">
            <w:pPr>
              <w:widowControl/>
              <w:spacing w:line="320" w:lineRule="exact"/>
              <w:jc w:val="center"/>
              <w:rPr>
                <w:rFonts w:hint="eastAsia"/>
                <w:snapToGrid w:val="0"/>
                <w:color w:val="000000"/>
                <w:kern w:val="0"/>
                <w:szCs w:val="21"/>
              </w:rPr>
            </w:pPr>
            <w:r w:rsidRPr="005D5F59">
              <w:rPr>
                <w:rFonts w:hint="eastAsia"/>
                <w:snapToGrid w:val="0"/>
                <w:color w:val="000000"/>
                <w:kern w:val="0"/>
                <w:szCs w:val="21"/>
              </w:rPr>
              <w:t>6</w:t>
            </w:r>
          </w:p>
        </w:tc>
        <w:tc>
          <w:tcPr>
            <w:tcW w:w="7938" w:type="dxa"/>
            <w:tcBorders>
              <w:top w:val="single" w:sz="2" w:space="0" w:color="000000"/>
              <w:bottom w:val="single" w:sz="2" w:space="0" w:color="000000"/>
            </w:tcBorders>
            <w:vAlign w:val="center"/>
          </w:tcPr>
          <w:p w:rsidR="00853C7C" w:rsidRPr="005D5F59" w:rsidRDefault="00853C7C" w:rsidP="00997475">
            <w:pPr>
              <w:widowControl/>
              <w:spacing w:line="320" w:lineRule="exact"/>
              <w:rPr>
                <w:rFonts w:hint="eastAsia"/>
                <w:snapToGrid w:val="0"/>
                <w:color w:val="000000"/>
                <w:kern w:val="0"/>
                <w:szCs w:val="21"/>
              </w:rPr>
            </w:pPr>
            <w:r w:rsidRPr="005D5F59">
              <w:rPr>
                <w:rFonts w:hint="eastAsia"/>
                <w:snapToGrid w:val="0"/>
                <w:color w:val="000000"/>
                <w:kern w:val="0"/>
                <w:szCs w:val="21"/>
              </w:rPr>
              <w:t>招收已被中等职业学校录取的学生。</w:t>
            </w:r>
          </w:p>
        </w:tc>
      </w:tr>
      <w:tr w:rsidR="00853C7C" w:rsidRPr="005D5F59" w:rsidTr="00997475">
        <w:trPr>
          <w:trHeight w:val="409"/>
          <w:jc w:val="center"/>
        </w:trPr>
        <w:tc>
          <w:tcPr>
            <w:tcW w:w="817" w:type="dxa"/>
            <w:tcBorders>
              <w:top w:val="single" w:sz="2" w:space="0" w:color="000000"/>
              <w:bottom w:val="single" w:sz="2" w:space="0" w:color="000000"/>
            </w:tcBorders>
            <w:vAlign w:val="center"/>
          </w:tcPr>
          <w:p w:rsidR="00853C7C" w:rsidRPr="005D5F59" w:rsidRDefault="00853C7C" w:rsidP="00997475">
            <w:pPr>
              <w:widowControl/>
              <w:spacing w:line="320" w:lineRule="exact"/>
              <w:jc w:val="center"/>
              <w:rPr>
                <w:rFonts w:hint="eastAsia"/>
                <w:snapToGrid w:val="0"/>
                <w:color w:val="000000"/>
                <w:kern w:val="0"/>
                <w:szCs w:val="21"/>
              </w:rPr>
            </w:pPr>
            <w:r w:rsidRPr="005D5F59">
              <w:rPr>
                <w:rFonts w:hint="eastAsia"/>
                <w:snapToGrid w:val="0"/>
                <w:color w:val="000000"/>
                <w:kern w:val="0"/>
                <w:szCs w:val="21"/>
              </w:rPr>
              <w:t>7</w:t>
            </w:r>
          </w:p>
        </w:tc>
        <w:tc>
          <w:tcPr>
            <w:tcW w:w="7938" w:type="dxa"/>
            <w:tcBorders>
              <w:top w:val="single" w:sz="2" w:space="0" w:color="000000"/>
              <w:bottom w:val="single" w:sz="2" w:space="0" w:color="000000"/>
            </w:tcBorders>
            <w:vAlign w:val="center"/>
          </w:tcPr>
          <w:p w:rsidR="00853C7C" w:rsidRPr="005D5F59" w:rsidRDefault="00853C7C" w:rsidP="00997475">
            <w:pPr>
              <w:widowControl/>
              <w:spacing w:line="320" w:lineRule="exact"/>
              <w:rPr>
                <w:rFonts w:hint="eastAsia"/>
                <w:snapToGrid w:val="0"/>
                <w:color w:val="000000"/>
                <w:kern w:val="0"/>
                <w:szCs w:val="21"/>
              </w:rPr>
            </w:pPr>
            <w:r w:rsidRPr="005D5F59">
              <w:rPr>
                <w:rFonts w:hint="eastAsia"/>
                <w:snapToGrid w:val="0"/>
                <w:color w:val="000000"/>
                <w:kern w:val="0"/>
                <w:szCs w:val="21"/>
              </w:rPr>
              <w:t>招收借读生、人籍分离、空挂学籍。</w:t>
            </w:r>
          </w:p>
        </w:tc>
      </w:tr>
      <w:tr w:rsidR="00853C7C" w:rsidRPr="005D5F59" w:rsidTr="00997475">
        <w:trPr>
          <w:trHeight w:val="415"/>
          <w:jc w:val="center"/>
        </w:trPr>
        <w:tc>
          <w:tcPr>
            <w:tcW w:w="817" w:type="dxa"/>
            <w:tcBorders>
              <w:top w:val="single" w:sz="2" w:space="0" w:color="000000"/>
              <w:bottom w:val="single" w:sz="2" w:space="0" w:color="000000"/>
            </w:tcBorders>
            <w:vAlign w:val="center"/>
          </w:tcPr>
          <w:p w:rsidR="00853C7C" w:rsidRPr="005D5F59" w:rsidRDefault="00853C7C" w:rsidP="00997475">
            <w:pPr>
              <w:widowControl/>
              <w:spacing w:line="320" w:lineRule="exact"/>
              <w:jc w:val="center"/>
              <w:rPr>
                <w:rFonts w:hint="eastAsia"/>
                <w:snapToGrid w:val="0"/>
                <w:color w:val="000000"/>
                <w:kern w:val="0"/>
                <w:szCs w:val="21"/>
              </w:rPr>
            </w:pPr>
            <w:r w:rsidRPr="005D5F59">
              <w:rPr>
                <w:rFonts w:hint="eastAsia"/>
                <w:snapToGrid w:val="0"/>
                <w:color w:val="000000"/>
                <w:kern w:val="0"/>
                <w:szCs w:val="21"/>
              </w:rPr>
              <w:t>8</w:t>
            </w:r>
          </w:p>
        </w:tc>
        <w:tc>
          <w:tcPr>
            <w:tcW w:w="7938" w:type="dxa"/>
            <w:tcBorders>
              <w:top w:val="single" w:sz="2" w:space="0" w:color="000000"/>
              <w:bottom w:val="single" w:sz="2" w:space="0" w:color="000000"/>
            </w:tcBorders>
            <w:vAlign w:val="center"/>
          </w:tcPr>
          <w:p w:rsidR="00853C7C" w:rsidRPr="005D5F59" w:rsidRDefault="00853C7C" w:rsidP="00997475">
            <w:pPr>
              <w:widowControl/>
              <w:spacing w:line="320" w:lineRule="exact"/>
              <w:rPr>
                <w:rFonts w:hint="eastAsia"/>
                <w:snapToGrid w:val="0"/>
                <w:color w:val="000000"/>
                <w:kern w:val="0"/>
                <w:szCs w:val="21"/>
              </w:rPr>
            </w:pPr>
            <w:r w:rsidRPr="005D5F59">
              <w:rPr>
                <w:rFonts w:hint="eastAsia"/>
                <w:snapToGrid w:val="0"/>
                <w:color w:val="000000"/>
                <w:kern w:val="0"/>
                <w:szCs w:val="21"/>
              </w:rPr>
              <w:t>收取择校费、与招生入学挂钩的赞助费以及跨学期收取学费。</w:t>
            </w:r>
          </w:p>
        </w:tc>
      </w:tr>
      <w:tr w:rsidR="00853C7C" w:rsidRPr="005D5F59" w:rsidTr="00997475">
        <w:trPr>
          <w:trHeight w:val="562"/>
          <w:jc w:val="center"/>
        </w:trPr>
        <w:tc>
          <w:tcPr>
            <w:tcW w:w="817" w:type="dxa"/>
            <w:tcBorders>
              <w:top w:val="single" w:sz="2" w:space="0" w:color="000000"/>
              <w:bottom w:val="single" w:sz="2" w:space="0" w:color="000000"/>
            </w:tcBorders>
            <w:vAlign w:val="center"/>
          </w:tcPr>
          <w:p w:rsidR="00853C7C" w:rsidRPr="005D5F59" w:rsidRDefault="00853C7C" w:rsidP="00997475">
            <w:pPr>
              <w:widowControl/>
              <w:spacing w:line="320" w:lineRule="exact"/>
              <w:jc w:val="center"/>
              <w:rPr>
                <w:rFonts w:hint="eastAsia"/>
                <w:snapToGrid w:val="0"/>
                <w:color w:val="000000"/>
                <w:kern w:val="0"/>
                <w:szCs w:val="21"/>
              </w:rPr>
            </w:pPr>
            <w:r w:rsidRPr="005D5F59">
              <w:rPr>
                <w:rFonts w:hint="eastAsia"/>
                <w:snapToGrid w:val="0"/>
                <w:color w:val="000000"/>
                <w:kern w:val="0"/>
                <w:szCs w:val="21"/>
              </w:rPr>
              <w:t>9</w:t>
            </w:r>
          </w:p>
        </w:tc>
        <w:tc>
          <w:tcPr>
            <w:tcW w:w="7938" w:type="dxa"/>
            <w:tcBorders>
              <w:top w:val="single" w:sz="2" w:space="0" w:color="000000"/>
              <w:bottom w:val="single" w:sz="2" w:space="0" w:color="000000"/>
            </w:tcBorders>
            <w:vAlign w:val="center"/>
          </w:tcPr>
          <w:p w:rsidR="00853C7C" w:rsidRPr="005D5F59" w:rsidRDefault="00853C7C" w:rsidP="00997475">
            <w:pPr>
              <w:widowControl/>
              <w:spacing w:line="320" w:lineRule="exact"/>
              <w:rPr>
                <w:rFonts w:hint="eastAsia"/>
                <w:snapToGrid w:val="0"/>
                <w:color w:val="000000"/>
                <w:kern w:val="0"/>
                <w:szCs w:val="21"/>
              </w:rPr>
            </w:pPr>
            <w:r w:rsidRPr="005D5F59">
              <w:rPr>
                <w:rFonts w:hint="eastAsia"/>
                <w:snapToGrid w:val="0"/>
                <w:color w:val="000000"/>
                <w:kern w:val="0"/>
                <w:szCs w:val="21"/>
              </w:rPr>
              <w:t>公布、宣传、炒作中考“状元”和升学率，包括以家委会等名义公布升学率。</w:t>
            </w:r>
          </w:p>
        </w:tc>
      </w:tr>
      <w:tr w:rsidR="00853C7C" w:rsidRPr="005D5F59" w:rsidTr="00997475">
        <w:trPr>
          <w:trHeight w:val="562"/>
          <w:jc w:val="center"/>
        </w:trPr>
        <w:tc>
          <w:tcPr>
            <w:tcW w:w="817" w:type="dxa"/>
            <w:tcBorders>
              <w:top w:val="single" w:sz="2" w:space="0" w:color="000000"/>
              <w:bottom w:val="single" w:sz="2" w:space="0" w:color="000000"/>
            </w:tcBorders>
            <w:vAlign w:val="center"/>
          </w:tcPr>
          <w:p w:rsidR="00853C7C" w:rsidRPr="005D5F59" w:rsidRDefault="00853C7C" w:rsidP="00997475">
            <w:pPr>
              <w:widowControl/>
              <w:spacing w:line="320" w:lineRule="exact"/>
              <w:jc w:val="center"/>
              <w:rPr>
                <w:rFonts w:hint="eastAsia"/>
                <w:snapToGrid w:val="0"/>
                <w:color w:val="000000"/>
                <w:kern w:val="0"/>
                <w:szCs w:val="21"/>
              </w:rPr>
            </w:pPr>
            <w:r w:rsidRPr="005D5F59">
              <w:rPr>
                <w:rFonts w:hint="eastAsia"/>
                <w:snapToGrid w:val="0"/>
                <w:color w:val="000000"/>
                <w:kern w:val="0"/>
                <w:szCs w:val="21"/>
              </w:rPr>
              <w:t>10</w:t>
            </w:r>
          </w:p>
        </w:tc>
        <w:tc>
          <w:tcPr>
            <w:tcW w:w="7938" w:type="dxa"/>
            <w:tcBorders>
              <w:top w:val="single" w:sz="2" w:space="0" w:color="000000"/>
              <w:bottom w:val="single" w:sz="2" w:space="0" w:color="000000"/>
            </w:tcBorders>
            <w:vAlign w:val="center"/>
          </w:tcPr>
          <w:p w:rsidR="00853C7C" w:rsidRPr="005D5F59" w:rsidRDefault="00853C7C" w:rsidP="00997475">
            <w:pPr>
              <w:widowControl/>
              <w:spacing w:line="320" w:lineRule="exact"/>
              <w:rPr>
                <w:rFonts w:hint="eastAsia"/>
                <w:snapToGrid w:val="0"/>
                <w:color w:val="000000"/>
                <w:kern w:val="0"/>
                <w:szCs w:val="21"/>
              </w:rPr>
            </w:pPr>
            <w:r w:rsidRPr="005D5F59">
              <w:rPr>
                <w:rFonts w:hint="eastAsia"/>
                <w:snapToGrid w:val="0"/>
                <w:color w:val="000000"/>
                <w:kern w:val="0"/>
                <w:szCs w:val="21"/>
              </w:rPr>
              <w:t>强制学生填报升学志愿。</w:t>
            </w:r>
          </w:p>
        </w:tc>
      </w:tr>
    </w:tbl>
    <w:p w:rsidR="00853C7C" w:rsidRPr="005D5F59" w:rsidRDefault="00853C7C" w:rsidP="00853C7C">
      <w:pPr>
        <w:spacing w:line="20" w:lineRule="exact"/>
        <w:rPr>
          <w:snapToGrid w:val="0"/>
          <w:color w:val="000000"/>
          <w:kern w:val="0"/>
        </w:rPr>
      </w:pPr>
    </w:p>
    <w:p w:rsidR="00853C7C" w:rsidRPr="005D5F59" w:rsidRDefault="00853C7C" w:rsidP="00853C7C">
      <w:pPr>
        <w:widowControl/>
        <w:spacing w:line="460" w:lineRule="exact"/>
        <w:rPr>
          <w:rFonts w:ascii="Calibri" w:hAnsi="Calibri" w:hint="eastAsia"/>
          <w:snapToGrid w:val="0"/>
          <w:color w:val="000000"/>
          <w:kern w:val="0"/>
          <w:szCs w:val="22"/>
        </w:rPr>
      </w:pPr>
      <w:r w:rsidRPr="005D5F59">
        <w:rPr>
          <w:rFonts w:ascii="Calibri" w:hAnsi="Calibri"/>
          <w:snapToGrid w:val="0"/>
          <w:color w:val="000000"/>
          <w:kern w:val="0"/>
          <w:szCs w:val="22"/>
        </w:rPr>
        <w:t>备注</w:t>
      </w:r>
      <w:r w:rsidRPr="005D5F59">
        <w:rPr>
          <w:rFonts w:ascii="Calibri" w:hAnsi="Calibri" w:hint="eastAsia"/>
          <w:snapToGrid w:val="0"/>
          <w:color w:val="000000"/>
          <w:kern w:val="0"/>
          <w:szCs w:val="22"/>
        </w:rPr>
        <w:t>：</w:t>
      </w:r>
      <w:r w:rsidRPr="005D5F59">
        <w:rPr>
          <w:rFonts w:ascii="Calibri" w:hAnsi="Calibri"/>
          <w:snapToGrid w:val="0"/>
          <w:color w:val="000000"/>
          <w:kern w:val="0"/>
          <w:szCs w:val="22"/>
        </w:rPr>
        <w:t>各区、各学校要深化违规招生治理</w:t>
      </w:r>
      <w:r w:rsidRPr="005D5F59">
        <w:rPr>
          <w:rFonts w:ascii="Calibri" w:hAnsi="Calibri" w:hint="eastAsia"/>
          <w:snapToGrid w:val="0"/>
          <w:color w:val="000000"/>
          <w:kern w:val="0"/>
          <w:szCs w:val="22"/>
        </w:rPr>
        <w:t>，</w:t>
      </w:r>
      <w:r w:rsidRPr="005D5F59">
        <w:rPr>
          <w:rFonts w:ascii="Calibri" w:hAnsi="Calibri"/>
          <w:snapToGrid w:val="0"/>
          <w:color w:val="000000"/>
          <w:kern w:val="0"/>
          <w:szCs w:val="22"/>
        </w:rPr>
        <w:t>对出现负面清单中扰乱招生入学秩序的行为</w:t>
      </w:r>
      <w:r w:rsidRPr="005D5F59">
        <w:rPr>
          <w:rFonts w:ascii="Calibri" w:hAnsi="Calibri" w:hint="eastAsia"/>
          <w:snapToGrid w:val="0"/>
          <w:color w:val="000000"/>
          <w:kern w:val="0"/>
          <w:szCs w:val="22"/>
        </w:rPr>
        <w:t>，</w:t>
      </w:r>
      <w:r w:rsidRPr="005D5F59">
        <w:rPr>
          <w:rFonts w:ascii="Calibri" w:hAnsi="Calibri"/>
          <w:snapToGrid w:val="0"/>
          <w:color w:val="000000"/>
          <w:kern w:val="0"/>
          <w:szCs w:val="22"/>
        </w:rPr>
        <w:t>视情节严重程度给予约谈、责令限期改正、按干部管理权限对校长和相关责任人追究处理等</w:t>
      </w:r>
      <w:r w:rsidRPr="005D5F59">
        <w:rPr>
          <w:rFonts w:ascii="Calibri" w:hAnsi="Calibri" w:hint="eastAsia"/>
          <w:snapToGrid w:val="0"/>
          <w:color w:val="000000"/>
          <w:kern w:val="0"/>
          <w:szCs w:val="22"/>
        </w:rPr>
        <w:t>。民办学校还要给予削减招生计划、停止招生直至取消办学资质等处理。</w:t>
      </w:r>
    </w:p>
    <w:p w:rsidR="00853C7C" w:rsidRPr="005D5F59" w:rsidRDefault="00853C7C" w:rsidP="00853C7C">
      <w:pPr>
        <w:widowControl/>
        <w:spacing w:line="560" w:lineRule="exact"/>
        <w:rPr>
          <w:snapToGrid w:val="0"/>
          <w:color w:val="000000"/>
          <w:kern w:val="0"/>
          <w:lang w:bidi="ar"/>
        </w:rPr>
      </w:pPr>
    </w:p>
    <w:p w:rsidR="00853C7C" w:rsidRPr="005D5F59" w:rsidRDefault="00853C7C" w:rsidP="00853C7C">
      <w:pPr>
        <w:spacing w:line="560" w:lineRule="exact"/>
        <w:rPr>
          <w:rFonts w:ascii="黑体" w:eastAsia="黑体" w:hint="eastAsia"/>
          <w:snapToGrid w:val="0"/>
          <w:color w:val="000000"/>
          <w:kern w:val="0"/>
          <w:sz w:val="32"/>
          <w:szCs w:val="32"/>
        </w:rPr>
      </w:pPr>
    </w:p>
    <w:p w:rsidR="00853C7C" w:rsidRPr="005D5F59" w:rsidRDefault="00853C7C" w:rsidP="00853C7C">
      <w:pPr>
        <w:spacing w:line="560" w:lineRule="exact"/>
        <w:rPr>
          <w:rFonts w:ascii="黑体" w:eastAsia="黑体" w:hAnsi="黑体" w:hint="eastAsia"/>
          <w:snapToGrid w:val="0"/>
          <w:color w:val="000000"/>
          <w:kern w:val="0"/>
          <w:sz w:val="32"/>
          <w:szCs w:val="32"/>
        </w:rPr>
      </w:pPr>
    </w:p>
    <w:p w:rsidR="00A850E3" w:rsidRDefault="00A850E3">
      <w:bookmarkStart w:id="0" w:name="_GoBack"/>
      <w:bookmarkEnd w:id="0"/>
    </w:p>
    <w:sectPr w:rsidR="00A850E3" w:rsidSect="00972948">
      <w:footerReference w:type="even" r:id="rId5"/>
      <w:footerReference w:type="default" r:id="rId6"/>
      <w:pgSz w:w="11906" w:h="16838" w:code="9"/>
      <w:pgMar w:top="1928" w:right="1474" w:bottom="1928" w:left="1474" w:header="851" w:footer="1247" w:gutter="0"/>
      <w:pgNumType w:fmt="numberInDash" w:start="1"/>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948" w:rsidRDefault="00853C7C" w:rsidP="00972948">
    <w:pPr>
      <w:pStyle w:val="a3"/>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264CFB">
      <w:rPr>
        <w:rFonts w:ascii="宋体" w:hAnsi="宋体"/>
        <w:noProof/>
        <w:sz w:val="28"/>
        <w:szCs w:val="28"/>
        <w:lang w:val="zh-CN" w:eastAsia="zh-CN"/>
      </w:rPr>
      <w:t>-</w:t>
    </w:r>
    <w:r w:rsidRPr="00264CFB">
      <w:rPr>
        <w:rFonts w:ascii="宋体" w:hAnsi="宋体"/>
        <w:noProof/>
        <w:sz w:val="28"/>
        <w:szCs w:val="28"/>
        <w:lang w:val="en-US" w:eastAsia="zh-CN"/>
      </w:rPr>
      <w:t xml:space="preserve"> 14 -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948" w:rsidRDefault="00853C7C" w:rsidP="00972948">
    <w:pPr>
      <w:pStyle w:val="a3"/>
      <w:tabs>
        <w:tab w:val="clear" w:pos="4153"/>
        <w:tab w:val="clear" w:pos="8306"/>
      </w:tabs>
      <w:ind w:right="27"/>
      <w:jc w:val="center"/>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853C7C">
      <w:rPr>
        <w:rFonts w:ascii="宋体" w:hAnsi="宋体"/>
        <w:noProof/>
        <w:sz w:val="28"/>
        <w:szCs w:val="28"/>
        <w:lang w:val="zh-CN" w:eastAsia="zh-CN"/>
      </w:rPr>
      <w:t>-</w:t>
    </w:r>
    <w:r w:rsidRPr="00853C7C">
      <w:rPr>
        <w:rFonts w:ascii="宋体" w:hAnsi="宋体"/>
        <w:noProof/>
        <w:sz w:val="28"/>
        <w:szCs w:val="28"/>
        <w:lang w:val="en-US" w:eastAsia="zh-CN"/>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EF7"/>
    <w:rsid w:val="001F5EC4"/>
    <w:rsid w:val="00343200"/>
    <w:rsid w:val="00754EF7"/>
    <w:rsid w:val="00853C7C"/>
    <w:rsid w:val="00A85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C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853C7C"/>
    <w:rPr>
      <w:rFonts w:ascii="Times New Roman" w:eastAsia="宋体" w:hAnsi="Times New Roman" w:cs="Times New Roman"/>
      <w:sz w:val="18"/>
      <w:szCs w:val="18"/>
    </w:rPr>
  </w:style>
  <w:style w:type="paragraph" w:styleId="a3">
    <w:name w:val="footer"/>
    <w:basedOn w:val="a"/>
    <w:link w:val="Char"/>
    <w:rsid w:val="00853C7C"/>
    <w:pPr>
      <w:tabs>
        <w:tab w:val="center" w:pos="4153"/>
        <w:tab w:val="right" w:pos="8306"/>
      </w:tabs>
      <w:snapToGrid w:val="0"/>
      <w:jc w:val="left"/>
    </w:pPr>
    <w:rPr>
      <w:sz w:val="18"/>
      <w:szCs w:val="18"/>
    </w:rPr>
  </w:style>
  <w:style w:type="character" w:customStyle="1" w:styleId="Char1">
    <w:name w:val="页脚 Char1"/>
    <w:basedOn w:val="a0"/>
    <w:uiPriority w:val="99"/>
    <w:semiHidden/>
    <w:rsid w:val="00853C7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C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853C7C"/>
    <w:rPr>
      <w:rFonts w:ascii="Times New Roman" w:eastAsia="宋体" w:hAnsi="Times New Roman" w:cs="Times New Roman"/>
      <w:sz w:val="18"/>
      <w:szCs w:val="18"/>
    </w:rPr>
  </w:style>
  <w:style w:type="paragraph" w:styleId="a3">
    <w:name w:val="footer"/>
    <w:basedOn w:val="a"/>
    <w:link w:val="Char"/>
    <w:rsid w:val="00853C7C"/>
    <w:pPr>
      <w:tabs>
        <w:tab w:val="center" w:pos="4153"/>
        <w:tab w:val="right" w:pos="8306"/>
      </w:tabs>
      <w:snapToGrid w:val="0"/>
      <w:jc w:val="left"/>
    </w:pPr>
    <w:rPr>
      <w:sz w:val="18"/>
      <w:szCs w:val="18"/>
    </w:rPr>
  </w:style>
  <w:style w:type="character" w:customStyle="1" w:styleId="Char1">
    <w:name w:val="页脚 Char1"/>
    <w:basedOn w:val="a0"/>
    <w:uiPriority w:val="99"/>
    <w:semiHidden/>
    <w:rsid w:val="00853C7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3675</Words>
  <Characters>3713</Characters>
  <Application>Microsoft Office Word</Application>
  <DocSecurity>0</DocSecurity>
  <Lines>337</Lines>
  <Paragraphs>180</Paragraphs>
  <ScaleCrop>false</ScaleCrop>
  <Company>Hewlett-Packard Company</Company>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新闻</dc:creator>
  <cp:keywords/>
  <dc:description/>
  <cp:lastModifiedBy>新闻</cp:lastModifiedBy>
  <cp:revision>3</cp:revision>
  <dcterms:created xsi:type="dcterms:W3CDTF">2022-12-12T10:11:00Z</dcterms:created>
  <dcterms:modified xsi:type="dcterms:W3CDTF">2022-12-12T10:12:00Z</dcterms:modified>
</cp:coreProperties>
</file>