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eastAsia="黑体" w:cs="Calibri"/>
          <w:color w:val="000000"/>
          <w:kern w:val="0"/>
          <w:sz w:val="32"/>
          <w:szCs w:val="32"/>
        </w:rPr>
      </w:pPr>
      <w:r>
        <w:rPr>
          <w:rFonts w:eastAsia="黑体" w:cs="Calibri"/>
          <w:color w:val="000000"/>
          <w:kern w:val="0"/>
          <w:sz w:val="32"/>
          <w:szCs w:val="32"/>
        </w:rPr>
        <w:t>附件</w:t>
      </w:r>
      <w:r>
        <w:rPr>
          <w:rFonts w:hint="eastAsia" w:eastAsia="黑体" w:cs="Calibri"/>
          <w:color w:val="00000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仿宋_GB2312"/>
          <w:bCs/>
          <w:kern w:val="0"/>
          <w:sz w:val="44"/>
          <w:szCs w:val="44"/>
        </w:rPr>
        <w:t>各考区联系方式</w:t>
      </w:r>
    </w:p>
    <w:tbl>
      <w:tblPr>
        <w:tblStyle w:val="3"/>
        <w:tblpPr w:leftFromText="180" w:rightFromText="180" w:vertAnchor="text" w:horzAnchor="margin" w:tblpX="421" w:tblpY="420"/>
        <w:tblW w:w="8959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964"/>
        <w:gridCol w:w="2141"/>
        <w:gridCol w:w="285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/>
                <w:kern w:val="0"/>
                <w:sz w:val="28"/>
              </w:rPr>
              <w:t>序号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/>
                <w:kern w:val="0"/>
                <w:sz w:val="28"/>
              </w:rPr>
              <w:t>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/>
                <w:kern w:val="0"/>
                <w:sz w:val="28"/>
              </w:rPr>
              <w:t>联系电话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hint="eastAsia" w:eastAsia="黑体"/>
                <w:kern w:val="0"/>
                <w:sz w:val="28"/>
              </w:rPr>
              <w:t>指定</w:t>
            </w:r>
            <w:r>
              <w:rPr>
                <w:rFonts w:eastAsia="黑体"/>
                <w:kern w:val="0"/>
                <w:sz w:val="28"/>
              </w:rPr>
              <w:t>邮箱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中职专业课</w:t>
            </w:r>
            <w:r>
              <w:rPr>
                <w:rFonts w:hint="eastAsia" w:ascii="宋体" w:hAnsi="宋体"/>
                <w:kern w:val="0"/>
                <w:sz w:val="24"/>
              </w:rPr>
              <w:t>、</w:t>
            </w:r>
          </w:p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幼儿园考区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020-83494295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gzjszg@163.com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广州（白云）考区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</w:t>
            </w:r>
            <w:r>
              <w:rPr>
                <w:rFonts w:hint="eastAsia" w:eastAsia="仿宋_GB2312"/>
                <w:kern w:val="0"/>
                <w:sz w:val="24"/>
              </w:rPr>
              <w:t>36633552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16" w:lineRule="atLeast"/>
              <w:jc w:val="center"/>
              <w:rPr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byzzrsk@126.com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广州（从化）考区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020-37932573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chjyzc@gz.gov.cn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广州（番禺）考区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020-84641609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pyjszg@163.com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广州（海珠）考区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020-89617236</w:t>
            </w:r>
          </w:p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020-89185320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haizhupinggu@163.com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广州（花都）考区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020-36898895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h</w:t>
            </w:r>
            <w:r>
              <w:rPr>
                <w:rFonts w:eastAsia="仿宋_GB2312"/>
                <w:kern w:val="0"/>
                <w:sz w:val="24"/>
              </w:rPr>
              <w:t>jzgrd@163.com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广州（黄埔）考区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020-61877385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hpjxjyhp@126.com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广州（荔湾）考区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020-81932883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lwjszg@126.com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广州（南沙）考区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020-34683336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gznsjszg@163.com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广州（天河）考区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</w:t>
            </w:r>
            <w:r>
              <w:t xml:space="preserve"> </w:t>
            </w:r>
            <w:r>
              <w:rPr>
                <w:rFonts w:eastAsia="仿宋_GB2312"/>
                <w:kern w:val="0"/>
                <w:sz w:val="24"/>
              </w:rPr>
              <w:t>87583971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youjia88992000@126.com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广州（越秀）考区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020-8765</w:t>
            </w:r>
            <w:r>
              <w:rPr>
                <w:rFonts w:hint="eastAsia" w:eastAsia="仿宋_GB2312"/>
                <w:kern w:val="0"/>
                <w:sz w:val="24"/>
              </w:rPr>
              <w:t>2866</w:t>
            </w:r>
          </w:p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020-8765</w:t>
            </w:r>
            <w:r>
              <w:rPr>
                <w:rFonts w:hint="eastAsia" w:eastAsia="仿宋_GB2312"/>
                <w:kern w:val="0"/>
                <w:sz w:val="24"/>
              </w:rPr>
              <w:t>3030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yxqjypgzx@163.com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广州（增城）考区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020-82628689</w:t>
            </w:r>
          </w:p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020-82628661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sz w:val="24"/>
              </w:rPr>
              <w:t>zhangyeliang@163.com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 xml:space="preserve">- </w:t>
    </w:r>
    <w:r>
      <w:rPr>
        <w:rFonts w:ascii="宋体" w:hAnsi="宋体"/>
        <w:sz w:val="28"/>
        <w:szCs w:val="28"/>
      </w:rPr>
      <w:t>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2021-03-03T07:48:38Z</dcterms:created>
  <dc:creator>GZEDUPG</dc:creator>
  <cp:lastModifiedBy>GZEDUPG</cp:lastModifiedBy>
  <dcterms:modified xsi:type="dcterms:W3CDTF">2021-03-03T07:48:54Z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