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032" w:rsidRPr="003F11BB" w:rsidRDefault="00B37032" w:rsidP="00B37032">
      <w:pPr>
        <w:adjustRightInd w:val="0"/>
        <w:snapToGrid w:val="0"/>
        <w:spacing w:line="560" w:lineRule="exact"/>
        <w:rPr>
          <w:rFonts w:eastAsia="黑体"/>
          <w:snapToGrid w:val="0"/>
          <w:color w:val="000000"/>
          <w:kern w:val="0"/>
          <w:sz w:val="32"/>
          <w:szCs w:val="32"/>
        </w:rPr>
      </w:pPr>
      <w:r w:rsidRPr="003F11BB">
        <w:rPr>
          <w:rFonts w:eastAsia="黑体"/>
          <w:snapToGrid w:val="0"/>
          <w:color w:val="000000"/>
          <w:kern w:val="0"/>
          <w:sz w:val="32"/>
          <w:szCs w:val="32"/>
        </w:rPr>
        <w:t>附件</w:t>
      </w:r>
      <w:r w:rsidRPr="003F11BB">
        <w:rPr>
          <w:rFonts w:eastAsia="黑体"/>
          <w:snapToGrid w:val="0"/>
          <w:color w:val="000000"/>
          <w:kern w:val="0"/>
          <w:sz w:val="32"/>
          <w:szCs w:val="32"/>
        </w:rPr>
        <w:t>1</w:t>
      </w:r>
    </w:p>
    <w:p w:rsidR="00B37032" w:rsidRPr="003F11BB" w:rsidRDefault="00B37032" w:rsidP="00B37032">
      <w:pPr>
        <w:adjustRightInd w:val="0"/>
        <w:snapToGrid w:val="0"/>
        <w:spacing w:line="560" w:lineRule="exact"/>
        <w:rPr>
          <w:rFonts w:eastAsia="黑体"/>
          <w:snapToGrid w:val="0"/>
          <w:color w:val="000000"/>
          <w:kern w:val="0"/>
          <w:sz w:val="32"/>
          <w:szCs w:val="32"/>
        </w:rPr>
      </w:pPr>
    </w:p>
    <w:p w:rsidR="00B37032" w:rsidRPr="003F11BB" w:rsidRDefault="00B37032" w:rsidP="00B37032">
      <w:pPr>
        <w:adjustRightInd w:val="0"/>
        <w:snapToGrid w:val="0"/>
        <w:spacing w:line="560" w:lineRule="exact"/>
        <w:jc w:val="center"/>
        <w:rPr>
          <w:rFonts w:ascii="方正小标宋_GBK" w:eastAsia="方正小标宋_GBK" w:hint="eastAsia"/>
          <w:snapToGrid w:val="0"/>
          <w:color w:val="000000"/>
          <w:kern w:val="0"/>
          <w:sz w:val="44"/>
          <w:szCs w:val="44"/>
        </w:rPr>
      </w:pPr>
      <w:r w:rsidRPr="003F11BB">
        <w:rPr>
          <w:rFonts w:ascii="方正小标宋_GBK" w:eastAsia="方正小标宋_GBK" w:hint="eastAsia"/>
          <w:snapToGrid w:val="0"/>
          <w:color w:val="000000"/>
          <w:kern w:val="0"/>
          <w:sz w:val="44"/>
          <w:szCs w:val="44"/>
        </w:rPr>
        <w:t>202</w:t>
      </w:r>
      <w:r w:rsidRPr="003F11BB">
        <w:rPr>
          <w:rFonts w:ascii="方正小标宋_GBK" w:eastAsia="方正小标宋_GBK"/>
          <w:snapToGrid w:val="0"/>
          <w:color w:val="000000"/>
          <w:kern w:val="0"/>
          <w:sz w:val="44"/>
          <w:szCs w:val="44"/>
        </w:rPr>
        <w:t>2</w:t>
      </w:r>
      <w:r w:rsidRPr="003F11BB">
        <w:rPr>
          <w:rFonts w:ascii="方正小标宋_GBK" w:eastAsia="方正小标宋_GBK" w:hint="eastAsia"/>
          <w:snapToGrid w:val="0"/>
          <w:color w:val="000000"/>
          <w:kern w:val="0"/>
          <w:sz w:val="44"/>
          <w:szCs w:val="44"/>
        </w:rPr>
        <w:t>年广州市青少年校园足球夏令营</w:t>
      </w:r>
    </w:p>
    <w:p w:rsidR="00B37032" w:rsidRPr="003F11BB" w:rsidRDefault="00B37032" w:rsidP="00B37032">
      <w:pPr>
        <w:adjustRightInd w:val="0"/>
        <w:snapToGrid w:val="0"/>
        <w:spacing w:line="560" w:lineRule="exact"/>
        <w:jc w:val="center"/>
        <w:rPr>
          <w:rFonts w:ascii="方正小标宋_GBK" w:eastAsia="方正小标宋_GBK" w:hint="eastAsia"/>
          <w:snapToGrid w:val="0"/>
          <w:color w:val="000000"/>
          <w:kern w:val="0"/>
          <w:sz w:val="44"/>
          <w:szCs w:val="44"/>
        </w:rPr>
      </w:pPr>
      <w:r w:rsidRPr="003F11BB">
        <w:rPr>
          <w:rFonts w:ascii="方正小标宋_GBK" w:eastAsia="方正小标宋_GBK" w:hint="eastAsia"/>
          <w:snapToGrid w:val="0"/>
          <w:color w:val="000000"/>
          <w:kern w:val="0"/>
          <w:sz w:val="44"/>
          <w:szCs w:val="44"/>
        </w:rPr>
        <w:t>活动名额分配表</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4202"/>
        <w:gridCol w:w="2891"/>
        <w:gridCol w:w="1118"/>
      </w:tblGrid>
      <w:tr w:rsidR="00B37032" w:rsidRPr="003F11BB" w:rsidTr="00EC27C3">
        <w:trPr>
          <w:trHeight w:hRule="exact" w:val="384"/>
          <w:jc w:val="center"/>
        </w:trPr>
        <w:tc>
          <w:tcPr>
            <w:tcW w:w="1136" w:type="dxa"/>
            <w:vMerge w:val="restart"/>
            <w:vAlign w:val="center"/>
          </w:tcPr>
          <w:p w:rsidR="00B37032" w:rsidRPr="003F11BB" w:rsidRDefault="00B37032" w:rsidP="00EC27C3">
            <w:pPr>
              <w:spacing w:line="320" w:lineRule="exact"/>
              <w:jc w:val="center"/>
              <w:rPr>
                <w:rFonts w:eastAsia="黑体"/>
                <w:snapToGrid w:val="0"/>
                <w:color w:val="000000"/>
                <w:kern w:val="0"/>
                <w:sz w:val="28"/>
                <w:szCs w:val="28"/>
              </w:rPr>
            </w:pPr>
            <w:r w:rsidRPr="003F11BB">
              <w:rPr>
                <w:rFonts w:eastAsia="黑体"/>
                <w:snapToGrid w:val="0"/>
                <w:color w:val="000000"/>
                <w:kern w:val="0"/>
                <w:sz w:val="28"/>
                <w:szCs w:val="28"/>
              </w:rPr>
              <w:t>组别</w:t>
            </w:r>
          </w:p>
        </w:tc>
        <w:tc>
          <w:tcPr>
            <w:tcW w:w="4202" w:type="dxa"/>
            <w:vMerge w:val="restart"/>
            <w:vAlign w:val="center"/>
          </w:tcPr>
          <w:p w:rsidR="00B37032" w:rsidRPr="003F11BB" w:rsidRDefault="00B37032" w:rsidP="00EC27C3">
            <w:pPr>
              <w:spacing w:line="320" w:lineRule="exact"/>
              <w:jc w:val="center"/>
              <w:rPr>
                <w:rFonts w:eastAsia="黑体"/>
                <w:snapToGrid w:val="0"/>
                <w:color w:val="000000"/>
                <w:kern w:val="0"/>
                <w:sz w:val="28"/>
                <w:szCs w:val="28"/>
              </w:rPr>
            </w:pPr>
            <w:r w:rsidRPr="003F11BB">
              <w:rPr>
                <w:rFonts w:eastAsia="黑体"/>
                <w:snapToGrid w:val="0"/>
                <w:color w:val="000000"/>
                <w:kern w:val="0"/>
                <w:sz w:val="28"/>
                <w:szCs w:val="28"/>
              </w:rPr>
              <w:t>选派单位</w:t>
            </w:r>
          </w:p>
        </w:tc>
        <w:tc>
          <w:tcPr>
            <w:tcW w:w="2891" w:type="dxa"/>
            <w:vAlign w:val="center"/>
          </w:tcPr>
          <w:p w:rsidR="00B37032" w:rsidRPr="003F11BB" w:rsidRDefault="00B37032" w:rsidP="00EC27C3">
            <w:pPr>
              <w:spacing w:line="320" w:lineRule="exact"/>
              <w:ind w:firstLineChars="250" w:firstLine="700"/>
              <w:rPr>
                <w:rFonts w:eastAsia="黑体"/>
                <w:snapToGrid w:val="0"/>
                <w:color w:val="000000"/>
                <w:kern w:val="0"/>
                <w:sz w:val="28"/>
                <w:szCs w:val="28"/>
              </w:rPr>
            </w:pPr>
            <w:r w:rsidRPr="003F11BB">
              <w:rPr>
                <w:rFonts w:eastAsia="黑体"/>
                <w:snapToGrid w:val="0"/>
                <w:color w:val="000000"/>
                <w:kern w:val="0"/>
                <w:sz w:val="28"/>
                <w:szCs w:val="28"/>
              </w:rPr>
              <w:t>选派名额</w:t>
            </w:r>
          </w:p>
        </w:tc>
        <w:tc>
          <w:tcPr>
            <w:tcW w:w="1118" w:type="dxa"/>
            <w:vMerge w:val="restart"/>
            <w:vAlign w:val="center"/>
          </w:tcPr>
          <w:p w:rsidR="00B37032" w:rsidRPr="003F11BB" w:rsidRDefault="00B37032" w:rsidP="00EC27C3">
            <w:pPr>
              <w:spacing w:line="320" w:lineRule="exact"/>
              <w:jc w:val="center"/>
              <w:rPr>
                <w:rFonts w:eastAsia="黑体"/>
                <w:snapToGrid w:val="0"/>
                <w:color w:val="000000"/>
                <w:kern w:val="0"/>
                <w:sz w:val="28"/>
                <w:szCs w:val="28"/>
              </w:rPr>
            </w:pPr>
            <w:r w:rsidRPr="003F11BB">
              <w:rPr>
                <w:rFonts w:eastAsia="黑体"/>
                <w:snapToGrid w:val="0"/>
                <w:color w:val="000000"/>
                <w:kern w:val="0"/>
                <w:sz w:val="28"/>
                <w:szCs w:val="28"/>
              </w:rPr>
              <w:t>总人数</w:t>
            </w:r>
          </w:p>
        </w:tc>
      </w:tr>
      <w:tr w:rsidR="00B37032" w:rsidRPr="003F11BB" w:rsidTr="00EC27C3">
        <w:trPr>
          <w:trHeight w:hRule="exact" w:val="388"/>
          <w:jc w:val="center"/>
        </w:trPr>
        <w:tc>
          <w:tcPr>
            <w:tcW w:w="1136" w:type="dxa"/>
            <w:vMerge/>
            <w:vAlign w:val="center"/>
          </w:tcPr>
          <w:p w:rsidR="00B37032" w:rsidRPr="003F11BB" w:rsidRDefault="00B37032" w:rsidP="00EC27C3">
            <w:pPr>
              <w:spacing w:line="320" w:lineRule="exact"/>
              <w:jc w:val="center"/>
              <w:rPr>
                <w:snapToGrid w:val="0"/>
                <w:color w:val="000000"/>
                <w:kern w:val="0"/>
                <w:szCs w:val="21"/>
              </w:rPr>
            </w:pPr>
          </w:p>
        </w:tc>
        <w:tc>
          <w:tcPr>
            <w:tcW w:w="4202" w:type="dxa"/>
            <w:vMerge/>
            <w:vAlign w:val="center"/>
          </w:tcPr>
          <w:p w:rsidR="00B37032" w:rsidRPr="003F11BB" w:rsidRDefault="00B37032" w:rsidP="00EC27C3">
            <w:pPr>
              <w:spacing w:line="320" w:lineRule="exact"/>
              <w:jc w:val="center"/>
              <w:rPr>
                <w:snapToGrid w:val="0"/>
                <w:color w:val="000000"/>
                <w:kern w:val="0"/>
                <w:sz w:val="20"/>
                <w:szCs w:val="20"/>
                <w:shd w:val="clear" w:color="auto" w:fill="FFFFFF"/>
              </w:rPr>
            </w:pPr>
          </w:p>
        </w:tc>
        <w:tc>
          <w:tcPr>
            <w:tcW w:w="2891" w:type="dxa"/>
            <w:vAlign w:val="center"/>
          </w:tcPr>
          <w:p w:rsidR="00B37032" w:rsidRPr="003F11BB" w:rsidRDefault="00B37032" w:rsidP="00EC27C3">
            <w:pPr>
              <w:spacing w:line="320" w:lineRule="exact"/>
              <w:jc w:val="center"/>
              <w:rPr>
                <w:rFonts w:eastAsia="黑体"/>
                <w:snapToGrid w:val="0"/>
                <w:color w:val="000000"/>
                <w:kern w:val="0"/>
                <w:sz w:val="28"/>
                <w:szCs w:val="28"/>
              </w:rPr>
            </w:pPr>
            <w:r w:rsidRPr="003F11BB">
              <w:rPr>
                <w:rFonts w:eastAsia="黑体"/>
                <w:snapToGrid w:val="0"/>
                <w:color w:val="000000"/>
                <w:kern w:val="0"/>
                <w:sz w:val="28"/>
                <w:szCs w:val="28"/>
              </w:rPr>
              <w:t>（位置不重复）</w:t>
            </w:r>
          </w:p>
        </w:tc>
        <w:tc>
          <w:tcPr>
            <w:tcW w:w="1118" w:type="dxa"/>
            <w:vMerge/>
            <w:vAlign w:val="center"/>
          </w:tcPr>
          <w:p w:rsidR="00B37032" w:rsidRPr="003F11BB" w:rsidRDefault="00B37032" w:rsidP="00EC27C3">
            <w:pPr>
              <w:spacing w:line="320" w:lineRule="exact"/>
              <w:jc w:val="center"/>
              <w:rPr>
                <w:rFonts w:eastAsia="等线"/>
                <w:snapToGrid w:val="0"/>
                <w:color w:val="000000"/>
                <w:kern w:val="0"/>
                <w:szCs w:val="21"/>
              </w:rPr>
            </w:pPr>
          </w:p>
        </w:tc>
      </w:tr>
      <w:tr w:rsidR="00B37032" w:rsidRPr="003F11BB" w:rsidTr="00EC27C3">
        <w:trPr>
          <w:trHeight w:val="18"/>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小学男子甲组</w:t>
            </w:r>
          </w:p>
        </w:tc>
        <w:tc>
          <w:tcPr>
            <w:tcW w:w="4202" w:type="dxa"/>
            <w:vAlign w:val="center"/>
          </w:tcPr>
          <w:p w:rsidR="00B37032" w:rsidRPr="003F11BB" w:rsidRDefault="00B37032" w:rsidP="00EC27C3">
            <w:pPr>
              <w:widowControl/>
              <w:textAlignment w:val="center"/>
              <w:rPr>
                <w:rFonts w:ascii="宋体" w:hAnsi="宋体" w:cs="等线"/>
                <w:snapToGrid w:val="0"/>
                <w:color w:val="000000"/>
                <w:kern w:val="0"/>
                <w:sz w:val="28"/>
                <w:szCs w:val="28"/>
              </w:rPr>
            </w:pPr>
            <w:r w:rsidRPr="003F11BB">
              <w:rPr>
                <w:rFonts w:ascii="宋体" w:hAnsi="宋体" w:cs="等线" w:hint="eastAsia"/>
                <w:snapToGrid w:val="0"/>
                <w:color w:val="000000"/>
                <w:kern w:val="0"/>
                <w:sz w:val="28"/>
                <w:szCs w:val="28"/>
                <w:lang w:eastAsia="zh-Hans" w:bidi="ar"/>
              </w:rPr>
              <w:t>广州市番禺区小谷围街</w:t>
            </w:r>
            <w:r w:rsidRPr="003F11BB">
              <w:rPr>
                <w:rFonts w:ascii="宋体" w:hAnsi="宋体" w:cs="等线"/>
                <w:snapToGrid w:val="0"/>
                <w:color w:val="000000"/>
                <w:kern w:val="0"/>
                <w:sz w:val="28"/>
                <w:szCs w:val="28"/>
                <w:lang w:bidi="ar"/>
              </w:rPr>
              <w:t>穗石小学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4名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84名</w:t>
            </w: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widowControl/>
              <w:textAlignment w:val="center"/>
              <w:rPr>
                <w:rFonts w:ascii="宋体" w:hAnsi="宋体" w:cs="等线"/>
                <w:snapToGrid w:val="0"/>
                <w:color w:val="000000"/>
                <w:kern w:val="0"/>
                <w:sz w:val="28"/>
                <w:szCs w:val="28"/>
              </w:rPr>
            </w:pPr>
            <w:r w:rsidRPr="003F11BB">
              <w:rPr>
                <w:rFonts w:ascii="宋体" w:hAnsi="宋体" w:cs="等线" w:hint="eastAsia"/>
                <w:snapToGrid w:val="0"/>
                <w:color w:val="000000"/>
                <w:kern w:val="0"/>
                <w:sz w:val="28"/>
                <w:szCs w:val="28"/>
                <w:lang w:eastAsia="zh-Hans" w:bidi="ar"/>
              </w:rPr>
              <w:t>广州市海珠区</w:t>
            </w:r>
            <w:r w:rsidRPr="003F11BB">
              <w:rPr>
                <w:rFonts w:ascii="宋体" w:hAnsi="宋体" w:cs="等线"/>
                <w:snapToGrid w:val="0"/>
                <w:color w:val="000000"/>
                <w:kern w:val="0"/>
                <w:sz w:val="28"/>
                <w:szCs w:val="28"/>
                <w:lang w:bidi="ar"/>
              </w:rPr>
              <w:t>后乐园街小学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widowControl/>
              <w:textAlignment w:val="center"/>
              <w:rPr>
                <w:rFonts w:ascii="宋体" w:hAnsi="宋体" w:cs="等线"/>
                <w:snapToGrid w:val="0"/>
                <w:color w:val="000000"/>
                <w:kern w:val="0"/>
                <w:sz w:val="28"/>
                <w:szCs w:val="28"/>
              </w:rPr>
            </w:pPr>
            <w:r w:rsidRPr="003F11BB">
              <w:rPr>
                <w:rFonts w:ascii="宋体" w:hAnsi="宋体" w:cs="等线"/>
                <w:snapToGrid w:val="0"/>
                <w:color w:val="000000"/>
                <w:kern w:val="0"/>
                <w:sz w:val="28"/>
                <w:szCs w:val="28"/>
                <w:lang w:bidi="ar"/>
              </w:rPr>
              <w:t>华南理工大学附属实验学校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widowControl/>
              <w:textAlignment w:val="center"/>
              <w:rPr>
                <w:rFonts w:ascii="宋体" w:hAnsi="宋体" w:cs="等线"/>
                <w:snapToGrid w:val="0"/>
                <w:color w:val="000000"/>
                <w:kern w:val="0"/>
                <w:sz w:val="28"/>
                <w:szCs w:val="28"/>
              </w:rPr>
            </w:pPr>
            <w:r w:rsidRPr="003F11BB">
              <w:rPr>
                <w:rFonts w:ascii="宋体" w:hAnsi="宋体" w:cs="等线"/>
                <w:snapToGrid w:val="0"/>
                <w:color w:val="000000"/>
                <w:kern w:val="0"/>
                <w:sz w:val="28"/>
                <w:szCs w:val="28"/>
                <w:lang w:bidi="ar"/>
              </w:rPr>
              <w:t>广州石化小学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widowControl/>
              <w:textAlignment w:val="center"/>
              <w:rPr>
                <w:rFonts w:ascii="宋体" w:hAnsi="宋体" w:cs="等线"/>
                <w:snapToGrid w:val="0"/>
                <w:color w:val="000000"/>
                <w:kern w:val="0"/>
                <w:sz w:val="28"/>
                <w:szCs w:val="28"/>
              </w:rPr>
            </w:pPr>
            <w:r w:rsidRPr="003F11BB">
              <w:rPr>
                <w:rFonts w:ascii="宋体" w:hAnsi="宋体" w:cs="等线"/>
                <w:snapToGrid w:val="0"/>
                <w:color w:val="000000"/>
                <w:kern w:val="0"/>
                <w:sz w:val="28"/>
                <w:szCs w:val="28"/>
                <w:lang w:bidi="ar"/>
              </w:rPr>
              <w:t>广州市天河区</w:t>
            </w:r>
            <w:proofErr w:type="gramStart"/>
            <w:r w:rsidRPr="003F11BB">
              <w:rPr>
                <w:rFonts w:ascii="宋体" w:hAnsi="宋体" w:cs="等线"/>
                <w:snapToGrid w:val="0"/>
                <w:color w:val="000000"/>
                <w:kern w:val="0"/>
                <w:sz w:val="28"/>
                <w:szCs w:val="28"/>
                <w:lang w:bidi="ar"/>
              </w:rPr>
              <w:t>高塘石小学</w:t>
            </w:r>
            <w:proofErr w:type="gramEnd"/>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widowControl/>
              <w:textAlignment w:val="center"/>
              <w:rPr>
                <w:rFonts w:ascii="宋体" w:hAnsi="宋体" w:cs="等线"/>
                <w:snapToGrid w:val="0"/>
                <w:color w:val="000000"/>
                <w:kern w:val="0"/>
                <w:sz w:val="28"/>
                <w:szCs w:val="28"/>
              </w:rPr>
            </w:pPr>
            <w:r w:rsidRPr="003F11BB">
              <w:rPr>
                <w:rFonts w:ascii="宋体" w:hAnsi="宋体" w:cs="等线"/>
                <w:snapToGrid w:val="0"/>
                <w:color w:val="000000"/>
                <w:kern w:val="0"/>
                <w:sz w:val="28"/>
                <w:szCs w:val="28"/>
                <w:lang w:bidi="ar"/>
              </w:rPr>
              <w:t>广州市白云区南村小学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widowControl/>
              <w:textAlignment w:val="center"/>
              <w:rPr>
                <w:rFonts w:ascii="宋体" w:hAnsi="宋体" w:cs="等线"/>
                <w:snapToGrid w:val="0"/>
                <w:color w:val="000000"/>
                <w:kern w:val="0"/>
                <w:sz w:val="28"/>
                <w:szCs w:val="28"/>
              </w:rPr>
            </w:pPr>
            <w:r w:rsidRPr="003F11BB">
              <w:rPr>
                <w:rFonts w:ascii="宋体" w:hAnsi="宋体" w:cs="等线"/>
                <w:snapToGrid w:val="0"/>
                <w:color w:val="000000"/>
                <w:kern w:val="0"/>
                <w:sz w:val="28"/>
                <w:szCs w:val="28"/>
                <w:lang w:bidi="ar"/>
              </w:rPr>
              <w:t>广州市海珠区江南新村第二小学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widowControl/>
              <w:textAlignment w:val="center"/>
              <w:rPr>
                <w:rFonts w:ascii="宋体" w:hAnsi="宋体" w:cs="等线"/>
                <w:snapToGrid w:val="0"/>
                <w:color w:val="000000"/>
                <w:kern w:val="0"/>
                <w:sz w:val="28"/>
                <w:szCs w:val="28"/>
              </w:rPr>
            </w:pPr>
            <w:r w:rsidRPr="003F11BB">
              <w:rPr>
                <w:rFonts w:ascii="宋体" w:hAnsi="宋体" w:cs="等线"/>
                <w:snapToGrid w:val="0"/>
                <w:color w:val="000000"/>
                <w:kern w:val="0"/>
                <w:sz w:val="28"/>
                <w:szCs w:val="28"/>
                <w:lang w:bidi="ar"/>
              </w:rPr>
              <w:t>广州市越秀区黄花小学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每区4名，合计44名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每区4名，合计8名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18"/>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小学男子乙组</w:t>
            </w: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每区4名，合计44名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52名</w:t>
            </w: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每区4名，合计8名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rPr>
            </w:pPr>
          </w:p>
        </w:tc>
      </w:tr>
      <w:tr w:rsidR="00B37032" w:rsidRPr="003F11BB" w:rsidTr="00EC27C3">
        <w:trPr>
          <w:trHeight w:val="496"/>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小学女子甲组</w:t>
            </w: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广州市海珠区聚德西路小学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84名</w:t>
            </w:r>
          </w:p>
        </w:tc>
      </w:tr>
      <w:tr w:rsidR="00B37032" w:rsidRPr="003F11BB" w:rsidTr="00EC27C3">
        <w:trPr>
          <w:trHeight w:val="43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广州市黄埔区新港小学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510"/>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w:t>
            </w:r>
            <w:proofErr w:type="gramStart"/>
            <w:r w:rsidRPr="003F11BB">
              <w:rPr>
                <w:rFonts w:ascii="宋体" w:hAnsi="宋体" w:cs="等线"/>
                <w:snapToGrid w:val="0"/>
                <w:color w:val="000000"/>
                <w:kern w:val="0"/>
                <w:sz w:val="28"/>
                <w:szCs w:val="28"/>
                <w:lang w:bidi="ar"/>
              </w:rPr>
              <w:t>荔</w:t>
            </w:r>
            <w:proofErr w:type="gramEnd"/>
            <w:r w:rsidRPr="003F11BB">
              <w:rPr>
                <w:rFonts w:ascii="宋体" w:hAnsi="宋体" w:cs="等线"/>
                <w:snapToGrid w:val="0"/>
                <w:color w:val="000000"/>
                <w:kern w:val="0"/>
                <w:sz w:val="28"/>
                <w:szCs w:val="28"/>
                <w:lang w:bidi="ar"/>
              </w:rPr>
              <w:t>湾区双桥学校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387"/>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广州市白云区人和第二小学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497"/>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广州市天河区</w:t>
            </w:r>
            <w:proofErr w:type="gramStart"/>
            <w:r w:rsidRPr="003F11BB">
              <w:rPr>
                <w:rFonts w:ascii="宋体" w:hAnsi="宋体" w:cs="等线"/>
                <w:snapToGrid w:val="0"/>
                <w:color w:val="000000"/>
                <w:kern w:val="0"/>
                <w:sz w:val="28"/>
                <w:szCs w:val="28"/>
                <w:lang w:bidi="ar"/>
              </w:rPr>
              <w:t>高塘石小学</w:t>
            </w:r>
            <w:proofErr w:type="gramEnd"/>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50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广州市白云</w:t>
            </w:r>
            <w:proofErr w:type="gramStart"/>
            <w:r w:rsidRPr="003F11BB">
              <w:rPr>
                <w:rFonts w:ascii="宋体" w:hAnsi="宋体" w:cs="等线"/>
                <w:snapToGrid w:val="0"/>
                <w:color w:val="000000"/>
                <w:kern w:val="0"/>
                <w:sz w:val="28"/>
                <w:szCs w:val="28"/>
                <w:lang w:bidi="ar"/>
              </w:rPr>
              <w:t>区鹤边镇泰小学</w:t>
            </w:r>
            <w:proofErr w:type="gramEnd"/>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52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广州天河区</w:t>
            </w:r>
            <w:proofErr w:type="gramStart"/>
            <w:r w:rsidRPr="003F11BB">
              <w:rPr>
                <w:rFonts w:ascii="宋体" w:hAnsi="宋体" w:cs="等线"/>
                <w:snapToGrid w:val="0"/>
                <w:color w:val="000000"/>
                <w:kern w:val="0"/>
                <w:sz w:val="28"/>
                <w:szCs w:val="28"/>
                <w:lang w:bidi="ar"/>
              </w:rPr>
              <w:t>华融小学</w:t>
            </w:r>
            <w:proofErr w:type="gramEnd"/>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50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广州市番禺执信中学附属小学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40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每区4名，合计44名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625"/>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每区4名，合计8名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377"/>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lastRenderedPageBreak/>
              <w:t>小学女子</w:t>
            </w:r>
            <w:r w:rsidRPr="003F11BB">
              <w:rPr>
                <w:rFonts w:ascii="宋体" w:hAnsi="宋体" w:hint="eastAsia"/>
                <w:snapToGrid w:val="0"/>
                <w:color w:val="000000"/>
                <w:kern w:val="0"/>
                <w:sz w:val="28"/>
                <w:szCs w:val="28"/>
                <w:shd w:val="clear" w:color="auto" w:fill="FFFFFF"/>
              </w:rPr>
              <w:t>乙</w:t>
            </w:r>
            <w:r w:rsidRPr="003F11BB">
              <w:rPr>
                <w:rFonts w:ascii="宋体" w:hAnsi="宋体"/>
                <w:snapToGrid w:val="0"/>
                <w:color w:val="000000"/>
                <w:kern w:val="0"/>
                <w:sz w:val="28"/>
                <w:szCs w:val="28"/>
                <w:shd w:val="clear" w:color="auto" w:fill="FFFFFF"/>
              </w:rPr>
              <w:t>组</w:t>
            </w: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shd w:val="clear" w:color="auto" w:fill="FFFFFF"/>
              </w:rPr>
              <w:t>每区4名，合计44名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52名</w:t>
            </w:r>
          </w:p>
        </w:tc>
      </w:tr>
      <w:tr w:rsidR="00B37032" w:rsidRPr="003F11BB" w:rsidTr="00EC27C3">
        <w:trPr>
          <w:trHeight w:hRule="exact" w:val="631"/>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rPr>
            </w:pPr>
            <w:r w:rsidRPr="003F11BB">
              <w:rPr>
                <w:rFonts w:ascii="宋体" w:hAnsi="宋体"/>
                <w:snapToGrid w:val="0"/>
                <w:color w:val="000000"/>
                <w:kern w:val="0"/>
                <w:sz w:val="28"/>
                <w:szCs w:val="28"/>
              </w:rPr>
              <w:t>每区4名，合计8名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516"/>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小学混合组</w:t>
            </w: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广州市天河区</w:t>
            </w:r>
            <w:proofErr w:type="gramStart"/>
            <w:r w:rsidRPr="003F11BB">
              <w:rPr>
                <w:rFonts w:ascii="宋体" w:hAnsi="宋体" w:cs="等线"/>
                <w:snapToGrid w:val="0"/>
                <w:color w:val="000000"/>
                <w:kern w:val="0"/>
                <w:sz w:val="28"/>
                <w:szCs w:val="28"/>
                <w:lang w:bidi="ar"/>
              </w:rPr>
              <w:t>高塘石小学</w:t>
            </w:r>
            <w:proofErr w:type="gramEnd"/>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84名</w:t>
            </w:r>
          </w:p>
        </w:tc>
      </w:tr>
      <w:tr w:rsidR="00B37032" w:rsidRPr="003F11BB" w:rsidTr="00EC27C3">
        <w:trPr>
          <w:trHeight w:hRule="exact" w:val="51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广州市华侨外国语学校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51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广州市天河区</w:t>
            </w:r>
            <w:proofErr w:type="gramStart"/>
            <w:r w:rsidRPr="003F11BB">
              <w:rPr>
                <w:rFonts w:ascii="宋体" w:hAnsi="宋体" w:cs="等线"/>
                <w:snapToGrid w:val="0"/>
                <w:color w:val="000000"/>
                <w:kern w:val="0"/>
                <w:sz w:val="28"/>
                <w:szCs w:val="28"/>
                <w:lang w:bidi="ar"/>
              </w:rPr>
              <w:t>渔沙坦小学</w:t>
            </w:r>
            <w:proofErr w:type="gramEnd"/>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51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w:t>
            </w:r>
            <w:proofErr w:type="gramStart"/>
            <w:r w:rsidRPr="003F11BB">
              <w:rPr>
                <w:rFonts w:ascii="宋体" w:hAnsi="宋体" w:cs="等线"/>
                <w:snapToGrid w:val="0"/>
                <w:color w:val="000000"/>
                <w:kern w:val="0"/>
                <w:sz w:val="28"/>
                <w:szCs w:val="28"/>
                <w:lang w:bidi="ar"/>
              </w:rPr>
              <w:t>番禺区天誉小学</w:t>
            </w:r>
            <w:proofErr w:type="gramEnd"/>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51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广州市南沙区实验小学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51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广州市增城区新塘镇群星小学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51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广州市番禺区市桥北城小学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51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广州市黄埔</w:t>
            </w:r>
            <w:proofErr w:type="gramStart"/>
            <w:r w:rsidRPr="003F11BB">
              <w:rPr>
                <w:rFonts w:ascii="宋体" w:hAnsi="宋体" w:cs="等线"/>
                <w:snapToGrid w:val="0"/>
                <w:color w:val="000000"/>
                <w:kern w:val="0"/>
                <w:sz w:val="28"/>
                <w:szCs w:val="28"/>
                <w:lang w:bidi="ar"/>
              </w:rPr>
              <w:t>区沙步小学</w:t>
            </w:r>
            <w:proofErr w:type="gramEnd"/>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51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每区4名，合计44名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856"/>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每区4名，合计8名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val="18"/>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初中男子甲组</w:t>
            </w:r>
          </w:p>
        </w:tc>
        <w:tc>
          <w:tcPr>
            <w:tcW w:w="4202" w:type="dxa"/>
            <w:vAlign w:val="center"/>
          </w:tcPr>
          <w:p w:rsidR="00B37032" w:rsidRPr="003F11BB" w:rsidRDefault="00B37032" w:rsidP="00EC27C3">
            <w:pPr>
              <w:widowControl/>
              <w:textAlignment w:val="center"/>
              <w:rPr>
                <w:rFonts w:ascii="宋体" w:hAnsi="宋体" w:cs="等线" w:hint="eastAsia"/>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bidi="ar"/>
              </w:rPr>
              <w:t>广州市玉岩中学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84名</w:t>
            </w: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cs="等线" w:hint="eastAsia"/>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bidi="ar"/>
              </w:rPr>
              <w:t>广州市执信中学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cs="等线" w:hint="eastAsia"/>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bidi="ar"/>
              </w:rPr>
              <w:t>广州第五中学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cs="等线" w:hint="eastAsia"/>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bidi="ar"/>
              </w:rPr>
              <w:t>广州市第八十九中学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cs="等线" w:hint="eastAsia"/>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bidi="ar"/>
              </w:rPr>
              <w:t>广州第一中学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cs="等线" w:hint="eastAsia"/>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bidi="ar"/>
              </w:rPr>
              <w:t>广东实验中学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cs="等线" w:hint="eastAsia"/>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bidi="ar"/>
              </w:rPr>
              <w:t>广州五中滨江学校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cs="等线" w:hint="eastAsia"/>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bidi="ar"/>
              </w:rPr>
              <w:t>广东实验中学附属天河学校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每区4名，合计44名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每区4名，合计8名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初中男子乙组</w:t>
            </w: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广州第一一七中学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84</w:t>
            </w:r>
            <w:r w:rsidRPr="003F11BB">
              <w:rPr>
                <w:rFonts w:ascii="宋体" w:hAnsi="宋体" w:hint="eastAsia"/>
                <w:snapToGrid w:val="0"/>
                <w:color w:val="000000"/>
                <w:kern w:val="0"/>
                <w:sz w:val="28"/>
                <w:szCs w:val="28"/>
                <w:shd w:val="clear" w:color="auto" w:fill="FFFFFF"/>
              </w:rPr>
              <w:t>名</w:t>
            </w: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广州市第五中学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广州市第一中学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广州第八十九中学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广州市真光中学初中部</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w:t>
            </w:r>
            <w:proofErr w:type="gramStart"/>
            <w:r w:rsidRPr="003F11BB">
              <w:rPr>
                <w:rFonts w:ascii="宋体" w:hAnsi="宋体" w:cs="等线"/>
                <w:snapToGrid w:val="0"/>
                <w:color w:val="000000"/>
                <w:kern w:val="0"/>
                <w:sz w:val="28"/>
                <w:szCs w:val="28"/>
                <w:lang w:bidi="ar"/>
              </w:rPr>
              <w:t>荔</w:t>
            </w:r>
            <w:proofErr w:type="gramEnd"/>
            <w:r w:rsidRPr="003F11BB">
              <w:rPr>
                <w:rFonts w:ascii="宋体" w:hAnsi="宋体" w:cs="等线"/>
                <w:snapToGrid w:val="0"/>
                <w:color w:val="000000"/>
                <w:kern w:val="0"/>
                <w:sz w:val="28"/>
                <w:szCs w:val="28"/>
                <w:lang w:bidi="ar"/>
              </w:rPr>
              <w:t>湾区真光实验学校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广州市执信中学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bookmarkStart w:id="0" w:name="_GoBack"/>
        <w:bookmarkEnd w:id="0"/>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广州市黄埔区玉岩实验学校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每区4名，合计44名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val="1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每区4名，合计8名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初中女子甲组</w:t>
            </w: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广州市第七中学实验学校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restart"/>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r w:rsidRPr="003F11BB">
              <w:rPr>
                <w:rFonts w:eastAsia="仿宋_GB2312"/>
                <w:snapToGrid w:val="0"/>
                <w:color w:val="000000"/>
                <w:kern w:val="0"/>
                <w:sz w:val="28"/>
                <w:szCs w:val="28"/>
                <w:shd w:val="clear" w:color="auto" w:fill="FFFFFF"/>
              </w:rPr>
              <w:t>84</w:t>
            </w:r>
            <w:r w:rsidRPr="003F11BB">
              <w:rPr>
                <w:rFonts w:eastAsia="仿宋_GB2312"/>
                <w:snapToGrid w:val="0"/>
                <w:color w:val="000000"/>
                <w:kern w:val="0"/>
                <w:sz w:val="28"/>
                <w:szCs w:val="28"/>
                <w:shd w:val="clear" w:color="auto" w:fill="FFFFFF"/>
              </w:rPr>
              <w:t>名</w:t>
            </w: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广州市南武中学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88"/>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中国教育科学研究院</w:t>
            </w:r>
            <w:proofErr w:type="gramStart"/>
            <w:r w:rsidRPr="003F11BB">
              <w:rPr>
                <w:rFonts w:ascii="宋体" w:hAnsi="宋体" w:cs="等线"/>
                <w:snapToGrid w:val="0"/>
                <w:color w:val="000000"/>
                <w:kern w:val="0"/>
                <w:sz w:val="28"/>
                <w:szCs w:val="28"/>
                <w:lang w:bidi="ar"/>
              </w:rPr>
              <w:t>荔</w:t>
            </w:r>
            <w:proofErr w:type="gramEnd"/>
            <w:r w:rsidRPr="003F11BB">
              <w:rPr>
                <w:rFonts w:ascii="宋体" w:hAnsi="宋体" w:cs="等线"/>
                <w:snapToGrid w:val="0"/>
                <w:color w:val="000000"/>
                <w:kern w:val="0"/>
                <w:sz w:val="28"/>
                <w:szCs w:val="28"/>
                <w:lang w:bidi="ar"/>
              </w:rPr>
              <w:t>湾实验学校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广州市黄埔区新港中学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广州市真光中学初中部</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广州市南沙</w:t>
            </w:r>
            <w:proofErr w:type="gramStart"/>
            <w:r w:rsidRPr="003F11BB">
              <w:rPr>
                <w:rFonts w:ascii="宋体" w:hAnsi="宋体" w:cs="等线"/>
                <w:snapToGrid w:val="0"/>
                <w:color w:val="000000"/>
                <w:kern w:val="0"/>
                <w:sz w:val="28"/>
                <w:szCs w:val="28"/>
                <w:lang w:bidi="ar"/>
              </w:rPr>
              <w:t>榄</w:t>
            </w:r>
            <w:proofErr w:type="gramEnd"/>
            <w:r w:rsidRPr="003F11BB">
              <w:rPr>
                <w:rFonts w:ascii="宋体" w:hAnsi="宋体" w:cs="等线"/>
                <w:snapToGrid w:val="0"/>
                <w:color w:val="000000"/>
                <w:kern w:val="0"/>
                <w:sz w:val="28"/>
                <w:szCs w:val="28"/>
                <w:lang w:bidi="ar"/>
              </w:rPr>
              <w:t>核第二中学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广州第一一七中学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广州市花都区花东镇联安中学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552"/>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每区4名，合计44名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780"/>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每区4名，合计8名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527"/>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初中女子乙组</w:t>
            </w: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每区4名，合计44名</w:t>
            </w:r>
          </w:p>
        </w:tc>
        <w:tc>
          <w:tcPr>
            <w:tcW w:w="1118" w:type="dxa"/>
            <w:vMerge w:val="restart"/>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r w:rsidRPr="003F11BB">
              <w:rPr>
                <w:rFonts w:eastAsia="仿宋_GB2312"/>
                <w:snapToGrid w:val="0"/>
                <w:color w:val="000000"/>
                <w:kern w:val="0"/>
                <w:sz w:val="28"/>
                <w:szCs w:val="28"/>
                <w:shd w:val="clear" w:color="auto" w:fill="FFFFFF"/>
              </w:rPr>
              <w:t>52</w:t>
            </w:r>
            <w:r w:rsidRPr="003F11BB">
              <w:rPr>
                <w:rFonts w:eastAsia="仿宋_GB2312"/>
                <w:snapToGrid w:val="0"/>
                <w:color w:val="000000"/>
                <w:kern w:val="0"/>
                <w:sz w:val="28"/>
                <w:szCs w:val="28"/>
                <w:shd w:val="clear" w:color="auto" w:fill="FFFFFF"/>
              </w:rPr>
              <w:t>名</w:t>
            </w:r>
          </w:p>
        </w:tc>
      </w:tr>
      <w:tr w:rsidR="00B37032" w:rsidRPr="003F11BB" w:rsidTr="00EC27C3">
        <w:trPr>
          <w:trHeight w:hRule="exact" w:val="759"/>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每区4名，合计8名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高中男子甲组</w:t>
            </w: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广州市第五中学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restart"/>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r w:rsidRPr="003F11BB">
              <w:rPr>
                <w:rFonts w:eastAsia="仿宋_GB2312"/>
                <w:snapToGrid w:val="0"/>
                <w:color w:val="000000"/>
                <w:kern w:val="0"/>
                <w:sz w:val="28"/>
                <w:szCs w:val="28"/>
                <w:shd w:val="clear" w:color="auto" w:fill="FFFFFF"/>
              </w:rPr>
              <w:t>8</w:t>
            </w:r>
            <w:r w:rsidRPr="003F11BB">
              <w:rPr>
                <w:rFonts w:eastAsia="仿宋_GB2312" w:hint="eastAsia"/>
                <w:snapToGrid w:val="0"/>
                <w:color w:val="000000"/>
                <w:kern w:val="0"/>
                <w:sz w:val="28"/>
                <w:szCs w:val="28"/>
                <w:shd w:val="clear" w:color="auto" w:fill="FFFFFF"/>
              </w:rPr>
              <w:t>8</w:t>
            </w:r>
            <w:r w:rsidRPr="003F11BB">
              <w:rPr>
                <w:rFonts w:eastAsia="仿宋_GB2312"/>
                <w:snapToGrid w:val="0"/>
                <w:color w:val="000000"/>
                <w:kern w:val="0"/>
                <w:sz w:val="28"/>
                <w:szCs w:val="28"/>
                <w:shd w:val="clear" w:color="auto" w:fill="FFFFFF"/>
              </w:rPr>
              <w:t>名</w:t>
            </w: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eastAsia="zh-Hans" w:bidi="ar"/>
              </w:rPr>
              <w:t>广州市</w:t>
            </w:r>
            <w:r w:rsidRPr="003F11BB">
              <w:rPr>
                <w:rFonts w:ascii="宋体" w:hAnsi="宋体" w:cs="等线"/>
                <w:snapToGrid w:val="0"/>
                <w:color w:val="000000"/>
                <w:kern w:val="0"/>
                <w:sz w:val="28"/>
                <w:szCs w:val="28"/>
                <w:lang w:bidi="ar"/>
              </w:rPr>
              <w:t>玉岩中学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广东广雅中学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广州市真光中学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广州市第一中学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hint="eastAsia"/>
                <w:snapToGrid w:val="0"/>
                <w:color w:val="000000"/>
                <w:kern w:val="0"/>
                <w:sz w:val="28"/>
                <w:szCs w:val="28"/>
                <w:lang w:eastAsia="zh-Hans" w:bidi="ar"/>
              </w:rPr>
              <w:t>广州市</w:t>
            </w:r>
            <w:r w:rsidRPr="003F11BB">
              <w:rPr>
                <w:rFonts w:ascii="宋体" w:hAnsi="宋体" w:cs="等线"/>
                <w:snapToGrid w:val="0"/>
                <w:color w:val="000000"/>
                <w:kern w:val="0"/>
                <w:sz w:val="28"/>
                <w:szCs w:val="28"/>
                <w:lang w:bidi="ar"/>
              </w:rPr>
              <w:t>培正中学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hint="eastAsia"/>
                <w:snapToGrid w:val="0"/>
                <w:color w:val="000000"/>
                <w:kern w:val="0"/>
                <w:sz w:val="28"/>
                <w:szCs w:val="28"/>
                <w:shd w:val="clear" w:color="auto" w:fill="FFFFFF"/>
                <w:lang w:eastAsia="zh-Hans"/>
              </w:rPr>
              <w:t>广州市旅游商务职业学校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widowControl/>
              <w:rPr>
                <w:rFonts w:ascii="宋体" w:hAnsi="宋体" w:hint="eastAsia"/>
                <w:snapToGrid w:val="0"/>
                <w:color w:val="000000"/>
                <w:kern w:val="0"/>
                <w:sz w:val="28"/>
                <w:szCs w:val="28"/>
                <w:shd w:val="clear" w:color="auto" w:fill="FFFFFF"/>
                <w:lang w:eastAsia="zh-Hans"/>
              </w:rPr>
            </w:pPr>
            <w:r w:rsidRPr="003F11BB">
              <w:rPr>
                <w:rFonts w:ascii="宋体" w:hAnsi="宋体" w:hint="eastAsia"/>
                <w:snapToGrid w:val="0"/>
                <w:color w:val="000000"/>
                <w:kern w:val="0"/>
                <w:sz w:val="28"/>
                <w:szCs w:val="28"/>
                <w:shd w:val="clear" w:color="auto" w:fill="FFFFFF"/>
              </w:rPr>
              <w:t>广州市</w:t>
            </w:r>
            <w:proofErr w:type="gramStart"/>
            <w:r w:rsidRPr="003F11BB">
              <w:rPr>
                <w:rFonts w:ascii="宋体" w:hAnsi="宋体" w:hint="eastAsia"/>
                <w:snapToGrid w:val="0"/>
                <w:color w:val="000000"/>
                <w:kern w:val="0"/>
                <w:sz w:val="28"/>
                <w:szCs w:val="28"/>
                <w:shd w:val="clear" w:color="auto" w:fill="FFFFFF"/>
              </w:rPr>
              <w:t>番禺区</w:t>
            </w:r>
            <w:proofErr w:type="gramEnd"/>
            <w:r w:rsidRPr="003F11BB">
              <w:rPr>
                <w:rFonts w:ascii="宋体" w:hAnsi="宋体" w:hint="eastAsia"/>
                <w:snapToGrid w:val="0"/>
                <w:color w:val="000000"/>
                <w:kern w:val="0"/>
                <w:sz w:val="28"/>
                <w:szCs w:val="28"/>
                <w:shd w:val="clear" w:color="auto" w:fill="FFFFFF"/>
              </w:rPr>
              <w:t>新造职业技术</w:t>
            </w:r>
            <w:r w:rsidRPr="003F11BB">
              <w:rPr>
                <w:rFonts w:ascii="宋体" w:hAnsi="宋体"/>
                <w:snapToGrid w:val="0"/>
                <w:color w:val="000000"/>
                <w:kern w:val="0"/>
                <w:sz w:val="28"/>
                <w:szCs w:val="28"/>
                <w:shd w:val="clear" w:color="auto" w:fill="FFFFFF"/>
              </w:rPr>
              <w:t>学校</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888"/>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r w:rsidRPr="003F11BB">
              <w:rPr>
                <w:rFonts w:ascii="宋体" w:hAnsi="宋体" w:hint="eastAsia"/>
                <w:snapToGrid w:val="0"/>
                <w:color w:val="000000"/>
                <w:kern w:val="0"/>
                <w:sz w:val="28"/>
                <w:szCs w:val="28"/>
                <w:shd w:val="clear" w:color="auto" w:fill="FFFFFF"/>
              </w:rPr>
              <w:t>、</w:t>
            </w:r>
            <w:r w:rsidRPr="003F11BB">
              <w:rPr>
                <w:rFonts w:ascii="宋体" w:hAnsi="宋体" w:hint="eastAsia"/>
                <w:snapToGrid w:val="0"/>
                <w:color w:val="000000"/>
                <w:kern w:val="0"/>
                <w:sz w:val="28"/>
                <w:szCs w:val="28"/>
              </w:rPr>
              <w:t>广州教育学会中职体育教学研究专业委员会</w:t>
            </w:r>
          </w:p>
        </w:tc>
        <w:tc>
          <w:tcPr>
            <w:tcW w:w="2891"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w:t>
            </w:r>
            <w:r w:rsidRPr="003F11BB">
              <w:rPr>
                <w:rFonts w:ascii="宋体" w:hAnsi="宋体" w:hint="eastAsia"/>
                <w:snapToGrid w:val="0"/>
                <w:color w:val="000000"/>
                <w:kern w:val="0"/>
                <w:sz w:val="28"/>
                <w:szCs w:val="28"/>
                <w:shd w:val="clear" w:color="auto" w:fill="FFFFFF"/>
              </w:rPr>
              <w:t>、协会各</w:t>
            </w:r>
            <w:r w:rsidRPr="003F11BB">
              <w:rPr>
                <w:rFonts w:ascii="宋体" w:hAnsi="宋体"/>
                <w:snapToGrid w:val="0"/>
                <w:color w:val="000000"/>
                <w:kern w:val="0"/>
                <w:sz w:val="28"/>
                <w:szCs w:val="28"/>
                <w:shd w:val="clear" w:color="auto" w:fill="FFFFFF"/>
              </w:rPr>
              <w:t>4名，合计4</w:t>
            </w:r>
            <w:r w:rsidRPr="003F11BB">
              <w:rPr>
                <w:rFonts w:ascii="宋体" w:hAnsi="宋体" w:hint="eastAsia"/>
                <w:snapToGrid w:val="0"/>
                <w:color w:val="000000"/>
                <w:kern w:val="0"/>
                <w:sz w:val="28"/>
                <w:szCs w:val="28"/>
                <w:shd w:val="clear" w:color="auto" w:fill="FFFFFF"/>
              </w:rPr>
              <w:t>8</w:t>
            </w:r>
            <w:r w:rsidRPr="003F11BB">
              <w:rPr>
                <w:rFonts w:ascii="宋体" w:hAnsi="宋体"/>
                <w:snapToGrid w:val="0"/>
                <w:color w:val="000000"/>
                <w:kern w:val="0"/>
                <w:sz w:val="28"/>
                <w:szCs w:val="28"/>
                <w:shd w:val="clear" w:color="auto" w:fill="FFFFFF"/>
              </w:rPr>
              <w:t>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854"/>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全国青少年校园足球试点县区（海珠、天河）</w:t>
            </w:r>
          </w:p>
        </w:tc>
        <w:tc>
          <w:tcPr>
            <w:tcW w:w="2891"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每区4名，合计8名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r w:rsidR="00B37032" w:rsidRPr="003F11BB" w:rsidTr="00EC27C3">
        <w:trPr>
          <w:trHeight w:hRule="exact" w:val="910"/>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高中男子乙组</w:t>
            </w: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r w:rsidRPr="003F11BB">
              <w:rPr>
                <w:rFonts w:ascii="宋体" w:hAnsi="宋体" w:hint="eastAsia"/>
                <w:snapToGrid w:val="0"/>
                <w:color w:val="000000"/>
                <w:kern w:val="0"/>
                <w:sz w:val="28"/>
                <w:szCs w:val="28"/>
                <w:shd w:val="clear" w:color="auto" w:fill="FFFFFF"/>
              </w:rPr>
              <w:t>、</w:t>
            </w:r>
            <w:r w:rsidRPr="003F11BB">
              <w:rPr>
                <w:rFonts w:ascii="宋体" w:hAnsi="宋体" w:hint="eastAsia"/>
                <w:snapToGrid w:val="0"/>
                <w:color w:val="000000"/>
                <w:kern w:val="0"/>
                <w:sz w:val="28"/>
                <w:szCs w:val="28"/>
              </w:rPr>
              <w:t>广州教育学会中职体育教学研究专业委员会</w:t>
            </w:r>
          </w:p>
        </w:tc>
        <w:tc>
          <w:tcPr>
            <w:tcW w:w="2891"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w:t>
            </w:r>
            <w:r w:rsidRPr="003F11BB">
              <w:rPr>
                <w:rFonts w:ascii="宋体" w:hAnsi="宋体" w:hint="eastAsia"/>
                <w:snapToGrid w:val="0"/>
                <w:color w:val="000000"/>
                <w:kern w:val="0"/>
                <w:sz w:val="28"/>
                <w:szCs w:val="28"/>
                <w:shd w:val="clear" w:color="auto" w:fill="FFFFFF"/>
              </w:rPr>
              <w:t>、协会各</w:t>
            </w:r>
            <w:r w:rsidRPr="003F11BB">
              <w:rPr>
                <w:rFonts w:ascii="宋体" w:hAnsi="宋体"/>
                <w:snapToGrid w:val="0"/>
                <w:color w:val="000000"/>
                <w:kern w:val="0"/>
                <w:sz w:val="28"/>
                <w:szCs w:val="28"/>
                <w:shd w:val="clear" w:color="auto" w:fill="FFFFFF"/>
              </w:rPr>
              <w:t>4名，合计4</w:t>
            </w:r>
            <w:r w:rsidRPr="003F11BB">
              <w:rPr>
                <w:rFonts w:ascii="宋体" w:hAnsi="宋体" w:hint="eastAsia"/>
                <w:snapToGrid w:val="0"/>
                <w:color w:val="000000"/>
                <w:kern w:val="0"/>
                <w:sz w:val="28"/>
                <w:szCs w:val="28"/>
                <w:shd w:val="clear" w:color="auto" w:fill="FFFFFF"/>
              </w:rPr>
              <w:t>8</w:t>
            </w:r>
            <w:r w:rsidRPr="003F11BB">
              <w:rPr>
                <w:rFonts w:ascii="宋体" w:hAnsi="宋体"/>
                <w:snapToGrid w:val="0"/>
                <w:color w:val="000000"/>
                <w:kern w:val="0"/>
                <w:sz w:val="28"/>
                <w:szCs w:val="28"/>
                <w:shd w:val="clear" w:color="auto" w:fill="FFFFFF"/>
              </w:rPr>
              <w:t>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5</w:t>
            </w:r>
            <w:r w:rsidRPr="003F11BB">
              <w:rPr>
                <w:rFonts w:ascii="宋体" w:hAnsi="宋体" w:hint="eastAsia"/>
                <w:snapToGrid w:val="0"/>
                <w:color w:val="000000"/>
                <w:kern w:val="0"/>
                <w:sz w:val="28"/>
                <w:szCs w:val="28"/>
                <w:shd w:val="clear" w:color="auto" w:fill="FFFFFF"/>
              </w:rPr>
              <w:t>6</w:t>
            </w:r>
            <w:r w:rsidRPr="003F11BB">
              <w:rPr>
                <w:rFonts w:ascii="宋体" w:hAnsi="宋体"/>
                <w:snapToGrid w:val="0"/>
                <w:color w:val="000000"/>
                <w:kern w:val="0"/>
                <w:sz w:val="28"/>
                <w:szCs w:val="28"/>
                <w:shd w:val="clear" w:color="auto" w:fill="FFFFFF"/>
              </w:rPr>
              <w:t>名</w:t>
            </w:r>
          </w:p>
        </w:tc>
      </w:tr>
      <w:tr w:rsidR="00B37032" w:rsidRPr="003F11BB" w:rsidTr="00EC27C3">
        <w:trPr>
          <w:trHeight w:hRule="exact" w:val="900"/>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全国青少年校园足球试点县区</w:t>
            </w:r>
          </w:p>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（海珠、天河）</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每区4名，合计8名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高中女子甲组</w:t>
            </w: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广州市南武中学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8</w:t>
            </w:r>
            <w:r w:rsidRPr="003F11BB">
              <w:rPr>
                <w:rFonts w:ascii="宋体" w:hAnsi="宋体" w:hint="eastAsia"/>
                <w:snapToGrid w:val="0"/>
                <w:color w:val="000000"/>
                <w:kern w:val="0"/>
                <w:sz w:val="28"/>
                <w:szCs w:val="28"/>
                <w:shd w:val="clear" w:color="auto" w:fill="FFFFFF"/>
              </w:rPr>
              <w:t>8</w:t>
            </w:r>
            <w:r w:rsidRPr="003F11BB">
              <w:rPr>
                <w:rFonts w:ascii="宋体" w:hAnsi="宋体"/>
                <w:snapToGrid w:val="0"/>
                <w:color w:val="000000"/>
                <w:kern w:val="0"/>
                <w:sz w:val="28"/>
                <w:szCs w:val="28"/>
                <w:shd w:val="clear" w:color="auto" w:fill="FFFFFF"/>
              </w:rPr>
              <w:t>名</w:t>
            </w: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广州市真光中学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广东番禺中学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广州市番禺区象贤中学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广州科学城中学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广东第二师范学院番禺附属中学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广州市花都区第一中学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464"/>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widowControl/>
              <w:textAlignment w:val="center"/>
              <w:rPr>
                <w:rFonts w:ascii="宋体" w:hAnsi="宋体"/>
                <w:snapToGrid w:val="0"/>
                <w:color w:val="000000"/>
                <w:kern w:val="0"/>
                <w:sz w:val="28"/>
                <w:szCs w:val="28"/>
                <w:shd w:val="clear" w:color="auto" w:fill="FFFFFF"/>
              </w:rPr>
            </w:pPr>
            <w:r w:rsidRPr="003F11BB">
              <w:rPr>
                <w:rFonts w:ascii="宋体" w:hAnsi="宋体" w:cs="等线"/>
                <w:snapToGrid w:val="0"/>
                <w:color w:val="000000"/>
                <w:kern w:val="0"/>
                <w:sz w:val="28"/>
                <w:szCs w:val="28"/>
                <w:lang w:bidi="ar"/>
              </w:rPr>
              <w:t>广州市第二中学</w:t>
            </w:r>
          </w:p>
        </w:tc>
        <w:tc>
          <w:tcPr>
            <w:tcW w:w="2891" w:type="dxa"/>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4名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863"/>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r w:rsidRPr="003F11BB">
              <w:rPr>
                <w:rFonts w:ascii="宋体" w:hAnsi="宋体" w:hint="eastAsia"/>
                <w:snapToGrid w:val="0"/>
                <w:color w:val="000000"/>
                <w:kern w:val="0"/>
                <w:sz w:val="28"/>
                <w:szCs w:val="28"/>
                <w:shd w:val="clear" w:color="auto" w:fill="FFFFFF"/>
              </w:rPr>
              <w:t>、</w:t>
            </w:r>
            <w:r w:rsidRPr="003F11BB">
              <w:rPr>
                <w:rFonts w:ascii="宋体" w:hAnsi="宋体" w:hint="eastAsia"/>
                <w:snapToGrid w:val="0"/>
                <w:color w:val="000000"/>
                <w:kern w:val="0"/>
                <w:sz w:val="28"/>
                <w:szCs w:val="28"/>
              </w:rPr>
              <w:t>广州教育学会中职体育教学研究专业委员会</w:t>
            </w:r>
          </w:p>
        </w:tc>
        <w:tc>
          <w:tcPr>
            <w:tcW w:w="2891"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w:t>
            </w:r>
            <w:r w:rsidRPr="003F11BB">
              <w:rPr>
                <w:rFonts w:ascii="宋体" w:hAnsi="宋体" w:hint="eastAsia"/>
                <w:snapToGrid w:val="0"/>
                <w:color w:val="000000"/>
                <w:kern w:val="0"/>
                <w:sz w:val="28"/>
                <w:szCs w:val="28"/>
                <w:shd w:val="clear" w:color="auto" w:fill="FFFFFF"/>
              </w:rPr>
              <w:t>、协会各</w:t>
            </w:r>
            <w:r w:rsidRPr="003F11BB">
              <w:rPr>
                <w:rFonts w:ascii="宋体" w:hAnsi="宋体"/>
                <w:snapToGrid w:val="0"/>
                <w:color w:val="000000"/>
                <w:kern w:val="0"/>
                <w:sz w:val="28"/>
                <w:szCs w:val="28"/>
                <w:shd w:val="clear" w:color="auto" w:fill="FFFFFF"/>
              </w:rPr>
              <w:t>4名，合计4</w:t>
            </w:r>
            <w:r w:rsidRPr="003F11BB">
              <w:rPr>
                <w:rFonts w:ascii="宋体" w:hAnsi="宋体" w:hint="eastAsia"/>
                <w:snapToGrid w:val="0"/>
                <w:color w:val="000000"/>
                <w:kern w:val="0"/>
                <w:sz w:val="28"/>
                <w:szCs w:val="28"/>
                <w:shd w:val="clear" w:color="auto" w:fill="FFFFFF"/>
              </w:rPr>
              <w:t>8</w:t>
            </w:r>
            <w:r w:rsidRPr="003F11BB">
              <w:rPr>
                <w:rFonts w:ascii="宋体" w:hAnsi="宋体"/>
                <w:snapToGrid w:val="0"/>
                <w:color w:val="000000"/>
                <w:kern w:val="0"/>
                <w:sz w:val="28"/>
                <w:szCs w:val="28"/>
                <w:shd w:val="clear" w:color="auto" w:fill="FFFFFF"/>
              </w:rPr>
              <w:t>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727"/>
          <w:jc w:val="center"/>
        </w:trPr>
        <w:tc>
          <w:tcPr>
            <w:tcW w:w="1136"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rPr>
              <w:t>全国青少年校园足球试点县区（海珠、天河）</w:t>
            </w:r>
          </w:p>
        </w:tc>
        <w:tc>
          <w:tcPr>
            <w:tcW w:w="2891"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每区4名，合计8名</w:t>
            </w:r>
          </w:p>
        </w:tc>
        <w:tc>
          <w:tcPr>
            <w:tcW w:w="1118" w:type="dxa"/>
            <w:vMerge/>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p>
        </w:tc>
      </w:tr>
      <w:tr w:rsidR="00B37032" w:rsidRPr="003F11BB" w:rsidTr="00EC27C3">
        <w:trPr>
          <w:trHeight w:hRule="exact" w:val="891"/>
          <w:jc w:val="center"/>
        </w:trPr>
        <w:tc>
          <w:tcPr>
            <w:tcW w:w="1136"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高中女子乙组</w:t>
            </w: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各区教育局（11个区）</w:t>
            </w:r>
            <w:r w:rsidRPr="003F11BB">
              <w:rPr>
                <w:rFonts w:ascii="宋体" w:hAnsi="宋体" w:hint="eastAsia"/>
                <w:snapToGrid w:val="0"/>
                <w:color w:val="000000"/>
                <w:kern w:val="0"/>
                <w:sz w:val="28"/>
                <w:szCs w:val="28"/>
                <w:shd w:val="clear" w:color="auto" w:fill="FFFFFF"/>
              </w:rPr>
              <w:t>、</w:t>
            </w:r>
            <w:r w:rsidRPr="003F11BB">
              <w:rPr>
                <w:rFonts w:ascii="宋体" w:hAnsi="宋体" w:hint="eastAsia"/>
                <w:snapToGrid w:val="0"/>
                <w:color w:val="000000"/>
                <w:kern w:val="0"/>
                <w:sz w:val="28"/>
                <w:szCs w:val="28"/>
              </w:rPr>
              <w:t>广州教育学会中职体育教学研究专业委员会</w:t>
            </w:r>
          </w:p>
        </w:tc>
        <w:tc>
          <w:tcPr>
            <w:tcW w:w="2891" w:type="dxa"/>
            <w:vAlign w:val="center"/>
          </w:tcPr>
          <w:p w:rsidR="00B37032" w:rsidRPr="003F11BB" w:rsidRDefault="00B37032" w:rsidP="00EC27C3">
            <w:pPr>
              <w:spacing w:line="320" w:lineRule="exact"/>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每区</w:t>
            </w:r>
            <w:r w:rsidRPr="003F11BB">
              <w:rPr>
                <w:rFonts w:ascii="宋体" w:hAnsi="宋体" w:hint="eastAsia"/>
                <w:snapToGrid w:val="0"/>
                <w:color w:val="000000"/>
                <w:kern w:val="0"/>
                <w:sz w:val="28"/>
                <w:szCs w:val="28"/>
                <w:shd w:val="clear" w:color="auto" w:fill="FFFFFF"/>
              </w:rPr>
              <w:t>、协会各</w:t>
            </w:r>
            <w:r w:rsidRPr="003F11BB">
              <w:rPr>
                <w:rFonts w:ascii="宋体" w:hAnsi="宋体"/>
                <w:snapToGrid w:val="0"/>
                <w:color w:val="000000"/>
                <w:kern w:val="0"/>
                <w:sz w:val="28"/>
                <w:szCs w:val="28"/>
                <w:shd w:val="clear" w:color="auto" w:fill="FFFFFF"/>
              </w:rPr>
              <w:t>4名，合计4</w:t>
            </w:r>
            <w:r w:rsidRPr="003F11BB">
              <w:rPr>
                <w:rFonts w:ascii="宋体" w:hAnsi="宋体" w:hint="eastAsia"/>
                <w:snapToGrid w:val="0"/>
                <w:color w:val="000000"/>
                <w:kern w:val="0"/>
                <w:sz w:val="28"/>
                <w:szCs w:val="28"/>
                <w:shd w:val="clear" w:color="auto" w:fill="FFFFFF"/>
              </w:rPr>
              <w:t>8</w:t>
            </w:r>
            <w:r w:rsidRPr="003F11BB">
              <w:rPr>
                <w:rFonts w:ascii="宋体" w:hAnsi="宋体"/>
                <w:snapToGrid w:val="0"/>
                <w:color w:val="000000"/>
                <w:kern w:val="0"/>
                <w:sz w:val="28"/>
                <w:szCs w:val="28"/>
                <w:shd w:val="clear" w:color="auto" w:fill="FFFFFF"/>
              </w:rPr>
              <w:t>名</w:t>
            </w:r>
          </w:p>
        </w:tc>
        <w:tc>
          <w:tcPr>
            <w:tcW w:w="1118" w:type="dxa"/>
            <w:vMerge w:val="restart"/>
            <w:vAlign w:val="center"/>
          </w:tcPr>
          <w:p w:rsidR="00B37032" w:rsidRPr="003F11BB" w:rsidRDefault="00B37032" w:rsidP="00EC27C3">
            <w:pPr>
              <w:spacing w:line="320" w:lineRule="exact"/>
              <w:jc w:val="center"/>
              <w:rPr>
                <w:rFonts w:ascii="宋体" w:hAnsi="宋体"/>
                <w:snapToGrid w:val="0"/>
                <w:color w:val="000000"/>
                <w:kern w:val="0"/>
                <w:sz w:val="28"/>
                <w:szCs w:val="28"/>
                <w:shd w:val="clear" w:color="auto" w:fill="FFFFFF"/>
              </w:rPr>
            </w:pPr>
            <w:r w:rsidRPr="003F11BB">
              <w:rPr>
                <w:rFonts w:ascii="宋体" w:hAnsi="宋体"/>
                <w:snapToGrid w:val="0"/>
                <w:color w:val="000000"/>
                <w:kern w:val="0"/>
                <w:sz w:val="28"/>
                <w:szCs w:val="28"/>
                <w:shd w:val="clear" w:color="auto" w:fill="FFFFFF"/>
              </w:rPr>
              <w:t>5</w:t>
            </w:r>
            <w:r w:rsidRPr="003F11BB">
              <w:rPr>
                <w:rFonts w:ascii="宋体" w:hAnsi="宋体" w:hint="eastAsia"/>
                <w:snapToGrid w:val="0"/>
                <w:color w:val="000000"/>
                <w:kern w:val="0"/>
                <w:sz w:val="28"/>
                <w:szCs w:val="28"/>
                <w:shd w:val="clear" w:color="auto" w:fill="FFFFFF"/>
              </w:rPr>
              <w:t>6</w:t>
            </w:r>
            <w:r w:rsidRPr="003F11BB">
              <w:rPr>
                <w:rFonts w:ascii="宋体" w:hAnsi="宋体"/>
                <w:snapToGrid w:val="0"/>
                <w:color w:val="000000"/>
                <w:kern w:val="0"/>
                <w:sz w:val="28"/>
                <w:szCs w:val="28"/>
                <w:shd w:val="clear" w:color="auto" w:fill="FFFFFF"/>
              </w:rPr>
              <w:t>名</w:t>
            </w:r>
          </w:p>
        </w:tc>
      </w:tr>
      <w:tr w:rsidR="00B37032" w:rsidRPr="003F11BB" w:rsidTr="00EC27C3">
        <w:trPr>
          <w:trHeight w:hRule="exact" w:val="771"/>
          <w:jc w:val="center"/>
        </w:trPr>
        <w:tc>
          <w:tcPr>
            <w:tcW w:w="1136" w:type="dxa"/>
            <w:vMerge/>
            <w:vAlign w:val="center"/>
          </w:tcPr>
          <w:p w:rsidR="00B37032" w:rsidRPr="003F11BB" w:rsidRDefault="00B37032" w:rsidP="00EC27C3">
            <w:pPr>
              <w:spacing w:line="320" w:lineRule="exact"/>
              <w:jc w:val="center"/>
              <w:rPr>
                <w:rFonts w:eastAsia="仿宋_GB2312"/>
                <w:snapToGrid w:val="0"/>
                <w:color w:val="000000"/>
                <w:kern w:val="0"/>
                <w:sz w:val="28"/>
                <w:szCs w:val="28"/>
              </w:rPr>
            </w:pPr>
          </w:p>
        </w:tc>
        <w:tc>
          <w:tcPr>
            <w:tcW w:w="4202" w:type="dxa"/>
            <w:vAlign w:val="center"/>
          </w:tcPr>
          <w:p w:rsidR="00B37032" w:rsidRPr="003F11BB" w:rsidRDefault="00B37032" w:rsidP="00EC27C3">
            <w:pPr>
              <w:spacing w:line="320" w:lineRule="exact"/>
              <w:rPr>
                <w:rFonts w:ascii="宋体" w:hAnsi="宋体"/>
                <w:snapToGrid w:val="0"/>
                <w:color w:val="000000"/>
                <w:kern w:val="0"/>
                <w:sz w:val="28"/>
                <w:szCs w:val="28"/>
              </w:rPr>
            </w:pPr>
            <w:r w:rsidRPr="003F11BB">
              <w:rPr>
                <w:rFonts w:ascii="宋体" w:hAnsi="宋体"/>
                <w:snapToGrid w:val="0"/>
                <w:color w:val="000000"/>
                <w:kern w:val="0"/>
                <w:sz w:val="28"/>
                <w:szCs w:val="28"/>
              </w:rPr>
              <w:t>全国青少年校园足球试点县区（海珠、天河）</w:t>
            </w:r>
          </w:p>
        </w:tc>
        <w:tc>
          <w:tcPr>
            <w:tcW w:w="2891" w:type="dxa"/>
            <w:vAlign w:val="center"/>
          </w:tcPr>
          <w:p w:rsidR="00B37032" w:rsidRPr="003F11BB" w:rsidRDefault="00B37032" w:rsidP="00EC27C3">
            <w:pPr>
              <w:spacing w:line="320" w:lineRule="exact"/>
              <w:rPr>
                <w:rFonts w:ascii="宋体" w:hAnsi="宋体"/>
                <w:snapToGrid w:val="0"/>
                <w:color w:val="000000"/>
                <w:kern w:val="0"/>
                <w:sz w:val="28"/>
                <w:szCs w:val="28"/>
              </w:rPr>
            </w:pPr>
            <w:r w:rsidRPr="003F11BB">
              <w:rPr>
                <w:rFonts w:ascii="宋体" w:hAnsi="宋体"/>
                <w:snapToGrid w:val="0"/>
                <w:color w:val="000000"/>
                <w:kern w:val="0"/>
                <w:sz w:val="28"/>
                <w:szCs w:val="28"/>
              </w:rPr>
              <w:t>每区4名，合计8名</w:t>
            </w:r>
          </w:p>
        </w:tc>
        <w:tc>
          <w:tcPr>
            <w:tcW w:w="1118" w:type="dxa"/>
            <w:vMerge/>
            <w:vAlign w:val="center"/>
          </w:tcPr>
          <w:p w:rsidR="00B37032" w:rsidRPr="003F11BB" w:rsidRDefault="00B37032" w:rsidP="00EC27C3">
            <w:pPr>
              <w:spacing w:line="320" w:lineRule="exact"/>
              <w:jc w:val="center"/>
              <w:rPr>
                <w:rFonts w:eastAsia="仿宋_GB2312"/>
                <w:snapToGrid w:val="0"/>
                <w:color w:val="000000"/>
                <w:kern w:val="0"/>
                <w:sz w:val="28"/>
                <w:szCs w:val="28"/>
                <w:shd w:val="clear" w:color="auto" w:fill="FFFFFF"/>
              </w:rPr>
            </w:pPr>
          </w:p>
        </w:tc>
      </w:tr>
    </w:tbl>
    <w:p w:rsidR="00B37032" w:rsidRPr="003F11BB" w:rsidRDefault="00B37032" w:rsidP="00B37032">
      <w:pPr>
        <w:adjustRightInd w:val="0"/>
        <w:snapToGrid w:val="0"/>
        <w:spacing w:line="560" w:lineRule="exact"/>
        <w:rPr>
          <w:rFonts w:ascii="黑体" w:eastAsia="黑体" w:hAnsi="黑体" w:hint="eastAsia"/>
          <w:snapToGrid w:val="0"/>
          <w:color w:val="000000"/>
          <w:kern w:val="0"/>
          <w:sz w:val="32"/>
          <w:szCs w:val="32"/>
        </w:rPr>
      </w:pPr>
    </w:p>
    <w:p w:rsidR="00B37032" w:rsidRPr="003F11BB" w:rsidRDefault="00B37032" w:rsidP="00B37032">
      <w:pPr>
        <w:adjustRightInd w:val="0"/>
        <w:snapToGrid w:val="0"/>
        <w:spacing w:line="560" w:lineRule="exact"/>
        <w:rPr>
          <w:rFonts w:ascii="黑体" w:eastAsia="黑体" w:hAnsi="黑体" w:hint="eastAsia"/>
          <w:snapToGrid w:val="0"/>
          <w:color w:val="000000"/>
          <w:kern w:val="0"/>
          <w:sz w:val="32"/>
          <w:szCs w:val="32"/>
        </w:rPr>
      </w:pPr>
    </w:p>
    <w:p w:rsidR="00B37032" w:rsidRPr="003F11BB" w:rsidRDefault="00B37032" w:rsidP="00B37032">
      <w:pPr>
        <w:adjustRightInd w:val="0"/>
        <w:snapToGrid w:val="0"/>
        <w:spacing w:line="560" w:lineRule="exact"/>
        <w:rPr>
          <w:rFonts w:ascii="黑体" w:eastAsia="黑体" w:hAnsi="黑体" w:hint="eastAsia"/>
          <w:snapToGrid w:val="0"/>
          <w:color w:val="000000"/>
          <w:kern w:val="0"/>
          <w:sz w:val="32"/>
          <w:szCs w:val="32"/>
        </w:rPr>
      </w:pPr>
    </w:p>
    <w:p w:rsidR="00B37032" w:rsidRPr="003F11BB" w:rsidRDefault="00B37032" w:rsidP="00B37032">
      <w:pPr>
        <w:adjustRightInd w:val="0"/>
        <w:snapToGrid w:val="0"/>
        <w:spacing w:line="560" w:lineRule="exact"/>
        <w:rPr>
          <w:rFonts w:ascii="黑体" w:eastAsia="黑体" w:hAnsi="黑体" w:hint="eastAsia"/>
          <w:snapToGrid w:val="0"/>
          <w:color w:val="000000"/>
          <w:kern w:val="0"/>
          <w:sz w:val="32"/>
          <w:szCs w:val="32"/>
        </w:rPr>
      </w:pPr>
    </w:p>
    <w:p w:rsidR="00B37032" w:rsidRDefault="00B37032" w:rsidP="00B37032">
      <w:pPr>
        <w:adjustRightInd w:val="0"/>
        <w:snapToGrid w:val="0"/>
        <w:spacing w:line="560" w:lineRule="exact"/>
        <w:rPr>
          <w:rFonts w:ascii="黑体" w:eastAsia="黑体" w:hAnsi="黑体" w:hint="eastAsia"/>
          <w:snapToGrid w:val="0"/>
          <w:color w:val="000000"/>
          <w:kern w:val="0"/>
          <w:sz w:val="32"/>
          <w:szCs w:val="32"/>
        </w:rPr>
      </w:pPr>
    </w:p>
    <w:p w:rsidR="00B37032" w:rsidRPr="003F11BB" w:rsidRDefault="00B37032" w:rsidP="00B37032">
      <w:pPr>
        <w:adjustRightInd w:val="0"/>
        <w:snapToGrid w:val="0"/>
        <w:spacing w:line="560" w:lineRule="exact"/>
        <w:rPr>
          <w:rFonts w:ascii="黑体" w:eastAsia="黑体" w:hAnsi="黑体"/>
          <w:snapToGrid w:val="0"/>
          <w:color w:val="000000"/>
          <w:kern w:val="0"/>
          <w:sz w:val="32"/>
          <w:szCs w:val="32"/>
        </w:rPr>
      </w:pPr>
      <w:r w:rsidRPr="003F11BB">
        <w:rPr>
          <w:rFonts w:ascii="黑体" w:eastAsia="黑体" w:hAnsi="黑体"/>
          <w:snapToGrid w:val="0"/>
          <w:color w:val="000000"/>
          <w:kern w:val="0"/>
          <w:sz w:val="32"/>
          <w:szCs w:val="32"/>
        </w:rPr>
        <w:lastRenderedPageBreak/>
        <w:t>附件2</w:t>
      </w:r>
    </w:p>
    <w:p w:rsidR="00B37032" w:rsidRPr="003F11BB" w:rsidRDefault="00B37032" w:rsidP="00B37032">
      <w:pPr>
        <w:adjustRightInd w:val="0"/>
        <w:snapToGrid w:val="0"/>
        <w:spacing w:line="560" w:lineRule="exact"/>
        <w:rPr>
          <w:rFonts w:eastAsia="黑体"/>
          <w:snapToGrid w:val="0"/>
          <w:color w:val="000000"/>
          <w:kern w:val="0"/>
          <w:sz w:val="32"/>
          <w:szCs w:val="32"/>
        </w:rPr>
      </w:pPr>
    </w:p>
    <w:p w:rsidR="00B37032" w:rsidRPr="003F11BB" w:rsidRDefault="00B37032" w:rsidP="00B37032">
      <w:pPr>
        <w:spacing w:line="560" w:lineRule="exact"/>
        <w:contextualSpacing/>
        <w:jc w:val="center"/>
        <w:rPr>
          <w:rFonts w:ascii="方正小标宋_GBK" w:eastAsia="方正小标宋_GBK" w:hint="eastAsia"/>
          <w:snapToGrid w:val="0"/>
          <w:color w:val="000000"/>
          <w:kern w:val="0"/>
          <w:sz w:val="44"/>
          <w:szCs w:val="44"/>
        </w:rPr>
      </w:pPr>
      <w:r w:rsidRPr="003F11BB">
        <w:rPr>
          <w:rFonts w:ascii="方正小标宋_GBK" w:eastAsia="方正小标宋_GBK" w:hint="eastAsia"/>
          <w:snapToGrid w:val="0"/>
          <w:color w:val="000000"/>
          <w:kern w:val="0"/>
          <w:sz w:val="44"/>
          <w:szCs w:val="44"/>
        </w:rPr>
        <w:t>202</w:t>
      </w:r>
      <w:r w:rsidRPr="003F11BB">
        <w:rPr>
          <w:rFonts w:ascii="方正小标宋_GBK" w:eastAsia="方正小标宋_GBK"/>
          <w:snapToGrid w:val="0"/>
          <w:color w:val="000000"/>
          <w:kern w:val="0"/>
          <w:sz w:val="44"/>
          <w:szCs w:val="44"/>
        </w:rPr>
        <w:t>2</w:t>
      </w:r>
      <w:r w:rsidRPr="003F11BB">
        <w:rPr>
          <w:rFonts w:ascii="方正小标宋_GBK" w:eastAsia="方正小标宋_GBK" w:hint="eastAsia"/>
          <w:snapToGrid w:val="0"/>
          <w:color w:val="000000"/>
          <w:kern w:val="0"/>
          <w:sz w:val="44"/>
          <w:szCs w:val="44"/>
        </w:rPr>
        <w:t>年广州市青少年校园足球</w:t>
      </w:r>
    </w:p>
    <w:p w:rsidR="00B37032" w:rsidRPr="003F11BB" w:rsidRDefault="00B37032" w:rsidP="00B37032">
      <w:pPr>
        <w:spacing w:line="560" w:lineRule="exact"/>
        <w:contextualSpacing/>
        <w:jc w:val="center"/>
        <w:rPr>
          <w:rFonts w:ascii="方正小标宋_GBK" w:eastAsia="方正小标宋_GBK" w:hint="eastAsia"/>
          <w:snapToGrid w:val="0"/>
          <w:color w:val="000000"/>
          <w:kern w:val="0"/>
          <w:sz w:val="44"/>
          <w:szCs w:val="44"/>
        </w:rPr>
      </w:pPr>
      <w:r w:rsidRPr="003F11BB">
        <w:rPr>
          <w:rFonts w:ascii="方正小标宋_GBK" w:eastAsia="方正小标宋_GBK" w:hint="eastAsia"/>
          <w:snapToGrid w:val="0"/>
          <w:color w:val="000000"/>
          <w:kern w:val="0"/>
          <w:sz w:val="44"/>
          <w:szCs w:val="44"/>
        </w:rPr>
        <w:t>夏令营活动报名表</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791"/>
        <w:gridCol w:w="1012"/>
        <w:gridCol w:w="861"/>
        <w:gridCol w:w="1831"/>
        <w:gridCol w:w="1818"/>
        <w:gridCol w:w="1852"/>
      </w:tblGrid>
      <w:tr w:rsidR="00B37032" w:rsidRPr="003F11BB" w:rsidTr="00EC27C3">
        <w:trPr>
          <w:trHeight w:val="701"/>
          <w:jc w:val="center"/>
        </w:trPr>
        <w:tc>
          <w:tcPr>
            <w:tcW w:w="2803" w:type="dxa"/>
            <w:gridSpan w:val="2"/>
            <w:vAlign w:val="center"/>
          </w:tcPr>
          <w:p w:rsidR="00B37032" w:rsidRPr="003F11BB" w:rsidRDefault="00B37032" w:rsidP="00EC27C3">
            <w:pPr>
              <w:spacing w:line="360" w:lineRule="auto"/>
              <w:contextualSpacing/>
              <w:rPr>
                <w:bCs/>
                <w:snapToGrid w:val="0"/>
                <w:color w:val="000000"/>
                <w:kern w:val="0"/>
                <w:sz w:val="24"/>
              </w:rPr>
            </w:pPr>
            <w:r w:rsidRPr="003F11BB">
              <w:rPr>
                <w:bCs/>
                <w:snapToGrid w:val="0"/>
                <w:color w:val="000000"/>
                <w:kern w:val="0"/>
                <w:sz w:val="24"/>
              </w:rPr>
              <w:t>单位：</w:t>
            </w:r>
          </w:p>
        </w:tc>
        <w:tc>
          <w:tcPr>
            <w:tcW w:w="2692" w:type="dxa"/>
            <w:gridSpan w:val="2"/>
            <w:vAlign w:val="center"/>
          </w:tcPr>
          <w:p w:rsidR="00B37032" w:rsidRPr="003F11BB" w:rsidRDefault="00B37032" w:rsidP="00EC27C3">
            <w:pPr>
              <w:spacing w:line="360" w:lineRule="auto"/>
              <w:contextualSpacing/>
              <w:rPr>
                <w:bCs/>
                <w:snapToGrid w:val="0"/>
                <w:color w:val="000000"/>
                <w:kern w:val="0"/>
                <w:sz w:val="24"/>
              </w:rPr>
            </w:pPr>
            <w:r w:rsidRPr="003F11BB">
              <w:rPr>
                <w:bCs/>
                <w:snapToGrid w:val="0"/>
                <w:color w:val="000000"/>
                <w:kern w:val="0"/>
                <w:sz w:val="24"/>
              </w:rPr>
              <w:t>营区：小学</w:t>
            </w:r>
            <w:r w:rsidRPr="003F11BB">
              <w:rPr>
                <w:bCs/>
                <w:snapToGrid w:val="0"/>
                <w:color w:val="000000"/>
                <w:kern w:val="0"/>
                <w:sz w:val="24"/>
              </w:rPr>
              <w:t>/</w:t>
            </w:r>
            <w:r w:rsidRPr="003F11BB">
              <w:rPr>
                <w:bCs/>
                <w:snapToGrid w:val="0"/>
                <w:color w:val="000000"/>
                <w:kern w:val="0"/>
                <w:sz w:val="24"/>
              </w:rPr>
              <w:t>初中</w:t>
            </w:r>
            <w:r w:rsidRPr="003F11BB">
              <w:rPr>
                <w:bCs/>
                <w:snapToGrid w:val="0"/>
                <w:color w:val="000000"/>
                <w:kern w:val="0"/>
                <w:sz w:val="24"/>
              </w:rPr>
              <w:t>/</w:t>
            </w:r>
            <w:r w:rsidRPr="003F11BB">
              <w:rPr>
                <w:bCs/>
                <w:snapToGrid w:val="0"/>
                <w:color w:val="000000"/>
                <w:kern w:val="0"/>
                <w:sz w:val="24"/>
              </w:rPr>
              <w:t>高中（勾选）</w:t>
            </w:r>
          </w:p>
        </w:tc>
        <w:tc>
          <w:tcPr>
            <w:tcW w:w="3670" w:type="dxa"/>
            <w:gridSpan w:val="2"/>
            <w:vAlign w:val="center"/>
          </w:tcPr>
          <w:p w:rsidR="00B37032" w:rsidRPr="003F11BB" w:rsidRDefault="00B37032" w:rsidP="00EC27C3">
            <w:pPr>
              <w:spacing w:line="360" w:lineRule="auto"/>
              <w:contextualSpacing/>
              <w:rPr>
                <w:bCs/>
                <w:snapToGrid w:val="0"/>
                <w:color w:val="000000"/>
                <w:kern w:val="0"/>
                <w:sz w:val="24"/>
              </w:rPr>
            </w:pPr>
            <w:r w:rsidRPr="003F11BB">
              <w:rPr>
                <w:bCs/>
                <w:snapToGrid w:val="0"/>
                <w:color w:val="000000"/>
                <w:kern w:val="0"/>
                <w:sz w:val="24"/>
              </w:rPr>
              <w:t>组别</w:t>
            </w:r>
            <w:r w:rsidRPr="003F11BB">
              <w:rPr>
                <w:bCs/>
                <w:snapToGrid w:val="0"/>
                <w:color w:val="000000"/>
                <w:kern w:val="0"/>
                <w:sz w:val="24"/>
              </w:rPr>
              <w:t>:</w:t>
            </w:r>
            <w:r w:rsidRPr="003F11BB">
              <w:rPr>
                <w:bCs/>
                <w:snapToGrid w:val="0"/>
                <w:color w:val="000000"/>
                <w:kern w:val="0"/>
                <w:sz w:val="24"/>
              </w:rPr>
              <w:t>男子</w:t>
            </w:r>
            <w:r w:rsidRPr="003F11BB">
              <w:rPr>
                <w:bCs/>
                <w:snapToGrid w:val="0"/>
                <w:color w:val="000000"/>
                <w:kern w:val="0"/>
                <w:sz w:val="24"/>
              </w:rPr>
              <w:t>/</w:t>
            </w:r>
            <w:r w:rsidRPr="003F11BB">
              <w:rPr>
                <w:bCs/>
                <w:snapToGrid w:val="0"/>
                <w:color w:val="000000"/>
                <w:kern w:val="0"/>
                <w:sz w:val="24"/>
              </w:rPr>
              <w:t>女子（勾选）</w:t>
            </w:r>
          </w:p>
        </w:tc>
      </w:tr>
      <w:tr w:rsidR="00B37032" w:rsidRPr="003F11BB" w:rsidTr="00EC27C3">
        <w:trPr>
          <w:trHeight w:val="297"/>
          <w:jc w:val="center"/>
        </w:trPr>
        <w:tc>
          <w:tcPr>
            <w:tcW w:w="2803" w:type="dxa"/>
            <w:gridSpan w:val="2"/>
            <w:vAlign w:val="center"/>
          </w:tcPr>
          <w:p w:rsidR="00B37032" w:rsidRPr="003F11BB" w:rsidRDefault="00B37032" w:rsidP="00EC27C3">
            <w:pPr>
              <w:spacing w:line="360" w:lineRule="auto"/>
              <w:contextualSpacing/>
              <w:rPr>
                <w:bCs/>
                <w:snapToGrid w:val="0"/>
                <w:color w:val="000000"/>
                <w:kern w:val="0"/>
                <w:sz w:val="24"/>
              </w:rPr>
            </w:pPr>
            <w:r w:rsidRPr="003F11BB">
              <w:rPr>
                <w:bCs/>
                <w:snapToGrid w:val="0"/>
                <w:color w:val="000000"/>
                <w:kern w:val="0"/>
                <w:sz w:val="24"/>
              </w:rPr>
              <w:t>领队姓名：</w:t>
            </w:r>
          </w:p>
        </w:tc>
        <w:tc>
          <w:tcPr>
            <w:tcW w:w="2692" w:type="dxa"/>
            <w:gridSpan w:val="2"/>
            <w:vAlign w:val="center"/>
          </w:tcPr>
          <w:p w:rsidR="00B37032" w:rsidRPr="003F11BB" w:rsidRDefault="00B37032" w:rsidP="00EC27C3">
            <w:pPr>
              <w:spacing w:line="360" w:lineRule="auto"/>
              <w:contextualSpacing/>
              <w:rPr>
                <w:bCs/>
                <w:snapToGrid w:val="0"/>
                <w:color w:val="000000"/>
                <w:kern w:val="0"/>
                <w:sz w:val="24"/>
              </w:rPr>
            </w:pPr>
            <w:r w:rsidRPr="003F11BB">
              <w:rPr>
                <w:bCs/>
                <w:snapToGrid w:val="0"/>
                <w:color w:val="000000"/>
                <w:kern w:val="0"/>
                <w:sz w:val="24"/>
              </w:rPr>
              <w:t>手机号：</w:t>
            </w:r>
          </w:p>
        </w:tc>
        <w:tc>
          <w:tcPr>
            <w:tcW w:w="3670" w:type="dxa"/>
            <w:gridSpan w:val="2"/>
            <w:vAlign w:val="center"/>
          </w:tcPr>
          <w:p w:rsidR="00B37032" w:rsidRPr="003F11BB" w:rsidRDefault="00B37032" w:rsidP="00EC27C3">
            <w:pPr>
              <w:spacing w:line="360" w:lineRule="auto"/>
              <w:contextualSpacing/>
              <w:rPr>
                <w:bCs/>
                <w:snapToGrid w:val="0"/>
                <w:color w:val="000000"/>
                <w:kern w:val="0"/>
                <w:sz w:val="24"/>
              </w:rPr>
            </w:pPr>
            <w:r w:rsidRPr="003F11BB">
              <w:rPr>
                <w:bCs/>
                <w:snapToGrid w:val="0"/>
                <w:color w:val="000000"/>
                <w:kern w:val="0"/>
                <w:sz w:val="24"/>
              </w:rPr>
              <w:t>工作单位、职务：</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jc w:val="center"/>
        </w:trPr>
        <w:tc>
          <w:tcPr>
            <w:tcW w:w="1791" w:type="dxa"/>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c>
          <w:tcPr>
            <w:tcW w:w="1873" w:type="dxa"/>
            <w:gridSpan w:val="2"/>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c>
          <w:tcPr>
            <w:tcW w:w="1831" w:type="dxa"/>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c>
          <w:tcPr>
            <w:tcW w:w="1818" w:type="dxa"/>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c>
          <w:tcPr>
            <w:tcW w:w="1852" w:type="dxa"/>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jc w:val="center"/>
        </w:trPr>
        <w:tc>
          <w:tcPr>
            <w:tcW w:w="1791" w:type="dxa"/>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c>
          <w:tcPr>
            <w:tcW w:w="1873" w:type="dxa"/>
            <w:gridSpan w:val="2"/>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c>
          <w:tcPr>
            <w:tcW w:w="1831" w:type="dxa"/>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c>
          <w:tcPr>
            <w:tcW w:w="1818" w:type="dxa"/>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c>
          <w:tcPr>
            <w:tcW w:w="1852" w:type="dxa"/>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179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c>
          <w:tcPr>
            <w:tcW w:w="1873" w:type="dxa"/>
            <w:gridSpan w:val="2"/>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c>
          <w:tcPr>
            <w:tcW w:w="183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c>
          <w:tcPr>
            <w:tcW w:w="1818"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c>
          <w:tcPr>
            <w:tcW w:w="1852"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179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c>
          <w:tcPr>
            <w:tcW w:w="1873" w:type="dxa"/>
            <w:gridSpan w:val="2"/>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c>
          <w:tcPr>
            <w:tcW w:w="183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c>
          <w:tcPr>
            <w:tcW w:w="1818"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c>
          <w:tcPr>
            <w:tcW w:w="1852"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jc w:val="center"/>
        </w:trPr>
        <w:tc>
          <w:tcPr>
            <w:tcW w:w="179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c>
          <w:tcPr>
            <w:tcW w:w="1873" w:type="dxa"/>
            <w:gridSpan w:val="2"/>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c>
          <w:tcPr>
            <w:tcW w:w="183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c>
          <w:tcPr>
            <w:tcW w:w="1818"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c>
          <w:tcPr>
            <w:tcW w:w="1852"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jc w:val="center"/>
        </w:trPr>
        <w:tc>
          <w:tcPr>
            <w:tcW w:w="179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c>
          <w:tcPr>
            <w:tcW w:w="1873" w:type="dxa"/>
            <w:gridSpan w:val="2"/>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c>
          <w:tcPr>
            <w:tcW w:w="183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c>
          <w:tcPr>
            <w:tcW w:w="1818"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c>
          <w:tcPr>
            <w:tcW w:w="1852"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1791" w:type="dxa"/>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c>
          <w:tcPr>
            <w:tcW w:w="1873" w:type="dxa"/>
            <w:gridSpan w:val="2"/>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c>
          <w:tcPr>
            <w:tcW w:w="1831" w:type="dxa"/>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c>
          <w:tcPr>
            <w:tcW w:w="1818" w:type="dxa"/>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c>
          <w:tcPr>
            <w:tcW w:w="1852" w:type="dxa"/>
            <w:vAlign w:val="center"/>
          </w:tcPr>
          <w:p w:rsidR="00B37032" w:rsidRPr="003F11BB" w:rsidRDefault="00B37032" w:rsidP="00EC27C3">
            <w:pPr>
              <w:spacing w:line="240" w:lineRule="atLeast"/>
              <w:contextualSpacing/>
              <w:jc w:val="center"/>
              <w:rPr>
                <w:rFonts w:eastAsia="黑体"/>
                <w:snapToGrid w:val="0"/>
                <w:color w:val="000000"/>
                <w:kern w:val="0"/>
                <w:sz w:val="24"/>
              </w:rPr>
            </w:pPr>
            <w:r w:rsidRPr="003F11BB">
              <w:rPr>
                <w:rFonts w:eastAsia="黑体"/>
                <w:snapToGrid w:val="0"/>
                <w:color w:val="000000"/>
                <w:kern w:val="0"/>
                <w:sz w:val="24"/>
              </w:rPr>
              <w:t>姓</w:t>
            </w:r>
            <w:r w:rsidRPr="003F11BB">
              <w:rPr>
                <w:rFonts w:eastAsia="黑体"/>
                <w:snapToGrid w:val="0"/>
                <w:color w:val="000000"/>
                <w:kern w:val="0"/>
                <w:sz w:val="24"/>
              </w:rPr>
              <w:t xml:space="preserve">  </w:t>
            </w:r>
            <w:r w:rsidRPr="003F11BB">
              <w:rPr>
                <w:rFonts w:eastAsia="黑体"/>
                <w:snapToGrid w:val="0"/>
                <w:color w:val="000000"/>
                <w:kern w:val="0"/>
                <w:sz w:val="24"/>
              </w:rPr>
              <w:t>名</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4"/>
          <w:jc w:val="center"/>
        </w:trPr>
        <w:tc>
          <w:tcPr>
            <w:tcW w:w="1791" w:type="dxa"/>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c>
          <w:tcPr>
            <w:tcW w:w="1873" w:type="dxa"/>
            <w:gridSpan w:val="2"/>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c>
          <w:tcPr>
            <w:tcW w:w="1831" w:type="dxa"/>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c>
          <w:tcPr>
            <w:tcW w:w="1818" w:type="dxa"/>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c>
          <w:tcPr>
            <w:tcW w:w="1852" w:type="dxa"/>
            <w:vAlign w:val="center"/>
          </w:tcPr>
          <w:p w:rsidR="00B37032" w:rsidRPr="003F11BB" w:rsidRDefault="00B37032" w:rsidP="00EC27C3">
            <w:pPr>
              <w:spacing w:line="360" w:lineRule="auto"/>
              <w:contextualSpacing/>
              <w:jc w:val="center"/>
              <w:rPr>
                <w:snapToGrid w:val="0"/>
                <w:color w:val="000000"/>
                <w:kern w:val="0"/>
                <w:sz w:val="24"/>
              </w:rPr>
            </w:pPr>
            <w:r w:rsidRPr="003F11BB">
              <w:rPr>
                <w:snapToGrid w:val="0"/>
                <w:color w:val="000000"/>
                <w:kern w:val="0"/>
                <w:sz w:val="24"/>
              </w:rPr>
              <w:t>电子版照片</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179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c>
          <w:tcPr>
            <w:tcW w:w="1873" w:type="dxa"/>
            <w:gridSpan w:val="2"/>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c>
          <w:tcPr>
            <w:tcW w:w="183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c>
          <w:tcPr>
            <w:tcW w:w="1818"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c>
          <w:tcPr>
            <w:tcW w:w="1852"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（出生年月）</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179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c>
          <w:tcPr>
            <w:tcW w:w="1873" w:type="dxa"/>
            <w:gridSpan w:val="2"/>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c>
          <w:tcPr>
            <w:tcW w:w="183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c>
          <w:tcPr>
            <w:tcW w:w="1818"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c>
          <w:tcPr>
            <w:tcW w:w="1852"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（身份证号）</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jc w:val="center"/>
        </w:trPr>
        <w:tc>
          <w:tcPr>
            <w:tcW w:w="179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c>
          <w:tcPr>
            <w:tcW w:w="1873" w:type="dxa"/>
            <w:gridSpan w:val="2"/>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c>
          <w:tcPr>
            <w:tcW w:w="183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c>
          <w:tcPr>
            <w:tcW w:w="1818"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c>
          <w:tcPr>
            <w:tcW w:w="1852"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（细化组别）</w:t>
            </w:r>
          </w:p>
        </w:tc>
      </w:tr>
      <w:tr w:rsidR="00B37032" w:rsidRPr="003F11BB" w:rsidTr="00EC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jc w:val="center"/>
        </w:trPr>
        <w:tc>
          <w:tcPr>
            <w:tcW w:w="179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c>
          <w:tcPr>
            <w:tcW w:w="1873" w:type="dxa"/>
            <w:gridSpan w:val="2"/>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c>
          <w:tcPr>
            <w:tcW w:w="1831"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c>
          <w:tcPr>
            <w:tcW w:w="1818"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c>
          <w:tcPr>
            <w:tcW w:w="1852" w:type="dxa"/>
            <w:vAlign w:val="center"/>
          </w:tcPr>
          <w:p w:rsidR="00B37032" w:rsidRPr="003F11BB" w:rsidRDefault="00B37032" w:rsidP="00EC27C3">
            <w:pPr>
              <w:spacing w:line="360" w:lineRule="auto"/>
              <w:contextualSpacing/>
              <w:rPr>
                <w:snapToGrid w:val="0"/>
                <w:color w:val="000000"/>
                <w:kern w:val="0"/>
                <w:sz w:val="24"/>
              </w:rPr>
            </w:pPr>
            <w:r w:rsidRPr="003F11BB">
              <w:rPr>
                <w:snapToGrid w:val="0"/>
                <w:color w:val="000000"/>
                <w:kern w:val="0"/>
                <w:sz w:val="24"/>
              </w:rPr>
              <w:t>（场上位置）</w:t>
            </w:r>
          </w:p>
        </w:tc>
      </w:tr>
    </w:tbl>
    <w:p w:rsidR="00B37032" w:rsidRPr="003F11BB" w:rsidRDefault="00B37032" w:rsidP="00B37032">
      <w:pPr>
        <w:spacing w:line="400" w:lineRule="exact"/>
        <w:ind w:leftChars="57" w:left="480" w:hangingChars="150" w:hanging="360"/>
        <w:contextualSpacing/>
        <w:rPr>
          <w:rFonts w:eastAsia="楷体_GB2312" w:hint="eastAsia"/>
          <w:bCs/>
          <w:snapToGrid w:val="0"/>
          <w:color w:val="000000"/>
          <w:kern w:val="0"/>
          <w:sz w:val="24"/>
        </w:rPr>
      </w:pPr>
      <w:r w:rsidRPr="003F11BB">
        <w:rPr>
          <w:rFonts w:eastAsia="楷体_GB2312"/>
          <w:bCs/>
          <w:snapToGrid w:val="0"/>
          <w:color w:val="000000"/>
          <w:kern w:val="0"/>
          <w:sz w:val="24"/>
        </w:rPr>
        <w:t>注</w:t>
      </w:r>
      <w:r w:rsidRPr="003F11BB">
        <w:rPr>
          <w:rFonts w:eastAsia="楷体_GB2312" w:hint="eastAsia"/>
          <w:bCs/>
          <w:snapToGrid w:val="0"/>
          <w:color w:val="000000"/>
          <w:kern w:val="0"/>
          <w:sz w:val="24"/>
        </w:rPr>
        <w:t xml:space="preserve">: </w:t>
      </w:r>
      <w:r w:rsidRPr="003F11BB">
        <w:rPr>
          <w:rFonts w:eastAsia="楷体_GB2312"/>
          <w:bCs/>
          <w:snapToGrid w:val="0"/>
          <w:color w:val="000000"/>
          <w:kern w:val="0"/>
          <w:sz w:val="24"/>
        </w:rPr>
        <w:t>1.</w:t>
      </w:r>
      <w:r w:rsidRPr="003F11BB">
        <w:rPr>
          <w:rFonts w:eastAsia="楷体_GB2312" w:hint="eastAsia"/>
          <w:bCs/>
          <w:snapToGrid w:val="0"/>
          <w:color w:val="000000"/>
          <w:kern w:val="0"/>
          <w:sz w:val="24"/>
        </w:rPr>
        <w:t>每个营区可派男、女领队各</w:t>
      </w:r>
      <w:r w:rsidRPr="003F11BB">
        <w:rPr>
          <w:rFonts w:eastAsia="楷体_GB2312" w:hint="eastAsia"/>
          <w:bCs/>
          <w:snapToGrid w:val="0"/>
          <w:color w:val="000000"/>
          <w:kern w:val="0"/>
          <w:sz w:val="24"/>
        </w:rPr>
        <w:t>1</w:t>
      </w:r>
      <w:r w:rsidRPr="003F11BB">
        <w:rPr>
          <w:rFonts w:eastAsia="楷体_GB2312" w:hint="eastAsia"/>
          <w:bCs/>
          <w:snapToGrid w:val="0"/>
          <w:color w:val="000000"/>
          <w:kern w:val="0"/>
          <w:sz w:val="24"/>
        </w:rPr>
        <w:t>人。</w:t>
      </w:r>
    </w:p>
    <w:p w:rsidR="00B37032" w:rsidRPr="003F11BB" w:rsidRDefault="00B37032" w:rsidP="00B37032">
      <w:pPr>
        <w:spacing w:line="400" w:lineRule="exact"/>
        <w:ind w:leftChars="228" w:left="479"/>
        <w:contextualSpacing/>
        <w:rPr>
          <w:rFonts w:eastAsia="楷体_GB2312" w:hint="eastAsia"/>
          <w:bCs/>
          <w:snapToGrid w:val="0"/>
          <w:color w:val="000000"/>
          <w:kern w:val="0"/>
          <w:sz w:val="24"/>
        </w:rPr>
      </w:pPr>
      <w:r w:rsidRPr="003F11BB">
        <w:rPr>
          <w:rFonts w:eastAsia="楷体_GB2312" w:hint="eastAsia"/>
          <w:bCs/>
          <w:snapToGrid w:val="0"/>
          <w:color w:val="000000"/>
          <w:kern w:val="0"/>
          <w:sz w:val="24"/>
        </w:rPr>
        <w:t>2.</w:t>
      </w:r>
      <w:r w:rsidRPr="003F11BB">
        <w:rPr>
          <w:rFonts w:eastAsia="楷体_GB2312"/>
          <w:bCs/>
          <w:snapToGrid w:val="0"/>
          <w:color w:val="000000"/>
          <w:kern w:val="0"/>
          <w:sz w:val="24"/>
        </w:rPr>
        <w:t>服装和足球鞋自备（不得带有显示所属学校、县区、地市或单位的文字或标识）</w:t>
      </w:r>
      <w:r w:rsidRPr="003F11BB">
        <w:rPr>
          <w:rFonts w:eastAsia="楷体_GB2312" w:hint="eastAsia"/>
          <w:bCs/>
          <w:snapToGrid w:val="0"/>
          <w:color w:val="000000"/>
          <w:kern w:val="0"/>
          <w:sz w:val="24"/>
        </w:rPr>
        <w:t>；</w:t>
      </w:r>
    </w:p>
    <w:p w:rsidR="00B37032" w:rsidRDefault="00B37032" w:rsidP="00B37032">
      <w:pPr>
        <w:spacing w:line="400" w:lineRule="exact"/>
        <w:ind w:leftChars="228" w:left="479"/>
        <w:contextualSpacing/>
        <w:rPr>
          <w:rFonts w:eastAsia="楷体_GB2312" w:hint="eastAsia"/>
          <w:bCs/>
          <w:snapToGrid w:val="0"/>
          <w:color w:val="000000"/>
          <w:kern w:val="0"/>
          <w:sz w:val="24"/>
        </w:rPr>
      </w:pPr>
      <w:r>
        <w:rPr>
          <w:rFonts w:eastAsia="楷体_GB2312" w:hint="eastAsia"/>
          <w:bCs/>
          <w:snapToGrid w:val="0"/>
          <w:color w:val="000000"/>
          <w:kern w:val="0"/>
          <w:sz w:val="24"/>
        </w:rPr>
        <w:t>3</w:t>
      </w:r>
      <w:r w:rsidRPr="003F11BB">
        <w:rPr>
          <w:rFonts w:eastAsia="楷体_GB2312"/>
          <w:bCs/>
          <w:snapToGrid w:val="0"/>
          <w:color w:val="000000"/>
          <w:kern w:val="0"/>
          <w:sz w:val="24"/>
        </w:rPr>
        <w:t>.“</w:t>
      </w:r>
      <w:r w:rsidRPr="003F11BB">
        <w:rPr>
          <w:rFonts w:eastAsia="楷体_GB2312"/>
          <w:bCs/>
          <w:snapToGrid w:val="0"/>
          <w:color w:val="000000"/>
          <w:kern w:val="0"/>
          <w:sz w:val="24"/>
        </w:rPr>
        <w:t>细化组别</w:t>
      </w:r>
      <w:r w:rsidRPr="003F11BB">
        <w:rPr>
          <w:rFonts w:eastAsia="楷体_GB2312"/>
          <w:bCs/>
          <w:snapToGrid w:val="0"/>
          <w:color w:val="000000"/>
          <w:kern w:val="0"/>
          <w:sz w:val="24"/>
        </w:rPr>
        <w:t>”</w:t>
      </w:r>
      <w:r w:rsidRPr="003F11BB">
        <w:rPr>
          <w:rFonts w:eastAsia="楷体_GB2312" w:hint="eastAsia"/>
          <w:bCs/>
          <w:snapToGrid w:val="0"/>
          <w:color w:val="000000"/>
          <w:kern w:val="0"/>
          <w:sz w:val="24"/>
        </w:rPr>
        <w:t>顺序</w:t>
      </w:r>
      <w:r w:rsidRPr="003F11BB">
        <w:rPr>
          <w:rFonts w:eastAsia="楷体_GB2312"/>
          <w:bCs/>
          <w:snapToGrid w:val="0"/>
          <w:color w:val="000000"/>
          <w:kern w:val="0"/>
          <w:sz w:val="24"/>
        </w:rPr>
        <w:t>填写</w:t>
      </w:r>
      <w:r w:rsidRPr="003F11BB">
        <w:rPr>
          <w:rFonts w:eastAsia="楷体_GB2312"/>
          <w:bCs/>
          <w:snapToGrid w:val="0"/>
          <w:color w:val="000000"/>
          <w:kern w:val="0"/>
          <w:sz w:val="24"/>
        </w:rPr>
        <w:t>“</w:t>
      </w:r>
      <w:r w:rsidRPr="003F11BB">
        <w:rPr>
          <w:rFonts w:eastAsia="楷体_GB2312" w:hint="eastAsia"/>
          <w:bCs/>
          <w:snapToGrid w:val="0"/>
          <w:color w:val="000000"/>
          <w:kern w:val="0"/>
          <w:sz w:val="24"/>
        </w:rPr>
        <w:t>男（女）子</w:t>
      </w:r>
      <w:r w:rsidRPr="003F11BB">
        <w:rPr>
          <w:rFonts w:eastAsia="楷体_GB2312"/>
          <w:bCs/>
          <w:snapToGrid w:val="0"/>
          <w:color w:val="000000"/>
          <w:kern w:val="0"/>
          <w:sz w:val="24"/>
        </w:rPr>
        <w:t>甲组</w:t>
      </w:r>
      <w:r w:rsidRPr="003F11BB">
        <w:rPr>
          <w:rFonts w:eastAsia="楷体_GB2312"/>
          <w:bCs/>
          <w:snapToGrid w:val="0"/>
          <w:color w:val="000000"/>
          <w:kern w:val="0"/>
          <w:sz w:val="24"/>
        </w:rPr>
        <w:t>/</w:t>
      </w:r>
      <w:r w:rsidRPr="003F11BB">
        <w:rPr>
          <w:rFonts w:eastAsia="楷体_GB2312" w:hint="eastAsia"/>
          <w:bCs/>
          <w:snapToGrid w:val="0"/>
          <w:color w:val="000000"/>
          <w:kern w:val="0"/>
          <w:sz w:val="24"/>
        </w:rPr>
        <w:t>男（女）子</w:t>
      </w:r>
      <w:r w:rsidRPr="003F11BB">
        <w:rPr>
          <w:rFonts w:eastAsia="楷体_GB2312"/>
          <w:bCs/>
          <w:snapToGrid w:val="0"/>
          <w:color w:val="000000"/>
          <w:kern w:val="0"/>
          <w:sz w:val="24"/>
        </w:rPr>
        <w:t>乙组</w:t>
      </w:r>
      <w:r w:rsidRPr="003F11BB">
        <w:rPr>
          <w:rFonts w:eastAsia="楷体_GB2312" w:hint="eastAsia"/>
          <w:bCs/>
          <w:snapToGrid w:val="0"/>
          <w:color w:val="000000"/>
          <w:kern w:val="0"/>
          <w:sz w:val="24"/>
        </w:rPr>
        <w:t>/</w:t>
      </w:r>
      <w:r w:rsidRPr="003F11BB">
        <w:rPr>
          <w:rFonts w:eastAsia="楷体_GB2312" w:hint="eastAsia"/>
          <w:bCs/>
          <w:snapToGrid w:val="0"/>
          <w:color w:val="000000"/>
          <w:kern w:val="0"/>
          <w:sz w:val="24"/>
        </w:rPr>
        <w:t>混合组</w:t>
      </w:r>
      <w:r w:rsidRPr="003F11BB">
        <w:rPr>
          <w:rFonts w:eastAsia="楷体_GB2312"/>
          <w:bCs/>
          <w:snapToGrid w:val="0"/>
          <w:color w:val="000000"/>
          <w:kern w:val="0"/>
          <w:sz w:val="24"/>
        </w:rPr>
        <w:t>”</w:t>
      </w:r>
      <w:r w:rsidRPr="003F11BB">
        <w:rPr>
          <w:rFonts w:eastAsia="楷体_GB2312"/>
          <w:bCs/>
          <w:snapToGrid w:val="0"/>
          <w:color w:val="000000"/>
          <w:kern w:val="0"/>
          <w:sz w:val="24"/>
        </w:rPr>
        <w:t>。</w:t>
      </w:r>
    </w:p>
    <w:p w:rsidR="00B37032" w:rsidRPr="003F11BB" w:rsidRDefault="00B37032" w:rsidP="00B37032">
      <w:pPr>
        <w:spacing w:line="400" w:lineRule="exact"/>
        <w:contextualSpacing/>
        <w:rPr>
          <w:rFonts w:eastAsia="楷体_GB2312"/>
          <w:bCs/>
          <w:snapToGrid w:val="0"/>
          <w:color w:val="000000"/>
          <w:kern w:val="0"/>
          <w:szCs w:val="21"/>
        </w:rPr>
      </w:pPr>
    </w:p>
    <w:p w:rsidR="00B37032" w:rsidRPr="003F11BB" w:rsidRDefault="00B37032" w:rsidP="00B37032">
      <w:pPr>
        <w:spacing w:line="400" w:lineRule="exact"/>
        <w:ind w:right="-6"/>
        <w:contextualSpacing/>
        <w:jc w:val="center"/>
        <w:rPr>
          <w:rFonts w:eastAsia="仿宋_GB2312"/>
          <w:bCs/>
          <w:snapToGrid w:val="0"/>
          <w:color w:val="000000"/>
          <w:kern w:val="0"/>
        </w:rPr>
      </w:pPr>
      <w:r w:rsidRPr="003F11BB">
        <w:rPr>
          <w:rFonts w:eastAsia="楷体_GB2312"/>
          <w:bCs/>
          <w:snapToGrid w:val="0"/>
          <w:color w:val="000000"/>
          <w:kern w:val="0"/>
          <w:szCs w:val="21"/>
        </w:rPr>
        <w:t xml:space="preserve">                                                 </w:t>
      </w:r>
      <w:r w:rsidRPr="003F11BB">
        <w:rPr>
          <w:rFonts w:eastAsia="仿宋_GB2312"/>
          <w:bCs/>
          <w:snapToGrid w:val="0"/>
          <w:color w:val="000000"/>
          <w:kern w:val="0"/>
        </w:rPr>
        <w:t>单位公章</w:t>
      </w:r>
    </w:p>
    <w:p w:rsidR="00B37032" w:rsidRPr="003F11BB" w:rsidRDefault="00B37032" w:rsidP="00B37032">
      <w:pPr>
        <w:spacing w:line="400" w:lineRule="exact"/>
        <w:ind w:right="414"/>
        <w:contextualSpacing/>
        <w:jc w:val="right"/>
        <w:rPr>
          <w:rFonts w:eastAsia="仿宋_GB2312" w:hint="eastAsia"/>
          <w:bCs/>
          <w:snapToGrid w:val="0"/>
          <w:color w:val="000000"/>
          <w:kern w:val="0"/>
        </w:rPr>
      </w:pPr>
      <w:r w:rsidRPr="003F11BB">
        <w:rPr>
          <w:rFonts w:eastAsia="仿宋_GB2312"/>
          <w:bCs/>
          <w:snapToGrid w:val="0"/>
          <w:color w:val="000000"/>
          <w:kern w:val="0"/>
        </w:rPr>
        <w:t>年</w:t>
      </w:r>
      <w:r w:rsidRPr="003F11BB">
        <w:rPr>
          <w:rFonts w:eastAsia="仿宋_GB2312"/>
          <w:bCs/>
          <w:snapToGrid w:val="0"/>
          <w:color w:val="000000"/>
          <w:kern w:val="0"/>
        </w:rPr>
        <w:t xml:space="preserve">      </w:t>
      </w:r>
      <w:r w:rsidRPr="003F11BB">
        <w:rPr>
          <w:rFonts w:eastAsia="仿宋_GB2312"/>
          <w:bCs/>
          <w:snapToGrid w:val="0"/>
          <w:color w:val="000000"/>
          <w:kern w:val="0"/>
        </w:rPr>
        <w:t>月</w:t>
      </w:r>
      <w:r w:rsidRPr="003F11BB">
        <w:rPr>
          <w:rFonts w:eastAsia="仿宋_GB2312"/>
          <w:bCs/>
          <w:snapToGrid w:val="0"/>
          <w:color w:val="000000"/>
          <w:kern w:val="0"/>
        </w:rPr>
        <w:t xml:space="preserve">     </w:t>
      </w:r>
      <w:r w:rsidRPr="003F11BB">
        <w:rPr>
          <w:rFonts w:eastAsia="仿宋_GB2312"/>
          <w:bCs/>
          <w:snapToGrid w:val="0"/>
          <w:color w:val="000000"/>
          <w:kern w:val="0"/>
        </w:rPr>
        <w:t>日</w:t>
      </w:r>
      <w:r w:rsidRPr="003F11BB">
        <w:rPr>
          <w:rFonts w:eastAsia="仿宋_GB2312"/>
          <w:bCs/>
          <w:snapToGrid w:val="0"/>
          <w:color w:val="000000"/>
          <w:kern w:val="0"/>
        </w:rPr>
        <w:t xml:space="preserve"> </w:t>
      </w:r>
    </w:p>
    <w:p w:rsidR="00B37032" w:rsidRPr="003F11BB" w:rsidRDefault="00B37032" w:rsidP="00B37032">
      <w:pPr>
        <w:adjustRightInd w:val="0"/>
        <w:snapToGrid w:val="0"/>
        <w:spacing w:line="560" w:lineRule="exact"/>
        <w:jc w:val="left"/>
        <w:rPr>
          <w:rFonts w:eastAsia="黑体"/>
          <w:snapToGrid w:val="0"/>
          <w:color w:val="000000"/>
          <w:kern w:val="0"/>
          <w:sz w:val="32"/>
          <w:szCs w:val="32"/>
        </w:rPr>
        <w:sectPr w:rsidR="00B37032" w:rsidRPr="003F11BB" w:rsidSect="003F11BB">
          <w:footerReference w:type="even" r:id="rId6"/>
          <w:footerReference w:type="default" r:id="rId7"/>
          <w:footerReference w:type="first" r:id="rId8"/>
          <w:pgSz w:w="11906" w:h="16838" w:code="9"/>
          <w:pgMar w:top="1928" w:right="1474" w:bottom="1928" w:left="1474" w:header="851" w:footer="1247" w:gutter="0"/>
          <w:pgNumType w:fmt="numberInDash"/>
          <w:cols w:space="720"/>
          <w:titlePg/>
          <w:docGrid w:linePitch="319"/>
        </w:sectPr>
      </w:pPr>
    </w:p>
    <w:p w:rsidR="00B37032" w:rsidRPr="003F11BB" w:rsidRDefault="00B37032" w:rsidP="00B37032">
      <w:pPr>
        <w:adjustRightInd w:val="0"/>
        <w:snapToGrid w:val="0"/>
        <w:spacing w:line="560" w:lineRule="exact"/>
        <w:jc w:val="left"/>
        <w:rPr>
          <w:rFonts w:ascii="黑体" w:eastAsia="黑体" w:hAnsi="黑体"/>
          <w:snapToGrid w:val="0"/>
          <w:color w:val="000000"/>
          <w:kern w:val="0"/>
          <w:sz w:val="32"/>
          <w:szCs w:val="32"/>
        </w:rPr>
      </w:pPr>
      <w:r w:rsidRPr="003F11BB">
        <w:rPr>
          <w:rFonts w:ascii="黑体" w:eastAsia="黑体" w:hAnsi="黑体"/>
          <w:snapToGrid w:val="0"/>
          <w:color w:val="000000"/>
          <w:kern w:val="0"/>
          <w:sz w:val="32"/>
          <w:szCs w:val="32"/>
        </w:rPr>
        <w:lastRenderedPageBreak/>
        <w:t>附件3</w:t>
      </w:r>
    </w:p>
    <w:p w:rsidR="00B37032" w:rsidRPr="003F11BB" w:rsidRDefault="00B37032" w:rsidP="00B37032">
      <w:pPr>
        <w:spacing w:line="560" w:lineRule="exact"/>
        <w:jc w:val="left"/>
        <w:rPr>
          <w:rFonts w:eastAsia="仿宋_GB2312"/>
          <w:snapToGrid w:val="0"/>
          <w:color w:val="000000"/>
          <w:kern w:val="0"/>
          <w:sz w:val="28"/>
          <w:szCs w:val="28"/>
        </w:rPr>
      </w:pPr>
    </w:p>
    <w:p w:rsidR="00B37032" w:rsidRPr="003F11BB" w:rsidRDefault="00B37032" w:rsidP="00B37032">
      <w:pPr>
        <w:spacing w:line="560" w:lineRule="exact"/>
        <w:jc w:val="center"/>
        <w:rPr>
          <w:rFonts w:ascii="方正小标宋_GBK" w:eastAsia="方正小标宋_GBK" w:hint="eastAsia"/>
          <w:snapToGrid w:val="0"/>
          <w:color w:val="000000"/>
          <w:kern w:val="0"/>
          <w:sz w:val="44"/>
          <w:szCs w:val="44"/>
        </w:rPr>
      </w:pPr>
      <w:r w:rsidRPr="003F11BB">
        <w:rPr>
          <w:rFonts w:ascii="方正小标宋_GBK" w:eastAsia="方正小标宋_GBK" w:hint="eastAsia"/>
          <w:snapToGrid w:val="0"/>
          <w:color w:val="000000"/>
          <w:kern w:val="0"/>
          <w:sz w:val="44"/>
          <w:szCs w:val="44"/>
        </w:rPr>
        <w:t>202</w:t>
      </w:r>
      <w:r w:rsidRPr="003F11BB">
        <w:rPr>
          <w:rFonts w:ascii="方正小标宋_GBK" w:eastAsia="方正小标宋_GBK"/>
          <w:snapToGrid w:val="0"/>
          <w:color w:val="000000"/>
          <w:kern w:val="0"/>
          <w:sz w:val="44"/>
          <w:szCs w:val="44"/>
        </w:rPr>
        <w:t>2</w:t>
      </w:r>
      <w:r w:rsidRPr="003F11BB">
        <w:rPr>
          <w:rFonts w:ascii="方正小标宋_GBK" w:eastAsia="方正小标宋_GBK" w:hint="eastAsia"/>
          <w:snapToGrid w:val="0"/>
          <w:color w:val="000000"/>
          <w:kern w:val="0"/>
          <w:sz w:val="44"/>
          <w:szCs w:val="44"/>
        </w:rPr>
        <w:t>年广州市青少年校园足球夏令营活动运动员统计表</w:t>
      </w:r>
    </w:p>
    <w:p w:rsidR="00B37032" w:rsidRPr="003F11BB" w:rsidRDefault="00B37032" w:rsidP="00B37032">
      <w:pPr>
        <w:spacing w:line="560" w:lineRule="exact"/>
        <w:jc w:val="left"/>
        <w:rPr>
          <w:rFonts w:eastAsia="仿宋_GB2312"/>
          <w:snapToGrid w:val="0"/>
          <w:color w:val="000000"/>
          <w:kern w:val="0"/>
          <w:szCs w:val="21"/>
        </w:rPr>
      </w:pPr>
    </w:p>
    <w:p w:rsidR="00B37032" w:rsidRPr="003F11BB" w:rsidRDefault="00B37032" w:rsidP="00B37032">
      <w:pPr>
        <w:spacing w:line="560" w:lineRule="exact"/>
        <w:ind w:firstLineChars="50" w:firstLine="160"/>
        <w:rPr>
          <w:rFonts w:eastAsia="仿宋_GB2312"/>
          <w:snapToGrid w:val="0"/>
          <w:color w:val="000000"/>
          <w:kern w:val="0"/>
          <w:sz w:val="32"/>
          <w:szCs w:val="32"/>
        </w:rPr>
      </w:pPr>
      <w:r w:rsidRPr="003F11BB">
        <w:rPr>
          <w:rFonts w:eastAsia="仿宋_GB2312"/>
          <w:snapToGrid w:val="0"/>
          <w:color w:val="000000"/>
          <w:kern w:val="0"/>
          <w:sz w:val="32"/>
          <w:szCs w:val="32"/>
        </w:rPr>
        <w:t>区教育局</w:t>
      </w:r>
      <w:r w:rsidRPr="003F11BB">
        <w:rPr>
          <w:rFonts w:eastAsia="仿宋_GB2312"/>
          <w:snapToGrid w:val="0"/>
          <w:color w:val="000000"/>
          <w:kern w:val="0"/>
          <w:sz w:val="32"/>
          <w:szCs w:val="32"/>
        </w:rPr>
        <w:t>/</w:t>
      </w:r>
      <w:r w:rsidRPr="003F11BB">
        <w:rPr>
          <w:rFonts w:eastAsia="仿宋_GB2312"/>
          <w:snapToGrid w:val="0"/>
          <w:color w:val="000000"/>
          <w:kern w:val="0"/>
          <w:sz w:val="32"/>
          <w:szCs w:val="32"/>
        </w:rPr>
        <w:t>学校（公章）：</w:t>
      </w:r>
    </w:p>
    <w:tbl>
      <w:tblPr>
        <w:tblW w:w="0" w:type="auto"/>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981"/>
        <w:gridCol w:w="1321"/>
        <w:gridCol w:w="1235"/>
        <w:gridCol w:w="1326"/>
        <w:gridCol w:w="3613"/>
        <w:gridCol w:w="2315"/>
        <w:gridCol w:w="2587"/>
      </w:tblGrid>
      <w:tr w:rsidR="00B37032" w:rsidRPr="003F11BB" w:rsidTr="00EC27C3">
        <w:trPr>
          <w:trHeight w:val="571"/>
          <w:jc w:val="center"/>
        </w:trPr>
        <w:tc>
          <w:tcPr>
            <w:tcW w:w="840" w:type="dxa"/>
            <w:vAlign w:val="center"/>
          </w:tcPr>
          <w:p w:rsidR="00B37032" w:rsidRPr="003F11BB" w:rsidRDefault="00B37032" w:rsidP="00EC27C3">
            <w:pPr>
              <w:jc w:val="center"/>
              <w:rPr>
                <w:rFonts w:eastAsia="黑体"/>
                <w:snapToGrid w:val="0"/>
                <w:color w:val="000000"/>
                <w:kern w:val="0"/>
                <w:sz w:val="28"/>
                <w:szCs w:val="28"/>
              </w:rPr>
            </w:pPr>
            <w:r w:rsidRPr="003F11BB">
              <w:rPr>
                <w:rFonts w:eastAsia="黑体"/>
                <w:snapToGrid w:val="0"/>
                <w:color w:val="000000"/>
                <w:kern w:val="0"/>
                <w:sz w:val="28"/>
                <w:szCs w:val="28"/>
              </w:rPr>
              <w:t>序号</w:t>
            </w:r>
          </w:p>
        </w:tc>
        <w:tc>
          <w:tcPr>
            <w:tcW w:w="981" w:type="dxa"/>
            <w:vAlign w:val="center"/>
          </w:tcPr>
          <w:p w:rsidR="00B37032" w:rsidRPr="003F11BB" w:rsidRDefault="00B37032" w:rsidP="00EC27C3">
            <w:pPr>
              <w:jc w:val="center"/>
              <w:rPr>
                <w:rFonts w:eastAsia="黑体"/>
                <w:snapToGrid w:val="0"/>
                <w:color w:val="000000"/>
                <w:kern w:val="0"/>
                <w:sz w:val="28"/>
                <w:szCs w:val="28"/>
              </w:rPr>
            </w:pPr>
            <w:r w:rsidRPr="003F11BB">
              <w:rPr>
                <w:rFonts w:eastAsia="黑体"/>
                <w:snapToGrid w:val="0"/>
                <w:color w:val="000000"/>
                <w:kern w:val="0"/>
                <w:sz w:val="28"/>
                <w:szCs w:val="28"/>
              </w:rPr>
              <w:t>组别</w:t>
            </w:r>
          </w:p>
        </w:tc>
        <w:tc>
          <w:tcPr>
            <w:tcW w:w="1321" w:type="dxa"/>
            <w:vAlign w:val="center"/>
          </w:tcPr>
          <w:p w:rsidR="00B37032" w:rsidRPr="003F11BB" w:rsidRDefault="00B37032" w:rsidP="00EC27C3">
            <w:pPr>
              <w:jc w:val="center"/>
              <w:rPr>
                <w:rFonts w:eastAsia="黑体"/>
                <w:snapToGrid w:val="0"/>
                <w:color w:val="000000"/>
                <w:kern w:val="0"/>
                <w:sz w:val="28"/>
                <w:szCs w:val="28"/>
              </w:rPr>
            </w:pPr>
            <w:r w:rsidRPr="003F11BB">
              <w:rPr>
                <w:rFonts w:eastAsia="黑体"/>
                <w:snapToGrid w:val="0"/>
                <w:color w:val="000000"/>
                <w:kern w:val="0"/>
                <w:sz w:val="28"/>
                <w:szCs w:val="28"/>
              </w:rPr>
              <w:t>位置</w:t>
            </w:r>
          </w:p>
        </w:tc>
        <w:tc>
          <w:tcPr>
            <w:tcW w:w="1235" w:type="dxa"/>
            <w:vAlign w:val="center"/>
          </w:tcPr>
          <w:p w:rsidR="00B37032" w:rsidRPr="003F11BB" w:rsidRDefault="00B37032" w:rsidP="00EC27C3">
            <w:pPr>
              <w:jc w:val="center"/>
              <w:rPr>
                <w:rFonts w:eastAsia="黑体"/>
                <w:snapToGrid w:val="0"/>
                <w:color w:val="000000"/>
                <w:kern w:val="0"/>
                <w:sz w:val="28"/>
                <w:szCs w:val="28"/>
              </w:rPr>
            </w:pPr>
            <w:r w:rsidRPr="003F11BB">
              <w:rPr>
                <w:rFonts w:eastAsia="黑体"/>
                <w:snapToGrid w:val="0"/>
                <w:color w:val="000000"/>
                <w:kern w:val="0"/>
                <w:sz w:val="28"/>
                <w:szCs w:val="28"/>
              </w:rPr>
              <w:t>姓名</w:t>
            </w:r>
          </w:p>
        </w:tc>
        <w:tc>
          <w:tcPr>
            <w:tcW w:w="1326" w:type="dxa"/>
            <w:vAlign w:val="center"/>
          </w:tcPr>
          <w:p w:rsidR="00B37032" w:rsidRPr="003F11BB" w:rsidRDefault="00B37032" w:rsidP="00EC27C3">
            <w:pPr>
              <w:jc w:val="center"/>
              <w:rPr>
                <w:rFonts w:eastAsia="黑体"/>
                <w:snapToGrid w:val="0"/>
                <w:color w:val="000000"/>
                <w:kern w:val="0"/>
                <w:sz w:val="28"/>
                <w:szCs w:val="28"/>
              </w:rPr>
            </w:pPr>
            <w:r w:rsidRPr="003F11BB">
              <w:rPr>
                <w:rFonts w:eastAsia="黑体"/>
                <w:snapToGrid w:val="0"/>
                <w:color w:val="000000"/>
                <w:kern w:val="0"/>
                <w:sz w:val="28"/>
                <w:szCs w:val="28"/>
              </w:rPr>
              <w:t>出生年月</w:t>
            </w:r>
          </w:p>
        </w:tc>
        <w:tc>
          <w:tcPr>
            <w:tcW w:w="3613" w:type="dxa"/>
            <w:vAlign w:val="center"/>
          </w:tcPr>
          <w:p w:rsidR="00B37032" w:rsidRPr="003F11BB" w:rsidRDefault="00B37032" w:rsidP="00EC27C3">
            <w:pPr>
              <w:jc w:val="center"/>
              <w:rPr>
                <w:rFonts w:eastAsia="黑体"/>
                <w:snapToGrid w:val="0"/>
                <w:color w:val="000000"/>
                <w:kern w:val="0"/>
                <w:sz w:val="28"/>
                <w:szCs w:val="28"/>
              </w:rPr>
            </w:pPr>
            <w:r w:rsidRPr="003F11BB">
              <w:rPr>
                <w:rFonts w:eastAsia="黑体"/>
                <w:snapToGrid w:val="0"/>
                <w:color w:val="000000"/>
                <w:kern w:val="0"/>
                <w:sz w:val="28"/>
                <w:szCs w:val="28"/>
              </w:rPr>
              <w:t>身份证号码</w:t>
            </w:r>
          </w:p>
        </w:tc>
        <w:tc>
          <w:tcPr>
            <w:tcW w:w="2315" w:type="dxa"/>
            <w:vAlign w:val="center"/>
          </w:tcPr>
          <w:p w:rsidR="00B37032" w:rsidRPr="003F11BB" w:rsidRDefault="00B37032" w:rsidP="00EC27C3">
            <w:pPr>
              <w:jc w:val="center"/>
              <w:rPr>
                <w:rFonts w:eastAsia="黑体"/>
                <w:snapToGrid w:val="0"/>
                <w:color w:val="000000"/>
                <w:kern w:val="0"/>
                <w:sz w:val="28"/>
                <w:szCs w:val="28"/>
              </w:rPr>
            </w:pPr>
            <w:r w:rsidRPr="003F11BB">
              <w:rPr>
                <w:rFonts w:eastAsia="黑体"/>
                <w:snapToGrid w:val="0"/>
                <w:color w:val="000000"/>
                <w:kern w:val="0"/>
                <w:sz w:val="28"/>
                <w:szCs w:val="28"/>
              </w:rPr>
              <w:t>所在学校及年级</w:t>
            </w:r>
          </w:p>
        </w:tc>
        <w:tc>
          <w:tcPr>
            <w:tcW w:w="2587" w:type="dxa"/>
            <w:vAlign w:val="center"/>
          </w:tcPr>
          <w:p w:rsidR="00B37032" w:rsidRPr="003F11BB" w:rsidRDefault="00B37032" w:rsidP="00EC27C3">
            <w:pPr>
              <w:jc w:val="center"/>
              <w:rPr>
                <w:rFonts w:eastAsia="黑体"/>
                <w:snapToGrid w:val="0"/>
                <w:color w:val="000000"/>
                <w:kern w:val="0"/>
                <w:sz w:val="28"/>
                <w:szCs w:val="28"/>
              </w:rPr>
            </w:pPr>
            <w:r w:rsidRPr="003F11BB">
              <w:rPr>
                <w:rFonts w:eastAsia="黑体"/>
                <w:snapToGrid w:val="0"/>
                <w:color w:val="000000"/>
                <w:kern w:val="0"/>
                <w:sz w:val="28"/>
                <w:szCs w:val="28"/>
              </w:rPr>
              <w:t>联系电话</w:t>
            </w:r>
          </w:p>
        </w:tc>
      </w:tr>
      <w:tr w:rsidR="00B37032" w:rsidRPr="003F11BB" w:rsidTr="00EC27C3">
        <w:trPr>
          <w:trHeight w:val="571"/>
          <w:jc w:val="center"/>
        </w:trPr>
        <w:tc>
          <w:tcPr>
            <w:tcW w:w="840" w:type="dxa"/>
            <w:vAlign w:val="center"/>
          </w:tcPr>
          <w:p w:rsidR="00B37032" w:rsidRPr="003F11BB" w:rsidRDefault="00B37032" w:rsidP="00EC27C3">
            <w:pPr>
              <w:jc w:val="center"/>
              <w:rPr>
                <w:rFonts w:eastAsia="仿宋_GB2312"/>
                <w:snapToGrid w:val="0"/>
                <w:color w:val="000000"/>
                <w:kern w:val="0"/>
                <w:sz w:val="28"/>
                <w:szCs w:val="28"/>
              </w:rPr>
            </w:pPr>
          </w:p>
        </w:tc>
        <w:tc>
          <w:tcPr>
            <w:tcW w:w="981" w:type="dxa"/>
            <w:vAlign w:val="center"/>
          </w:tcPr>
          <w:p w:rsidR="00B37032" w:rsidRPr="003F11BB" w:rsidRDefault="00B37032" w:rsidP="00EC27C3">
            <w:pPr>
              <w:rPr>
                <w:rFonts w:eastAsia="仿宋_GB2312"/>
                <w:snapToGrid w:val="0"/>
                <w:color w:val="000000"/>
                <w:kern w:val="0"/>
                <w:sz w:val="28"/>
                <w:szCs w:val="28"/>
                <w:u w:val="single"/>
              </w:rPr>
            </w:pPr>
          </w:p>
        </w:tc>
        <w:tc>
          <w:tcPr>
            <w:tcW w:w="1321" w:type="dxa"/>
          </w:tcPr>
          <w:p w:rsidR="00B37032" w:rsidRPr="003F11BB" w:rsidRDefault="00B37032" w:rsidP="00EC27C3">
            <w:pPr>
              <w:jc w:val="center"/>
              <w:rPr>
                <w:rFonts w:eastAsia="仿宋_GB2312"/>
                <w:snapToGrid w:val="0"/>
                <w:color w:val="000000"/>
                <w:kern w:val="0"/>
                <w:sz w:val="28"/>
                <w:szCs w:val="28"/>
              </w:rPr>
            </w:pPr>
          </w:p>
        </w:tc>
        <w:tc>
          <w:tcPr>
            <w:tcW w:w="1235" w:type="dxa"/>
            <w:vAlign w:val="center"/>
          </w:tcPr>
          <w:p w:rsidR="00B37032" w:rsidRPr="003F11BB" w:rsidRDefault="00B37032" w:rsidP="00EC27C3">
            <w:pPr>
              <w:jc w:val="center"/>
              <w:rPr>
                <w:rFonts w:eastAsia="仿宋_GB2312"/>
                <w:snapToGrid w:val="0"/>
                <w:color w:val="000000"/>
                <w:kern w:val="0"/>
                <w:sz w:val="28"/>
                <w:szCs w:val="28"/>
              </w:rPr>
            </w:pPr>
          </w:p>
        </w:tc>
        <w:tc>
          <w:tcPr>
            <w:tcW w:w="1326" w:type="dxa"/>
            <w:vAlign w:val="center"/>
          </w:tcPr>
          <w:p w:rsidR="00B37032" w:rsidRPr="003F11BB" w:rsidRDefault="00B37032" w:rsidP="00EC27C3">
            <w:pPr>
              <w:jc w:val="center"/>
              <w:rPr>
                <w:rFonts w:eastAsia="仿宋_GB2312"/>
                <w:snapToGrid w:val="0"/>
                <w:color w:val="000000"/>
                <w:kern w:val="0"/>
                <w:sz w:val="28"/>
                <w:szCs w:val="28"/>
              </w:rPr>
            </w:pPr>
          </w:p>
        </w:tc>
        <w:tc>
          <w:tcPr>
            <w:tcW w:w="3613" w:type="dxa"/>
            <w:vAlign w:val="center"/>
          </w:tcPr>
          <w:p w:rsidR="00B37032" w:rsidRPr="003F11BB" w:rsidRDefault="00B37032" w:rsidP="00EC27C3">
            <w:pPr>
              <w:jc w:val="center"/>
              <w:rPr>
                <w:rFonts w:eastAsia="仿宋_GB2312"/>
                <w:snapToGrid w:val="0"/>
                <w:color w:val="000000"/>
                <w:kern w:val="0"/>
                <w:sz w:val="28"/>
                <w:szCs w:val="28"/>
              </w:rPr>
            </w:pPr>
          </w:p>
        </w:tc>
        <w:tc>
          <w:tcPr>
            <w:tcW w:w="2315" w:type="dxa"/>
            <w:vAlign w:val="center"/>
          </w:tcPr>
          <w:p w:rsidR="00B37032" w:rsidRPr="003F11BB" w:rsidRDefault="00B37032" w:rsidP="00EC27C3">
            <w:pPr>
              <w:jc w:val="center"/>
              <w:rPr>
                <w:rFonts w:eastAsia="仿宋_GB2312"/>
                <w:snapToGrid w:val="0"/>
                <w:color w:val="000000"/>
                <w:kern w:val="0"/>
                <w:sz w:val="28"/>
                <w:szCs w:val="28"/>
              </w:rPr>
            </w:pPr>
          </w:p>
        </w:tc>
        <w:tc>
          <w:tcPr>
            <w:tcW w:w="2587" w:type="dxa"/>
            <w:vAlign w:val="center"/>
          </w:tcPr>
          <w:p w:rsidR="00B37032" w:rsidRPr="003F11BB" w:rsidRDefault="00B37032" w:rsidP="00EC27C3">
            <w:pPr>
              <w:jc w:val="center"/>
              <w:rPr>
                <w:rFonts w:eastAsia="仿宋_GB2312"/>
                <w:snapToGrid w:val="0"/>
                <w:color w:val="000000"/>
                <w:kern w:val="0"/>
                <w:sz w:val="28"/>
                <w:szCs w:val="28"/>
              </w:rPr>
            </w:pPr>
          </w:p>
        </w:tc>
      </w:tr>
      <w:tr w:rsidR="00B37032" w:rsidRPr="003F11BB" w:rsidTr="00EC27C3">
        <w:trPr>
          <w:trHeight w:val="571"/>
          <w:jc w:val="center"/>
        </w:trPr>
        <w:tc>
          <w:tcPr>
            <w:tcW w:w="840" w:type="dxa"/>
            <w:vAlign w:val="center"/>
          </w:tcPr>
          <w:p w:rsidR="00B37032" w:rsidRPr="003F11BB" w:rsidRDefault="00B37032" w:rsidP="00EC27C3">
            <w:pPr>
              <w:jc w:val="center"/>
              <w:rPr>
                <w:rFonts w:eastAsia="仿宋_GB2312"/>
                <w:snapToGrid w:val="0"/>
                <w:color w:val="000000"/>
                <w:kern w:val="0"/>
                <w:sz w:val="28"/>
                <w:szCs w:val="28"/>
              </w:rPr>
            </w:pPr>
          </w:p>
        </w:tc>
        <w:tc>
          <w:tcPr>
            <w:tcW w:w="981" w:type="dxa"/>
            <w:vAlign w:val="center"/>
          </w:tcPr>
          <w:p w:rsidR="00B37032" w:rsidRPr="003F11BB" w:rsidRDefault="00B37032" w:rsidP="00EC27C3">
            <w:pPr>
              <w:jc w:val="center"/>
              <w:rPr>
                <w:rFonts w:eastAsia="仿宋_GB2312"/>
                <w:snapToGrid w:val="0"/>
                <w:color w:val="000000"/>
                <w:kern w:val="0"/>
                <w:sz w:val="28"/>
                <w:szCs w:val="28"/>
              </w:rPr>
            </w:pPr>
          </w:p>
        </w:tc>
        <w:tc>
          <w:tcPr>
            <w:tcW w:w="1321" w:type="dxa"/>
          </w:tcPr>
          <w:p w:rsidR="00B37032" w:rsidRPr="003F11BB" w:rsidRDefault="00B37032" w:rsidP="00EC27C3">
            <w:pPr>
              <w:jc w:val="center"/>
              <w:rPr>
                <w:rFonts w:eastAsia="仿宋_GB2312"/>
                <w:snapToGrid w:val="0"/>
                <w:color w:val="000000"/>
                <w:kern w:val="0"/>
                <w:sz w:val="28"/>
                <w:szCs w:val="28"/>
              </w:rPr>
            </w:pPr>
          </w:p>
        </w:tc>
        <w:tc>
          <w:tcPr>
            <w:tcW w:w="1235" w:type="dxa"/>
            <w:vAlign w:val="center"/>
          </w:tcPr>
          <w:p w:rsidR="00B37032" w:rsidRPr="003F11BB" w:rsidRDefault="00B37032" w:rsidP="00EC27C3">
            <w:pPr>
              <w:jc w:val="center"/>
              <w:rPr>
                <w:rFonts w:eastAsia="仿宋_GB2312"/>
                <w:snapToGrid w:val="0"/>
                <w:color w:val="000000"/>
                <w:kern w:val="0"/>
                <w:sz w:val="28"/>
                <w:szCs w:val="28"/>
              </w:rPr>
            </w:pPr>
          </w:p>
        </w:tc>
        <w:tc>
          <w:tcPr>
            <w:tcW w:w="1326" w:type="dxa"/>
            <w:vAlign w:val="center"/>
          </w:tcPr>
          <w:p w:rsidR="00B37032" w:rsidRPr="003F11BB" w:rsidRDefault="00B37032" w:rsidP="00EC27C3">
            <w:pPr>
              <w:jc w:val="center"/>
              <w:rPr>
                <w:rFonts w:eastAsia="仿宋_GB2312"/>
                <w:snapToGrid w:val="0"/>
                <w:color w:val="000000"/>
                <w:kern w:val="0"/>
                <w:sz w:val="28"/>
                <w:szCs w:val="28"/>
              </w:rPr>
            </w:pPr>
          </w:p>
        </w:tc>
        <w:tc>
          <w:tcPr>
            <w:tcW w:w="3613" w:type="dxa"/>
            <w:vAlign w:val="center"/>
          </w:tcPr>
          <w:p w:rsidR="00B37032" w:rsidRPr="003F11BB" w:rsidRDefault="00B37032" w:rsidP="00EC27C3">
            <w:pPr>
              <w:jc w:val="center"/>
              <w:rPr>
                <w:rFonts w:eastAsia="仿宋_GB2312"/>
                <w:snapToGrid w:val="0"/>
                <w:color w:val="000000"/>
                <w:kern w:val="0"/>
                <w:sz w:val="28"/>
                <w:szCs w:val="28"/>
              </w:rPr>
            </w:pPr>
          </w:p>
        </w:tc>
        <w:tc>
          <w:tcPr>
            <w:tcW w:w="2315" w:type="dxa"/>
            <w:vAlign w:val="center"/>
          </w:tcPr>
          <w:p w:rsidR="00B37032" w:rsidRPr="003F11BB" w:rsidRDefault="00B37032" w:rsidP="00EC27C3">
            <w:pPr>
              <w:jc w:val="center"/>
              <w:rPr>
                <w:rFonts w:eastAsia="仿宋_GB2312"/>
                <w:snapToGrid w:val="0"/>
                <w:color w:val="000000"/>
                <w:kern w:val="0"/>
                <w:sz w:val="28"/>
                <w:szCs w:val="28"/>
              </w:rPr>
            </w:pPr>
          </w:p>
        </w:tc>
        <w:tc>
          <w:tcPr>
            <w:tcW w:w="2587" w:type="dxa"/>
            <w:vAlign w:val="center"/>
          </w:tcPr>
          <w:p w:rsidR="00B37032" w:rsidRPr="003F11BB" w:rsidRDefault="00B37032" w:rsidP="00EC27C3">
            <w:pPr>
              <w:jc w:val="center"/>
              <w:rPr>
                <w:rFonts w:eastAsia="仿宋_GB2312"/>
                <w:snapToGrid w:val="0"/>
                <w:color w:val="000000"/>
                <w:kern w:val="0"/>
                <w:sz w:val="28"/>
                <w:szCs w:val="28"/>
              </w:rPr>
            </w:pPr>
          </w:p>
        </w:tc>
      </w:tr>
      <w:tr w:rsidR="00B37032" w:rsidRPr="003F11BB" w:rsidTr="00EC27C3">
        <w:trPr>
          <w:trHeight w:val="571"/>
          <w:jc w:val="center"/>
        </w:trPr>
        <w:tc>
          <w:tcPr>
            <w:tcW w:w="840" w:type="dxa"/>
            <w:vAlign w:val="center"/>
          </w:tcPr>
          <w:p w:rsidR="00B37032" w:rsidRPr="003F11BB" w:rsidRDefault="00B37032" w:rsidP="00EC27C3">
            <w:pPr>
              <w:jc w:val="center"/>
              <w:rPr>
                <w:rFonts w:eastAsia="仿宋_GB2312"/>
                <w:snapToGrid w:val="0"/>
                <w:color w:val="000000"/>
                <w:kern w:val="0"/>
                <w:sz w:val="28"/>
                <w:szCs w:val="28"/>
              </w:rPr>
            </w:pPr>
          </w:p>
        </w:tc>
        <w:tc>
          <w:tcPr>
            <w:tcW w:w="981" w:type="dxa"/>
            <w:vAlign w:val="center"/>
          </w:tcPr>
          <w:p w:rsidR="00B37032" w:rsidRPr="003F11BB" w:rsidRDefault="00B37032" w:rsidP="00EC27C3">
            <w:pPr>
              <w:jc w:val="center"/>
              <w:rPr>
                <w:rFonts w:eastAsia="仿宋_GB2312"/>
                <w:snapToGrid w:val="0"/>
                <w:color w:val="000000"/>
                <w:kern w:val="0"/>
                <w:sz w:val="28"/>
                <w:szCs w:val="28"/>
              </w:rPr>
            </w:pPr>
          </w:p>
        </w:tc>
        <w:tc>
          <w:tcPr>
            <w:tcW w:w="1321" w:type="dxa"/>
          </w:tcPr>
          <w:p w:rsidR="00B37032" w:rsidRPr="003F11BB" w:rsidRDefault="00B37032" w:rsidP="00EC27C3">
            <w:pPr>
              <w:jc w:val="center"/>
              <w:rPr>
                <w:rFonts w:eastAsia="仿宋_GB2312"/>
                <w:snapToGrid w:val="0"/>
                <w:color w:val="000000"/>
                <w:kern w:val="0"/>
                <w:sz w:val="28"/>
                <w:szCs w:val="28"/>
              </w:rPr>
            </w:pPr>
          </w:p>
        </w:tc>
        <w:tc>
          <w:tcPr>
            <w:tcW w:w="1235" w:type="dxa"/>
            <w:vAlign w:val="center"/>
          </w:tcPr>
          <w:p w:rsidR="00B37032" w:rsidRPr="003F11BB" w:rsidRDefault="00B37032" w:rsidP="00EC27C3">
            <w:pPr>
              <w:jc w:val="center"/>
              <w:rPr>
                <w:rFonts w:eastAsia="仿宋_GB2312"/>
                <w:snapToGrid w:val="0"/>
                <w:color w:val="000000"/>
                <w:kern w:val="0"/>
                <w:sz w:val="28"/>
                <w:szCs w:val="28"/>
              </w:rPr>
            </w:pPr>
          </w:p>
        </w:tc>
        <w:tc>
          <w:tcPr>
            <w:tcW w:w="1326" w:type="dxa"/>
            <w:vAlign w:val="center"/>
          </w:tcPr>
          <w:p w:rsidR="00B37032" w:rsidRPr="003F11BB" w:rsidRDefault="00B37032" w:rsidP="00EC27C3">
            <w:pPr>
              <w:jc w:val="center"/>
              <w:rPr>
                <w:rFonts w:eastAsia="仿宋_GB2312"/>
                <w:snapToGrid w:val="0"/>
                <w:color w:val="000000"/>
                <w:kern w:val="0"/>
                <w:sz w:val="28"/>
                <w:szCs w:val="28"/>
              </w:rPr>
            </w:pPr>
          </w:p>
        </w:tc>
        <w:tc>
          <w:tcPr>
            <w:tcW w:w="3613" w:type="dxa"/>
            <w:vAlign w:val="center"/>
          </w:tcPr>
          <w:p w:rsidR="00B37032" w:rsidRPr="003F11BB" w:rsidRDefault="00B37032" w:rsidP="00EC27C3">
            <w:pPr>
              <w:jc w:val="center"/>
              <w:rPr>
                <w:rFonts w:eastAsia="仿宋_GB2312"/>
                <w:snapToGrid w:val="0"/>
                <w:color w:val="000000"/>
                <w:kern w:val="0"/>
                <w:sz w:val="28"/>
                <w:szCs w:val="28"/>
              </w:rPr>
            </w:pPr>
          </w:p>
        </w:tc>
        <w:tc>
          <w:tcPr>
            <w:tcW w:w="2315" w:type="dxa"/>
            <w:vAlign w:val="center"/>
          </w:tcPr>
          <w:p w:rsidR="00B37032" w:rsidRPr="003F11BB" w:rsidRDefault="00B37032" w:rsidP="00EC27C3">
            <w:pPr>
              <w:jc w:val="center"/>
              <w:rPr>
                <w:rFonts w:eastAsia="仿宋_GB2312"/>
                <w:snapToGrid w:val="0"/>
                <w:color w:val="000000"/>
                <w:kern w:val="0"/>
                <w:sz w:val="28"/>
                <w:szCs w:val="28"/>
              </w:rPr>
            </w:pPr>
          </w:p>
        </w:tc>
        <w:tc>
          <w:tcPr>
            <w:tcW w:w="2587" w:type="dxa"/>
            <w:vAlign w:val="center"/>
          </w:tcPr>
          <w:p w:rsidR="00B37032" w:rsidRPr="003F11BB" w:rsidRDefault="00B37032" w:rsidP="00EC27C3">
            <w:pPr>
              <w:jc w:val="center"/>
              <w:rPr>
                <w:rFonts w:eastAsia="仿宋_GB2312"/>
                <w:snapToGrid w:val="0"/>
                <w:color w:val="000000"/>
                <w:kern w:val="0"/>
                <w:sz w:val="28"/>
                <w:szCs w:val="28"/>
              </w:rPr>
            </w:pPr>
          </w:p>
        </w:tc>
      </w:tr>
      <w:tr w:rsidR="00B37032" w:rsidRPr="003F11BB" w:rsidTr="00EC27C3">
        <w:trPr>
          <w:trHeight w:val="571"/>
          <w:jc w:val="center"/>
        </w:trPr>
        <w:tc>
          <w:tcPr>
            <w:tcW w:w="840" w:type="dxa"/>
            <w:vAlign w:val="center"/>
          </w:tcPr>
          <w:p w:rsidR="00B37032" w:rsidRPr="003F11BB" w:rsidRDefault="00B37032" w:rsidP="00EC27C3">
            <w:pPr>
              <w:jc w:val="center"/>
              <w:rPr>
                <w:rFonts w:eastAsia="仿宋_GB2312"/>
                <w:snapToGrid w:val="0"/>
                <w:color w:val="000000"/>
                <w:kern w:val="0"/>
                <w:sz w:val="28"/>
                <w:szCs w:val="28"/>
              </w:rPr>
            </w:pPr>
          </w:p>
        </w:tc>
        <w:tc>
          <w:tcPr>
            <w:tcW w:w="981" w:type="dxa"/>
            <w:vAlign w:val="center"/>
          </w:tcPr>
          <w:p w:rsidR="00B37032" w:rsidRPr="003F11BB" w:rsidRDefault="00B37032" w:rsidP="00EC27C3">
            <w:pPr>
              <w:jc w:val="center"/>
              <w:rPr>
                <w:rFonts w:eastAsia="仿宋_GB2312"/>
                <w:snapToGrid w:val="0"/>
                <w:color w:val="000000"/>
                <w:kern w:val="0"/>
                <w:sz w:val="28"/>
                <w:szCs w:val="28"/>
              </w:rPr>
            </w:pPr>
          </w:p>
        </w:tc>
        <w:tc>
          <w:tcPr>
            <w:tcW w:w="1321" w:type="dxa"/>
          </w:tcPr>
          <w:p w:rsidR="00B37032" w:rsidRPr="003F11BB" w:rsidRDefault="00B37032" w:rsidP="00EC27C3">
            <w:pPr>
              <w:jc w:val="center"/>
              <w:rPr>
                <w:rFonts w:eastAsia="仿宋_GB2312"/>
                <w:snapToGrid w:val="0"/>
                <w:color w:val="000000"/>
                <w:kern w:val="0"/>
                <w:sz w:val="28"/>
                <w:szCs w:val="28"/>
              </w:rPr>
            </w:pPr>
          </w:p>
        </w:tc>
        <w:tc>
          <w:tcPr>
            <w:tcW w:w="1235" w:type="dxa"/>
            <w:vAlign w:val="center"/>
          </w:tcPr>
          <w:p w:rsidR="00B37032" w:rsidRPr="003F11BB" w:rsidRDefault="00B37032" w:rsidP="00EC27C3">
            <w:pPr>
              <w:jc w:val="center"/>
              <w:rPr>
                <w:rFonts w:eastAsia="仿宋_GB2312"/>
                <w:snapToGrid w:val="0"/>
                <w:color w:val="000000"/>
                <w:kern w:val="0"/>
                <w:sz w:val="28"/>
                <w:szCs w:val="28"/>
              </w:rPr>
            </w:pPr>
          </w:p>
        </w:tc>
        <w:tc>
          <w:tcPr>
            <w:tcW w:w="1326" w:type="dxa"/>
            <w:vAlign w:val="center"/>
          </w:tcPr>
          <w:p w:rsidR="00B37032" w:rsidRPr="003F11BB" w:rsidRDefault="00B37032" w:rsidP="00EC27C3">
            <w:pPr>
              <w:jc w:val="center"/>
              <w:rPr>
                <w:rFonts w:eastAsia="仿宋_GB2312"/>
                <w:snapToGrid w:val="0"/>
                <w:color w:val="000000"/>
                <w:kern w:val="0"/>
                <w:sz w:val="28"/>
                <w:szCs w:val="28"/>
              </w:rPr>
            </w:pPr>
          </w:p>
        </w:tc>
        <w:tc>
          <w:tcPr>
            <w:tcW w:w="3613" w:type="dxa"/>
            <w:vAlign w:val="center"/>
          </w:tcPr>
          <w:p w:rsidR="00B37032" w:rsidRPr="003F11BB" w:rsidRDefault="00B37032" w:rsidP="00EC27C3">
            <w:pPr>
              <w:jc w:val="center"/>
              <w:rPr>
                <w:rFonts w:eastAsia="仿宋_GB2312"/>
                <w:snapToGrid w:val="0"/>
                <w:color w:val="000000"/>
                <w:kern w:val="0"/>
                <w:sz w:val="28"/>
                <w:szCs w:val="28"/>
              </w:rPr>
            </w:pPr>
          </w:p>
        </w:tc>
        <w:tc>
          <w:tcPr>
            <w:tcW w:w="2315" w:type="dxa"/>
            <w:vAlign w:val="center"/>
          </w:tcPr>
          <w:p w:rsidR="00B37032" w:rsidRPr="003F11BB" w:rsidRDefault="00B37032" w:rsidP="00EC27C3">
            <w:pPr>
              <w:jc w:val="center"/>
              <w:rPr>
                <w:rFonts w:eastAsia="仿宋_GB2312"/>
                <w:snapToGrid w:val="0"/>
                <w:color w:val="000000"/>
                <w:kern w:val="0"/>
                <w:sz w:val="28"/>
                <w:szCs w:val="28"/>
              </w:rPr>
            </w:pPr>
          </w:p>
        </w:tc>
        <w:tc>
          <w:tcPr>
            <w:tcW w:w="2587" w:type="dxa"/>
            <w:vAlign w:val="center"/>
          </w:tcPr>
          <w:p w:rsidR="00B37032" w:rsidRPr="003F11BB" w:rsidRDefault="00B37032" w:rsidP="00EC27C3">
            <w:pPr>
              <w:jc w:val="center"/>
              <w:rPr>
                <w:rFonts w:eastAsia="仿宋_GB2312"/>
                <w:snapToGrid w:val="0"/>
                <w:color w:val="000000"/>
                <w:kern w:val="0"/>
                <w:sz w:val="28"/>
                <w:szCs w:val="28"/>
              </w:rPr>
            </w:pPr>
          </w:p>
        </w:tc>
      </w:tr>
      <w:tr w:rsidR="00B37032" w:rsidRPr="003F11BB" w:rsidTr="00EC27C3">
        <w:trPr>
          <w:trHeight w:val="571"/>
          <w:jc w:val="center"/>
        </w:trPr>
        <w:tc>
          <w:tcPr>
            <w:tcW w:w="840" w:type="dxa"/>
            <w:vAlign w:val="center"/>
          </w:tcPr>
          <w:p w:rsidR="00B37032" w:rsidRPr="003F11BB" w:rsidRDefault="00B37032" w:rsidP="00EC27C3">
            <w:pPr>
              <w:jc w:val="center"/>
              <w:rPr>
                <w:rFonts w:eastAsia="仿宋_GB2312"/>
                <w:snapToGrid w:val="0"/>
                <w:color w:val="000000"/>
                <w:kern w:val="0"/>
                <w:sz w:val="28"/>
                <w:szCs w:val="28"/>
              </w:rPr>
            </w:pPr>
          </w:p>
        </w:tc>
        <w:tc>
          <w:tcPr>
            <w:tcW w:w="981" w:type="dxa"/>
            <w:vAlign w:val="center"/>
          </w:tcPr>
          <w:p w:rsidR="00B37032" w:rsidRPr="003F11BB" w:rsidRDefault="00B37032" w:rsidP="00EC27C3">
            <w:pPr>
              <w:jc w:val="center"/>
              <w:rPr>
                <w:rFonts w:eastAsia="仿宋_GB2312"/>
                <w:snapToGrid w:val="0"/>
                <w:color w:val="000000"/>
                <w:kern w:val="0"/>
                <w:sz w:val="28"/>
                <w:szCs w:val="28"/>
              </w:rPr>
            </w:pPr>
          </w:p>
        </w:tc>
        <w:tc>
          <w:tcPr>
            <w:tcW w:w="1321" w:type="dxa"/>
          </w:tcPr>
          <w:p w:rsidR="00B37032" w:rsidRPr="003F11BB" w:rsidRDefault="00B37032" w:rsidP="00EC27C3">
            <w:pPr>
              <w:jc w:val="center"/>
              <w:rPr>
                <w:rFonts w:eastAsia="仿宋_GB2312"/>
                <w:snapToGrid w:val="0"/>
                <w:color w:val="000000"/>
                <w:kern w:val="0"/>
                <w:sz w:val="28"/>
                <w:szCs w:val="28"/>
              </w:rPr>
            </w:pPr>
          </w:p>
        </w:tc>
        <w:tc>
          <w:tcPr>
            <w:tcW w:w="1235" w:type="dxa"/>
            <w:vAlign w:val="center"/>
          </w:tcPr>
          <w:p w:rsidR="00B37032" w:rsidRPr="003F11BB" w:rsidRDefault="00B37032" w:rsidP="00EC27C3">
            <w:pPr>
              <w:jc w:val="center"/>
              <w:rPr>
                <w:rFonts w:eastAsia="仿宋_GB2312"/>
                <w:snapToGrid w:val="0"/>
                <w:color w:val="000000"/>
                <w:kern w:val="0"/>
                <w:sz w:val="28"/>
                <w:szCs w:val="28"/>
              </w:rPr>
            </w:pPr>
          </w:p>
        </w:tc>
        <w:tc>
          <w:tcPr>
            <w:tcW w:w="1326" w:type="dxa"/>
            <w:vAlign w:val="center"/>
          </w:tcPr>
          <w:p w:rsidR="00B37032" w:rsidRPr="003F11BB" w:rsidRDefault="00B37032" w:rsidP="00EC27C3">
            <w:pPr>
              <w:jc w:val="center"/>
              <w:rPr>
                <w:rFonts w:eastAsia="仿宋_GB2312"/>
                <w:snapToGrid w:val="0"/>
                <w:color w:val="000000"/>
                <w:kern w:val="0"/>
                <w:sz w:val="28"/>
                <w:szCs w:val="28"/>
              </w:rPr>
            </w:pPr>
          </w:p>
        </w:tc>
        <w:tc>
          <w:tcPr>
            <w:tcW w:w="3613" w:type="dxa"/>
            <w:vAlign w:val="center"/>
          </w:tcPr>
          <w:p w:rsidR="00B37032" w:rsidRPr="003F11BB" w:rsidRDefault="00B37032" w:rsidP="00EC27C3">
            <w:pPr>
              <w:jc w:val="center"/>
              <w:rPr>
                <w:rFonts w:eastAsia="仿宋_GB2312"/>
                <w:snapToGrid w:val="0"/>
                <w:color w:val="000000"/>
                <w:kern w:val="0"/>
                <w:sz w:val="28"/>
                <w:szCs w:val="28"/>
              </w:rPr>
            </w:pPr>
          </w:p>
        </w:tc>
        <w:tc>
          <w:tcPr>
            <w:tcW w:w="2315" w:type="dxa"/>
            <w:vAlign w:val="center"/>
          </w:tcPr>
          <w:p w:rsidR="00B37032" w:rsidRPr="003F11BB" w:rsidRDefault="00B37032" w:rsidP="00EC27C3">
            <w:pPr>
              <w:jc w:val="center"/>
              <w:rPr>
                <w:rFonts w:eastAsia="仿宋_GB2312"/>
                <w:snapToGrid w:val="0"/>
                <w:color w:val="000000"/>
                <w:kern w:val="0"/>
                <w:sz w:val="28"/>
                <w:szCs w:val="28"/>
              </w:rPr>
            </w:pPr>
          </w:p>
        </w:tc>
        <w:tc>
          <w:tcPr>
            <w:tcW w:w="2587" w:type="dxa"/>
            <w:vAlign w:val="center"/>
          </w:tcPr>
          <w:p w:rsidR="00B37032" w:rsidRPr="003F11BB" w:rsidRDefault="00B37032" w:rsidP="00EC27C3">
            <w:pPr>
              <w:jc w:val="center"/>
              <w:rPr>
                <w:rFonts w:eastAsia="仿宋_GB2312"/>
                <w:snapToGrid w:val="0"/>
                <w:color w:val="000000"/>
                <w:kern w:val="0"/>
                <w:sz w:val="28"/>
                <w:szCs w:val="28"/>
              </w:rPr>
            </w:pPr>
          </w:p>
        </w:tc>
      </w:tr>
      <w:tr w:rsidR="00B37032" w:rsidRPr="003F11BB" w:rsidTr="00EC27C3">
        <w:trPr>
          <w:trHeight w:val="571"/>
          <w:jc w:val="center"/>
        </w:trPr>
        <w:tc>
          <w:tcPr>
            <w:tcW w:w="840" w:type="dxa"/>
            <w:vAlign w:val="center"/>
          </w:tcPr>
          <w:p w:rsidR="00B37032" w:rsidRPr="003F11BB" w:rsidRDefault="00B37032" w:rsidP="00EC27C3">
            <w:pPr>
              <w:jc w:val="center"/>
              <w:rPr>
                <w:rFonts w:eastAsia="仿宋_GB2312"/>
                <w:snapToGrid w:val="0"/>
                <w:color w:val="000000"/>
                <w:kern w:val="0"/>
                <w:sz w:val="28"/>
                <w:szCs w:val="28"/>
              </w:rPr>
            </w:pPr>
          </w:p>
        </w:tc>
        <w:tc>
          <w:tcPr>
            <w:tcW w:w="981" w:type="dxa"/>
            <w:vAlign w:val="center"/>
          </w:tcPr>
          <w:p w:rsidR="00B37032" w:rsidRPr="003F11BB" w:rsidRDefault="00B37032" w:rsidP="00EC27C3">
            <w:pPr>
              <w:jc w:val="center"/>
              <w:rPr>
                <w:rFonts w:eastAsia="仿宋_GB2312"/>
                <w:snapToGrid w:val="0"/>
                <w:color w:val="000000"/>
                <w:kern w:val="0"/>
                <w:sz w:val="28"/>
                <w:szCs w:val="28"/>
              </w:rPr>
            </w:pPr>
          </w:p>
        </w:tc>
        <w:tc>
          <w:tcPr>
            <w:tcW w:w="1321" w:type="dxa"/>
          </w:tcPr>
          <w:p w:rsidR="00B37032" w:rsidRPr="003F11BB" w:rsidRDefault="00B37032" w:rsidP="00EC27C3">
            <w:pPr>
              <w:jc w:val="center"/>
              <w:rPr>
                <w:rFonts w:eastAsia="仿宋_GB2312"/>
                <w:snapToGrid w:val="0"/>
                <w:color w:val="000000"/>
                <w:kern w:val="0"/>
                <w:sz w:val="28"/>
                <w:szCs w:val="28"/>
              </w:rPr>
            </w:pPr>
          </w:p>
        </w:tc>
        <w:tc>
          <w:tcPr>
            <w:tcW w:w="1235" w:type="dxa"/>
            <w:vAlign w:val="center"/>
          </w:tcPr>
          <w:p w:rsidR="00B37032" w:rsidRPr="003F11BB" w:rsidRDefault="00B37032" w:rsidP="00EC27C3">
            <w:pPr>
              <w:jc w:val="center"/>
              <w:rPr>
                <w:rFonts w:eastAsia="仿宋_GB2312"/>
                <w:snapToGrid w:val="0"/>
                <w:color w:val="000000"/>
                <w:kern w:val="0"/>
                <w:sz w:val="28"/>
                <w:szCs w:val="28"/>
              </w:rPr>
            </w:pPr>
          </w:p>
        </w:tc>
        <w:tc>
          <w:tcPr>
            <w:tcW w:w="1326" w:type="dxa"/>
            <w:vAlign w:val="center"/>
          </w:tcPr>
          <w:p w:rsidR="00B37032" w:rsidRPr="003F11BB" w:rsidRDefault="00B37032" w:rsidP="00EC27C3">
            <w:pPr>
              <w:jc w:val="center"/>
              <w:rPr>
                <w:rFonts w:eastAsia="仿宋_GB2312"/>
                <w:snapToGrid w:val="0"/>
                <w:color w:val="000000"/>
                <w:kern w:val="0"/>
                <w:sz w:val="28"/>
                <w:szCs w:val="28"/>
              </w:rPr>
            </w:pPr>
          </w:p>
        </w:tc>
        <w:tc>
          <w:tcPr>
            <w:tcW w:w="3613" w:type="dxa"/>
            <w:vAlign w:val="center"/>
          </w:tcPr>
          <w:p w:rsidR="00B37032" w:rsidRPr="003F11BB" w:rsidRDefault="00B37032" w:rsidP="00EC27C3">
            <w:pPr>
              <w:jc w:val="center"/>
              <w:rPr>
                <w:rFonts w:eastAsia="仿宋_GB2312"/>
                <w:snapToGrid w:val="0"/>
                <w:color w:val="000000"/>
                <w:kern w:val="0"/>
                <w:sz w:val="28"/>
                <w:szCs w:val="28"/>
              </w:rPr>
            </w:pPr>
          </w:p>
        </w:tc>
        <w:tc>
          <w:tcPr>
            <w:tcW w:w="2315" w:type="dxa"/>
            <w:vAlign w:val="center"/>
          </w:tcPr>
          <w:p w:rsidR="00B37032" w:rsidRPr="003F11BB" w:rsidRDefault="00B37032" w:rsidP="00EC27C3">
            <w:pPr>
              <w:jc w:val="center"/>
              <w:rPr>
                <w:rFonts w:eastAsia="仿宋_GB2312"/>
                <w:snapToGrid w:val="0"/>
                <w:color w:val="000000"/>
                <w:kern w:val="0"/>
                <w:sz w:val="28"/>
                <w:szCs w:val="28"/>
              </w:rPr>
            </w:pPr>
          </w:p>
        </w:tc>
        <w:tc>
          <w:tcPr>
            <w:tcW w:w="2587" w:type="dxa"/>
            <w:vAlign w:val="center"/>
          </w:tcPr>
          <w:p w:rsidR="00B37032" w:rsidRPr="003F11BB" w:rsidRDefault="00B37032" w:rsidP="00EC27C3">
            <w:pPr>
              <w:jc w:val="center"/>
              <w:rPr>
                <w:rFonts w:eastAsia="仿宋_GB2312"/>
                <w:snapToGrid w:val="0"/>
                <w:color w:val="000000"/>
                <w:kern w:val="0"/>
                <w:sz w:val="28"/>
                <w:szCs w:val="28"/>
              </w:rPr>
            </w:pPr>
          </w:p>
        </w:tc>
      </w:tr>
      <w:tr w:rsidR="00B37032" w:rsidRPr="003F11BB" w:rsidTr="00EC27C3">
        <w:trPr>
          <w:trHeight w:val="571"/>
          <w:jc w:val="center"/>
        </w:trPr>
        <w:tc>
          <w:tcPr>
            <w:tcW w:w="840" w:type="dxa"/>
            <w:vAlign w:val="center"/>
          </w:tcPr>
          <w:p w:rsidR="00B37032" w:rsidRPr="003F11BB" w:rsidRDefault="00B37032" w:rsidP="00EC27C3">
            <w:pPr>
              <w:jc w:val="center"/>
              <w:rPr>
                <w:rFonts w:eastAsia="仿宋_GB2312"/>
                <w:snapToGrid w:val="0"/>
                <w:color w:val="000000"/>
                <w:kern w:val="0"/>
                <w:sz w:val="28"/>
                <w:szCs w:val="28"/>
              </w:rPr>
            </w:pPr>
          </w:p>
        </w:tc>
        <w:tc>
          <w:tcPr>
            <w:tcW w:w="981" w:type="dxa"/>
            <w:vAlign w:val="center"/>
          </w:tcPr>
          <w:p w:rsidR="00B37032" w:rsidRPr="003F11BB" w:rsidRDefault="00B37032" w:rsidP="00EC27C3">
            <w:pPr>
              <w:jc w:val="center"/>
              <w:rPr>
                <w:rFonts w:eastAsia="仿宋_GB2312"/>
                <w:snapToGrid w:val="0"/>
                <w:color w:val="000000"/>
                <w:kern w:val="0"/>
                <w:sz w:val="28"/>
                <w:szCs w:val="28"/>
              </w:rPr>
            </w:pPr>
          </w:p>
        </w:tc>
        <w:tc>
          <w:tcPr>
            <w:tcW w:w="1321" w:type="dxa"/>
          </w:tcPr>
          <w:p w:rsidR="00B37032" w:rsidRPr="003F11BB" w:rsidRDefault="00B37032" w:rsidP="00EC27C3">
            <w:pPr>
              <w:jc w:val="center"/>
              <w:rPr>
                <w:rFonts w:eastAsia="仿宋_GB2312"/>
                <w:snapToGrid w:val="0"/>
                <w:color w:val="000000"/>
                <w:kern w:val="0"/>
                <w:sz w:val="28"/>
                <w:szCs w:val="28"/>
              </w:rPr>
            </w:pPr>
          </w:p>
        </w:tc>
        <w:tc>
          <w:tcPr>
            <w:tcW w:w="1235" w:type="dxa"/>
            <w:vAlign w:val="center"/>
          </w:tcPr>
          <w:p w:rsidR="00B37032" w:rsidRPr="003F11BB" w:rsidRDefault="00B37032" w:rsidP="00EC27C3">
            <w:pPr>
              <w:jc w:val="center"/>
              <w:rPr>
                <w:rFonts w:eastAsia="仿宋_GB2312"/>
                <w:snapToGrid w:val="0"/>
                <w:color w:val="000000"/>
                <w:kern w:val="0"/>
                <w:sz w:val="28"/>
                <w:szCs w:val="28"/>
              </w:rPr>
            </w:pPr>
          </w:p>
        </w:tc>
        <w:tc>
          <w:tcPr>
            <w:tcW w:w="1326" w:type="dxa"/>
            <w:vAlign w:val="center"/>
          </w:tcPr>
          <w:p w:rsidR="00B37032" w:rsidRPr="003F11BB" w:rsidRDefault="00B37032" w:rsidP="00EC27C3">
            <w:pPr>
              <w:jc w:val="center"/>
              <w:rPr>
                <w:rFonts w:eastAsia="仿宋_GB2312"/>
                <w:snapToGrid w:val="0"/>
                <w:color w:val="000000"/>
                <w:kern w:val="0"/>
                <w:sz w:val="28"/>
                <w:szCs w:val="28"/>
              </w:rPr>
            </w:pPr>
          </w:p>
        </w:tc>
        <w:tc>
          <w:tcPr>
            <w:tcW w:w="3613" w:type="dxa"/>
            <w:vAlign w:val="center"/>
          </w:tcPr>
          <w:p w:rsidR="00B37032" w:rsidRPr="003F11BB" w:rsidRDefault="00B37032" w:rsidP="00EC27C3">
            <w:pPr>
              <w:jc w:val="center"/>
              <w:rPr>
                <w:rFonts w:eastAsia="仿宋_GB2312"/>
                <w:snapToGrid w:val="0"/>
                <w:color w:val="000000"/>
                <w:kern w:val="0"/>
                <w:sz w:val="28"/>
                <w:szCs w:val="28"/>
              </w:rPr>
            </w:pPr>
          </w:p>
        </w:tc>
        <w:tc>
          <w:tcPr>
            <w:tcW w:w="2315" w:type="dxa"/>
            <w:vAlign w:val="center"/>
          </w:tcPr>
          <w:p w:rsidR="00B37032" w:rsidRPr="003F11BB" w:rsidRDefault="00B37032" w:rsidP="00EC27C3">
            <w:pPr>
              <w:jc w:val="center"/>
              <w:rPr>
                <w:rFonts w:eastAsia="仿宋_GB2312"/>
                <w:snapToGrid w:val="0"/>
                <w:color w:val="000000"/>
                <w:kern w:val="0"/>
                <w:sz w:val="28"/>
                <w:szCs w:val="28"/>
              </w:rPr>
            </w:pPr>
          </w:p>
        </w:tc>
        <w:tc>
          <w:tcPr>
            <w:tcW w:w="2587" w:type="dxa"/>
            <w:vAlign w:val="center"/>
          </w:tcPr>
          <w:p w:rsidR="00B37032" w:rsidRPr="003F11BB" w:rsidRDefault="00B37032" w:rsidP="00EC27C3">
            <w:pPr>
              <w:jc w:val="center"/>
              <w:rPr>
                <w:rFonts w:eastAsia="仿宋_GB2312"/>
                <w:snapToGrid w:val="0"/>
                <w:color w:val="000000"/>
                <w:kern w:val="0"/>
                <w:sz w:val="28"/>
                <w:szCs w:val="28"/>
              </w:rPr>
            </w:pPr>
          </w:p>
        </w:tc>
      </w:tr>
    </w:tbl>
    <w:p w:rsidR="00B37032" w:rsidRDefault="00B37032" w:rsidP="00B37032">
      <w:pPr>
        <w:spacing w:line="400" w:lineRule="exact"/>
        <w:rPr>
          <w:rFonts w:eastAsia="仿宋_GB2312" w:hint="eastAsia"/>
          <w:snapToGrid w:val="0"/>
          <w:color w:val="000000"/>
          <w:kern w:val="0"/>
          <w:sz w:val="32"/>
          <w:szCs w:val="32"/>
        </w:rPr>
      </w:pPr>
    </w:p>
    <w:p w:rsidR="00B37032" w:rsidRPr="003F11BB" w:rsidRDefault="00B37032" w:rsidP="00B37032">
      <w:pPr>
        <w:spacing w:line="400" w:lineRule="exact"/>
        <w:rPr>
          <w:rFonts w:eastAsia="仿宋_GB2312" w:hint="eastAsia"/>
          <w:snapToGrid w:val="0"/>
          <w:color w:val="000000"/>
          <w:kern w:val="0"/>
          <w:sz w:val="28"/>
          <w:szCs w:val="28"/>
        </w:rPr>
      </w:pPr>
      <w:r w:rsidRPr="003F11BB">
        <w:rPr>
          <w:rFonts w:eastAsia="仿宋_GB2312"/>
          <w:snapToGrid w:val="0"/>
          <w:color w:val="000000"/>
          <w:kern w:val="0"/>
          <w:sz w:val="32"/>
          <w:szCs w:val="32"/>
        </w:rPr>
        <w:t xml:space="preserve">                        </w:t>
      </w:r>
      <w:r w:rsidRPr="003F11BB">
        <w:rPr>
          <w:rFonts w:eastAsia="楷体_GB2312"/>
          <w:snapToGrid w:val="0"/>
          <w:color w:val="000000"/>
          <w:kern w:val="0"/>
          <w:sz w:val="32"/>
          <w:szCs w:val="32"/>
        </w:rPr>
        <w:t xml:space="preserve">                              </w:t>
      </w:r>
      <w:r w:rsidRPr="003F11BB">
        <w:rPr>
          <w:rFonts w:eastAsia="仿宋_GB2312"/>
          <w:snapToGrid w:val="0"/>
          <w:color w:val="000000"/>
          <w:kern w:val="0"/>
          <w:sz w:val="32"/>
          <w:szCs w:val="32"/>
        </w:rPr>
        <w:t xml:space="preserve"> </w:t>
      </w:r>
      <w:r w:rsidRPr="003F11BB">
        <w:rPr>
          <w:rFonts w:eastAsia="仿宋_GB2312"/>
          <w:snapToGrid w:val="0"/>
          <w:color w:val="000000"/>
          <w:kern w:val="0"/>
          <w:sz w:val="28"/>
          <w:szCs w:val="28"/>
        </w:rPr>
        <w:t>领队签字：</w:t>
      </w:r>
    </w:p>
    <w:p w:rsidR="00B37032" w:rsidRPr="003F11BB" w:rsidRDefault="00B37032" w:rsidP="00B37032">
      <w:pPr>
        <w:spacing w:line="400" w:lineRule="exact"/>
        <w:rPr>
          <w:rFonts w:eastAsia="仿宋_GB2312"/>
          <w:snapToGrid w:val="0"/>
          <w:color w:val="000000"/>
          <w:kern w:val="0"/>
          <w:sz w:val="32"/>
          <w:szCs w:val="32"/>
        </w:rPr>
      </w:pPr>
      <w:r w:rsidRPr="003F11BB">
        <w:rPr>
          <w:rFonts w:eastAsia="仿宋_GB2312"/>
          <w:snapToGrid w:val="0"/>
          <w:color w:val="000000"/>
          <w:kern w:val="0"/>
          <w:sz w:val="28"/>
          <w:szCs w:val="28"/>
        </w:rPr>
        <w:t xml:space="preserve">                                                            </w:t>
      </w:r>
      <w:r w:rsidRPr="003F11BB">
        <w:rPr>
          <w:rFonts w:eastAsia="仿宋_GB2312" w:hint="eastAsia"/>
          <w:snapToGrid w:val="0"/>
          <w:color w:val="000000"/>
          <w:kern w:val="0"/>
          <w:sz w:val="28"/>
          <w:szCs w:val="28"/>
        </w:rPr>
        <w:t xml:space="preserve">       </w:t>
      </w:r>
      <w:r w:rsidRPr="003F11BB">
        <w:rPr>
          <w:rFonts w:eastAsia="仿宋_GB2312"/>
          <w:snapToGrid w:val="0"/>
          <w:color w:val="000000"/>
          <w:kern w:val="0"/>
          <w:sz w:val="28"/>
          <w:szCs w:val="28"/>
        </w:rPr>
        <w:t xml:space="preserve"> </w:t>
      </w:r>
      <w:r w:rsidRPr="003F11BB">
        <w:rPr>
          <w:rFonts w:eastAsia="仿宋_GB2312"/>
          <w:snapToGrid w:val="0"/>
          <w:color w:val="000000"/>
          <w:kern w:val="0"/>
          <w:sz w:val="28"/>
          <w:szCs w:val="28"/>
        </w:rPr>
        <w:t>年</w:t>
      </w:r>
      <w:r w:rsidRPr="003F11BB">
        <w:rPr>
          <w:rFonts w:eastAsia="仿宋_GB2312"/>
          <w:snapToGrid w:val="0"/>
          <w:color w:val="000000"/>
          <w:kern w:val="0"/>
          <w:sz w:val="28"/>
          <w:szCs w:val="28"/>
        </w:rPr>
        <w:t xml:space="preserve">    </w:t>
      </w:r>
      <w:r w:rsidRPr="003F11BB">
        <w:rPr>
          <w:rFonts w:eastAsia="仿宋_GB2312"/>
          <w:snapToGrid w:val="0"/>
          <w:color w:val="000000"/>
          <w:kern w:val="0"/>
          <w:sz w:val="28"/>
          <w:szCs w:val="28"/>
        </w:rPr>
        <w:t>月</w:t>
      </w:r>
      <w:r w:rsidRPr="003F11BB">
        <w:rPr>
          <w:rFonts w:eastAsia="仿宋_GB2312"/>
          <w:snapToGrid w:val="0"/>
          <w:color w:val="000000"/>
          <w:kern w:val="0"/>
          <w:sz w:val="28"/>
          <w:szCs w:val="28"/>
        </w:rPr>
        <w:t xml:space="preserve">    </w:t>
      </w:r>
      <w:r w:rsidRPr="003F11BB">
        <w:rPr>
          <w:rFonts w:eastAsia="仿宋_GB2312"/>
          <w:snapToGrid w:val="0"/>
          <w:color w:val="000000"/>
          <w:kern w:val="0"/>
          <w:sz w:val="28"/>
          <w:szCs w:val="28"/>
        </w:rPr>
        <w:t>日</w:t>
      </w:r>
    </w:p>
    <w:p w:rsidR="00B37032" w:rsidRPr="003F11BB" w:rsidRDefault="00B37032" w:rsidP="00B37032">
      <w:pPr>
        <w:adjustRightInd w:val="0"/>
        <w:snapToGrid w:val="0"/>
        <w:spacing w:line="400" w:lineRule="exact"/>
        <w:rPr>
          <w:rFonts w:eastAsia="楷体_GB2312"/>
          <w:snapToGrid w:val="0"/>
          <w:color w:val="000000"/>
          <w:kern w:val="0"/>
          <w:sz w:val="32"/>
          <w:szCs w:val="32"/>
        </w:rPr>
        <w:sectPr w:rsidR="00B37032" w:rsidRPr="003F11BB" w:rsidSect="00EC27C3">
          <w:footerReference w:type="first" r:id="rId9"/>
          <w:pgSz w:w="16838" w:h="11906" w:orient="landscape" w:code="9"/>
          <w:pgMar w:top="1134" w:right="1134" w:bottom="1134" w:left="1134" w:header="851" w:footer="1247" w:gutter="0"/>
          <w:pgNumType w:fmt="numberInDash"/>
          <w:cols w:space="720"/>
          <w:titlePg/>
          <w:docGrid w:linePitch="319"/>
        </w:sectPr>
      </w:pPr>
    </w:p>
    <w:p w:rsidR="00B37032" w:rsidRPr="003F11BB" w:rsidRDefault="00B37032" w:rsidP="00B37032">
      <w:pPr>
        <w:adjustRightInd w:val="0"/>
        <w:snapToGrid w:val="0"/>
        <w:spacing w:line="480" w:lineRule="exact"/>
        <w:rPr>
          <w:rFonts w:eastAsia="黑体"/>
          <w:snapToGrid w:val="0"/>
          <w:color w:val="000000"/>
          <w:kern w:val="0"/>
          <w:sz w:val="32"/>
          <w:szCs w:val="32"/>
        </w:rPr>
      </w:pPr>
      <w:r w:rsidRPr="003F11BB">
        <w:rPr>
          <w:rFonts w:eastAsia="黑体"/>
          <w:snapToGrid w:val="0"/>
          <w:color w:val="000000"/>
          <w:kern w:val="0"/>
          <w:sz w:val="32"/>
          <w:szCs w:val="32"/>
        </w:rPr>
        <w:lastRenderedPageBreak/>
        <w:t>附件</w:t>
      </w:r>
      <w:r w:rsidRPr="003F11BB">
        <w:rPr>
          <w:rFonts w:eastAsia="黑体"/>
          <w:snapToGrid w:val="0"/>
          <w:color w:val="000000"/>
          <w:kern w:val="0"/>
          <w:sz w:val="32"/>
          <w:szCs w:val="32"/>
        </w:rPr>
        <w:t>4</w:t>
      </w:r>
    </w:p>
    <w:p w:rsidR="00B37032" w:rsidRPr="003F11BB" w:rsidRDefault="00B37032" w:rsidP="00B37032">
      <w:pPr>
        <w:spacing w:line="480" w:lineRule="exact"/>
        <w:rPr>
          <w:rFonts w:ascii="黑体" w:eastAsia="黑体" w:hAnsi="黑体" w:cs="仿宋_GB2312" w:hint="eastAsia"/>
          <w:snapToGrid w:val="0"/>
          <w:kern w:val="0"/>
          <w:sz w:val="32"/>
          <w:szCs w:val="32"/>
          <w:lang w:val="zh-CN" w:bidi="zh-CN"/>
        </w:rPr>
      </w:pPr>
    </w:p>
    <w:p w:rsidR="00B37032" w:rsidRPr="003F11BB" w:rsidRDefault="00B37032" w:rsidP="00B37032">
      <w:pPr>
        <w:autoSpaceDE w:val="0"/>
        <w:autoSpaceDN w:val="0"/>
        <w:spacing w:line="520" w:lineRule="exact"/>
        <w:jc w:val="center"/>
        <w:rPr>
          <w:rFonts w:ascii="方正小标宋_GBK" w:eastAsia="方正小标宋_GBK" w:hAnsi="黑体" w:cs="仿宋_GB2312" w:hint="eastAsia"/>
          <w:snapToGrid w:val="0"/>
          <w:kern w:val="0"/>
          <w:sz w:val="44"/>
          <w:szCs w:val="44"/>
          <w:lang w:val="zh-CN" w:bidi="zh-CN"/>
        </w:rPr>
      </w:pPr>
      <w:r w:rsidRPr="003F11BB">
        <w:rPr>
          <w:rFonts w:ascii="方正小标宋_GBK" w:eastAsia="方正小标宋_GBK" w:hAnsi="黑体" w:cs="仿宋_GB2312" w:hint="eastAsia"/>
          <w:snapToGrid w:val="0"/>
          <w:kern w:val="0"/>
          <w:sz w:val="44"/>
          <w:szCs w:val="44"/>
          <w:lang w:val="zh-CN" w:bidi="zh-CN"/>
        </w:rPr>
        <w:t>2022年广东省青少年校园足球夏令营</w:t>
      </w:r>
    </w:p>
    <w:p w:rsidR="00B37032" w:rsidRPr="003F11BB" w:rsidRDefault="00B37032" w:rsidP="00B37032">
      <w:pPr>
        <w:autoSpaceDE w:val="0"/>
        <w:autoSpaceDN w:val="0"/>
        <w:spacing w:line="520" w:lineRule="exact"/>
        <w:jc w:val="center"/>
        <w:rPr>
          <w:rFonts w:ascii="方正小标宋_GBK" w:eastAsia="方正小标宋_GBK" w:hAnsi="仿宋_GB2312" w:cs="仿宋_GB2312" w:hint="eastAsia"/>
          <w:snapToGrid w:val="0"/>
          <w:kern w:val="0"/>
          <w:sz w:val="44"/>
          <w:szCs w:val="44"/>
          <w:lang w:bidi="zh-CN"/>
        </w:rPr>
      </w:pPr>
      <w:r w:rsidRPr="003F11BB">
        <w:rPr>
          <w:rFonts w:ascii="方正小标宋_GBK" w:eastAsia="方正小标宋_GBK" w:hAnsi="黑体" w:cs="仿宋_GB2312" w:hint="eastAsia"/>
          <w:snapToGrid w:val="0"/>
          <w:kern w:val="0"/>
          <w:sz w:val="44"/>
          <w:szCs w:val="44"/>
          <w:lang w:val="zh-CN" w:bidi="zh-CN"/>
        </w:rPr>
        <w:t>最佳阵容选拔测试办法与</w:t>
      </w:r>
      <w:r w:rsidRPr="003F11BB">
        <w:rPr>
          <w:rFonts w:ascii="方正小标宋_GBK" w:eastAsia="方正小标宋_GBK" w:hAnsi="黑体" w:cs="仿宋_GB2312" w:hint="eastAsia"/>
          <w:snapToGrid w:val="0"/>
          <w:kern w:val="0"/>
          <w:sz w:val="44"/>
          <w:szCs w:val="44"/>
          <w:lang w:bidi="zh-CN"/>
        </w:rPr>
        <w:t>标准</w:t>
      </w:r>
    </w:p>
    <w:p w:rsidR="00B37032" w:rsidRPr="003F11BB" w:rsidRDefault="00B37032" w:rsidP="00B37032">
      <w:pPr>
        <w:autoSpaceDE w:val="0"/>
        <w:autoSpaceDN w:val="0"/>
        <w:spacing w:line="480" w:lineRule="exact"/>
        <w:rPr>
          <w:rFonts w:ascii="黑体" w:eastAsia="黑体" w:hAnsi="黑体" w:cs="仿宋_GB2312" w:hint="eastAsia"/>
          <w:snapToGrid w:val="0"/>
          <w:kern w:val="0"/>
          <w:sz w:val="28"/>
          <w:szCs w:val="28"/>
          <w:lang w:val="zh-CN" w:bidi="zh-CN"/>
        </w:rPr>
      </w:pPr>
    </w:p>
    <w:p w:rsidR="00B37032" w:rsidRPr="003F11BB" w:rsidRDefault="00B37032" w:rsidP="00B37032">
      <w:pPr>
        <w:autoSpaceDE w:val="0"/>
        <w:autoSpaceDN w:val="0"/>
        <w:spacing w:line="480" w:lineRule="exact"/>
        <w:ind w:firstLine="650"/>
        <w:rPr>
          <w:rFonts w:eastAsia="黑体"/>
          <w:snapToGrid w:val="0"/>
          <w:kern w:val="0"/>
          <w:sz w:val="32"/>
          <w:szCs w:val="32"/>
          <w:lang w:val="zh-CN" w:bidi="zh-CN"/>
        </w:rPr>
      </w:pPr>
      <w:r w:rsidRPr="003F11BB">
        <w:rPr>
          <w:rFonts w:eastAsia="黑体"/>
          <w:snapToGrid w:val="0"/>
          <w:kern w:val="0"/>
          <w:sz w:val="32"/>
          <w:szCs w:val="32"/>
          <w:lang w:val="zh-CN" w:bidi="zh-CN"/>
        </w:rPr>
        <w:t>一、小学组</w:t>
      </w:r>
    </w:p>
    <w:p w:rsidR="00B37032" w:rsidRPr="003F11BB" w:rsidRDefault="00B37032" w:rsidP="00B37032">
      <w:pPr>
        <w:autoSpaceDE w:val="0"/>
        <w:autoSpaceDN w:val="0"/>
        <w:spacing w:line="480" w:lineRule="exact"/>
        <w:ind w:firstLine="650"/>
        <w:rPr>
          <w:rFonts w:eastAsia="楷体_GB2312"/>
          <w:snapToGrid w:val="0"/>
          <w:kern w:val="0"/>
          <w:sz w:val="32"/>
          <w:szCs w:val="32"/>
          <w:lang w:val="zh-CN" w:bidi="zh-CN"/>
        </w:rPr>
      </w:pPr>
      <w:r w:rsidRPr="003F11BB">
        <w:rPr>
          <w:rFonts w:eastAsia="楷体_GB2312"/>
          <w:snapToGrid w:val="0"/>
          <w:kern w:val="0"/>
          <w:sz w:val="32"/>
          <w:szCs w:val="32"/>
          <w:lang w:val="zh-CN" w:bidi="zh-CN"/>
        </w:rPr>
        <w:t>（一）非守门员技术能力测试办法</w:t>
      </w:r>
    </w:p>
    <w:p w:rsidR="00B37032" w:rsidRPr="003F11BB" w:rsidRDefault="00B37032" w:rsidP="00B37032">
      <w:pPr>
        <w:autoSpaceDE w:val="0"/>
        <w:autoSpaceDN w:val="0"/>
        <w:spacing w:line="480" w:lineRule="exact"/>
        <w:ind w:firstLine="650"/>
        <w:rPr>
          <w:rFonts w:eastAsia="仿宋_GB2312"/>
          <w:snapToGrid w:val="0"/>
          <w:kern w:val="0"/>
          <w:sz w:val="32"/>
          <w:szCs w:val="32"/>
          <w:lang w:val="zh-CN" w:bidi="zh-CN"/>
        </w:rPr>
      </w:pPr>
      <w:proofErr w:type="gramStart"/>
      <w:r w:rsidRPr="003F11BB">
        <w:rPr>
          <w:rFonts w:eastAsia="仿宋_GB2312"/>
          <w:snapToGrid w:val="0"/>
          <w:kern w:val="0"/>
          <w:sz w:val="32"/>
          <w:szCs w:val="32"/>
          <w:lang w:val="zh-CN" w:bidi="zh-CN"/>
        </w:rPr>
        <w:t>小学组非守门员</w:t>
      </w:r>
      <w:proofErr w:type="gramEnd"/>
      <w:r w:rsidRPr="003F11BB">
        <w:rPr>
          <w:rFonts w:eastAsia="仿宋_GB2312"/>
          <w:snapToGrid w:val="0"/>
          <w:kern w:val="0"/>
          <w:sz w:val="32"/>
          <w:szCs w:val="32"/>
          <w:lang w:val="zh-CN" w:bidi="zh-CN"/>
        </w:rPr>
        <w:t>技术能力测试方案主要包括三角传球</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测试和运球绕杆射门测试，满分</w:t>
      </w:r>
      <w:r w:rsidRPr="003F11BB">
        <w:rPr>
          <w:rFonts w:eastAsia="仿宋_GB2312"/>
          <w:snapToGrid w:val="0"/>
          <w:kern w:val="0"/>
          <w:sz w:val="32"/>
          <w:szCs w:val="32"/>
          <w:lang w:val="zh-CN" w:bidi="zh-CN"/>
        </w:rPr>
        <w:t xml:space="preserve"> 105 </w:t>
      </w:r>
      <w:r w:rsidRPr="003F11BB">
        <w:rPr>
          <w:rFonts w:eastAsia="仿宋_GB2312"/>
          <w:snapToGrid w:val="0"/>
          <w:kern w:val="0"/>
          <w:sz w:val="32"/>
          <w:szCs w:val="32"/>
          <w:lang w:val="zh-CN" w:bidi="zh-CN"/>
        </w:rPr>
        <w:t>分。其中，三角传球测试项目各组别测试场地和评分标准根据本组营员身心特点</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及</w:t>
      </w:r>
      <w:r w:rsidRPr="003F11BB">
        <w:rPr>
          <w:rFonts w:eastAsia="仿宋_GB2312"/>
          <w:snapToGrid w:val="0"/>
          <w:kern w:val="0"/>
          <w:sz w:val="32"/>
          <w:szCs w:val="32"/>
          <w:lang w:val="zh-CN" w:bidi="zh-CN"/>
        </w:rPr>
        <w:t xml:space="preserve"> 2020 </w:t>
      </w:r>
      <w:r w:rsidRPr="003F11BB">
        <w:rPr>
          <w:rFonts w:eastAsia="仿宋_GB2312"/>
          <w:snapToGrid w:val="0"/>
          <w:kern w:val="0"/>
          <w:sz w:val="32"/>
          <w:szCs w:val="32"/>
          <w:lang w:val="zh-CN" w:bidi="zh-CN"/>
        </w:rPr>
        <w:t>年测试数据拟定（</w:t>
      </w:r>
      <w:r w:rsidRPr="003F11BB">
        <w:rPr>
          <w:rFonts w:eastAsia="仿宋_GB2312"/>
          <w:snapToGrid w:val="0"/>
          <w:kern w:val="0"/>
          <w:sz w:val="32"/>
          <w:szCs w:val="32"/>
          <w:lang w:val="zh-CN" w:bidi="zh-CN"/>
        </w:rPr>
        <w:t xml:space="preserve">50 </w:t>
      </w:r>
      <w:r w:rsidRPr="003F11BB">
        <w:rPr>
          <w:rFonts w:eastAsia="仿宋_GB2312"/>
          <w:snapToGrid w:val="0"/>
          <w:kern w:val="0"/>
          <w:sz w:val="32"/>
          <w:szCs w:val="32"/>
          <w:lang w:val="zh-CN" w:bidi="zh-CN"/>
        </w:rPr>
        <w:t>分）；运球绕杆射门测试项目（</w:t>
      </w:r>
      <w:r w:rsidRPr="003F11BB">
        <w:rPr>
          <w:rFonts w:eastAsia="仿宋_GB2312"/>
          <w:snapToGrid w:val="0"/>
          <w:kern w:val="0"/>
          <w:sz w:val="32"/>
          <w:szCs w:val="32"/>
          <w:lang w:val="zh-CN" w:bidi="zh-CN"/>
        </w:rPr>
        <w:t xml:space="preserve">55 </w:t>
      </w:r>
      <w:r w:rsidRPr="003F11BB">
        <w:rPr>
          <w:rFonts w:eastAsia="仿宋_GB2312"/>
          <w:snapToGrid w:val="0"/>
          <w:kern w:val="0"/>
          <w:sz w:val="32"/>
          <w:szCs w:val="32"/>
          <w:lang w:val="zh-CN" w:bidi="zh-CN"/>
        </w:rPr>
        <w:t>分），其中，绕杆速度（</w:t>
      </w:r>
      <w:r w:rsidRPr="003F11BB">
        <w:rPr>
          <w:rFonts w:eastAsia="仿宋_GB2312"/>
          <w:snapToGrid w:val="0"/>
          <w:kern w:val="0"/>
          <w:sz w:val="32"/>
          <w:szCs w:val="32"/>
          <w:lang w:val="zh-CN" w:bidi="zh-CN"/>
        </w:rPr>
        <w:t xml:space="preserve">50 </w:t>
      </w:r>
      <w:r w:rsidRPr="003F11BB">
        <w:rPr>
          <w:rFonts w:eastAsia="仿宋_GB2312"/>
          <w:snapToGrid w:val="0"/>
          <w:kern w:val="0"/>
          <w:sz w:val="32"/>
          <w:szCs w:val="32"/>
          <w:lang w:val="zh-CN" w:bidi="zh-CN"/>
        </w:rPr>
        <w:t>分）和射门（</w:t>
      </w:r>
      <w:r w:rsidRPr="003F11BB">
        <w:rPr>
          <w:rFonts w:eastAsia="仿宋_GB2312"/>
          <w:snapToGrid w:val="0"/>
          <w:kern w:val="0"/>
          <w:sz w:val="32"/>
          <w:szCs w:val="32"/>
          <w:lang w:val="zh-CN" w:bidi="zh-CN"/>
        </w:rPr>
        <w:t xml:space="preserve">5 </w:t>
      </w:r>
      <w:r w:rsidRPr="003F11BB">
        <w:rPr>
          <w:rFonts w:eastAsia="仿宋_GB2312"/>
          <w:snapToGrid w:val="0"/>
          <w:kern w:val="0"/>
          <w:sz w:val="32"/>
          <w:szCs w:val="32"/>
          <w:lang w:val="zh-CN" w:bidi="zh-CN"/>
        </w:rPr>
        <w:t>分）。两项测试成绩总和的</w:t>
      </w:r>
      <w:r w:rsidRPr="003F11BB">
        <w:rPr>
          <w:rFonts w:eastAsia="仿宋_GB2312"/>
          <w:snapToGrid w:val="0"/>
          <w:kern w:val="0"/>
          <w:sz w:val="32"/>
          <w:szCs w:val="32"/>
          <w:lang w:val="zh-CN" w:bidi="zh-CN"/>
        </w:rPr>
        <w:t xml:space="preserve"> 50</w:t>
      </w:r>
      <w:r w:rsidRPr="003F11BB">
        <w:rPr>
          <w:rFonts w:eastAsia="仿宋_GB2312"/>
          <w:snapToGrid w:val="0"/>
          <w:kern w:val="0"/>
          <w:sz w:val="32"/>
          <w:szCs w:val="32"/>
          <w:lang w:val="zh-CN" w:bidi="zh-CN"/>
        </w:rPr>
        <w:t>％，为最终技术测试成绩。</w:t>
      </w:r>
    </w:p>
    <w:p w:rsidR="00B37032" w:rsidRPr="003F11BB" w:rsidRDefault="00B37032" w:rsidP="00B37032">
      <w:pPr>
        <w:autoSpaceDE w:val="0"/>
        <w:autoSpaceDN w:val="0"/>
        <w:spacing w:line="48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三角传球测试</w:t>
      </w:r>
    </w:p>
    <w:p w:rsidR="00B37032" w:rsidRPr="003F11BB" w:rsidRDefault="00B37032" w:rsidP="00B37032">
      <w:pPr>
        <w:autoSpaceDE w:val="0"/>
        <w:autoSpaceDN w:val="0"/>
        <w:spacing w:line="48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）测试场区</w:t>
      </w:r>
    </w:p>
    <w:p w:rsidR="00B37032" w:rsidRPr="003F11BB" w:rsidRDefault="00B37032" w:rsidP="00B37032">
      <w:pPr>
        <w:autoSpaceDE w:val="0"/>
        <w:autoSpaceDN w:val="0"/>
        <w:spacing w:line="48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小学组三角传球测试的场区为等边三角形，各顶点处放置一个反弹板，如图</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所示。其中，小学男子组的测试场区为边长</w:t>
      </w:r>
      <w:r w:rsidRPr="003F11BB">
        <w:rPr>
          <w:rFonts w:eastAsia="仿宋_GB2312"/>
          <w:snapToGrid w:val="0"/>
          <w:kern w:val="0"/>
          <w:sz w:val="32"/>
          <w:szCs w:val="32"/>
          <w:lang w:val="zh-CN" w:bidi="zh-CN"/>
        </w:rPr>
        <w:t xml:space="preserve"> 12m </w:t>
      </w:r>
      <w:r w:rsidRPr="003F11BB">
        <w:rPr>
          <w:rFonts w:eastAsia="仿宋_GB2312"/>
          <w:snapToGrid w:val="0"/>
          <w:kern w:val="0"/>
          <w:sz w:val="32"/>
          <w:szCs w:val="32"/>
          <w:lang w:val="zh-CN" w:bidi="zh-CN"/>
        </w:rPr>
        <w:t>的等边三角形，小学女子组测试场区为边长</w:t>
      </w:r>
      <w:r w:rsidRPr="003F11BB">
        <w:rPr>
          <w:rFonts w:eastAsia="仿宋_GB2312"/>
          <w:snapToGrid w:val="0"/>
          <w:kern w:val="0"/>
          <w:sz w:val="32"/>
          <w:szCs w:val="32"/>
          <w:lang w:val="zh-CN" w:bidi="zh-CN"/>
        </w:rPr>
        <w:t xml:space="preserve"> 10m </w:t>
      </w:r>
      <w:r w:rsidRPr="003F11BB">
        <w:rPr>
          <w:rFonts w:eastAsia="仿宋_GB2312"/>
          <w:snapToGrid w:val="0"/>
          <w:kern w:val="0"/>
          <w:sz w:val="32"/>
          <w:szCs w:val="32"/>
          <w:lang w:val="zh-CN" w:bidi="zh-CN"/>
        </w:rPr>
        <w:t>的等边三角形，小学混合组测试场区为边长</w:t>
      </w:r>
      <w:r w:rsidRPr="003F11BB">
        <w:rPr>
          <w:rFonts w:eastAsia="仿宋_GB2312"/>
          <w:snapToGrid w:val="0"/>
          <w:kern w:val="0"/>
          <w:sz w:val="32"/>
          <w:szCs w:val="32"/>
          <w:lang w:val="zh-CN" w:bidi="zh-CN"/>
        </w:rPr>
        <w:t xml:space="preserve"> 8m </w:t>
      </w:r>
      <w:r w:rsidRPr="003F11BB">
        <w:rPr>
          <w:rFonts w:eastAsia="仿宋_GB2312"/>
          <w:snapToGrid w:val="0"/>
          <w:kern w:val="0"/>
          <w:sz w:val="32"/>
          <w:szCs w:val="32"/>
          <w:lang w:val="zh-CN" w:bidi="zh-CN"/>
        </w:rPr>
        <w:t>的等边三角形。</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4337685" cy="2033905"/>
            <wp:effectExtent l="0" t="0" r="5715"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685" cy="2033905"/>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1 小学组三角传球测试场区示意图</w:t>
      </w:r>
    </w:p>
    <w:p w:rsidR="00B37032" w:rsidRPr="003F11BB" w:rsidRDefault="00B37032" w:rsidP="00B37032">
      <w:pPr>
        <w:tabs>
          <w:tab w:val="left" w:pos="1003"/>
        </w:tabs>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lastRenderedPageBreak/>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）测试流程</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1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①</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球员从场地中间准备开始测试。</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2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②</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球员听到</w:t>
      </w: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滴</w:t>
      </w: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声后从场地中间开始传球，将球传至亮灯一侧挡板处。</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3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③</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球员接回弹球后传至下一个</w:t>
      </w: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亮灯</w:t>
      </w: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挡板处；</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球员需在规定时间内，尽可能多地完成传接球。</w:t>
      </w:r>
    </w:p>
    <w:p w:rsidR="00B37032" w:rsidRPr="003F11BB" w:rsidRDefault="00B37032" w:rsidP="00B37032">
      <w:pPr>
        <w:tabs>
          <w:tab w:val="left" w:pos="1003"/>
        </w:tabs>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）测试要求</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在三角传球测试中，如果出现传球未击中挡板，测试者需自行运球回到规定区域内，继续进行测试。整个测试过程中，不允许用手触球，否则成绩无效；该测试每人</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次测</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试机会，每次测试时间为</w:t>
      </w:r>
      <w:r w:rsidRPr="003F11BB">
        <w:rPr>
          <w:rFonts w:eastAsia="仿宋_GB2312"/>
          <w:snapToGrid w:val="0"/>
          <w:kern w:val="0"/>
          <w:sz w:val="32"/>
          <w:szCs w:val="32"/>
          <w:lang w:val="zh-CN" w:bidi="zh-CN"/>
        </w:rPr>
        <w:t xml:space="preserve"> 30 </w:t>
      </w:r>
      <w:r w:rsidRPr="003F11BB">
        <w:rPr>
          <w:rFonts w:eastAsia="仿宋_GB2312"/>
          <w:snapToGrid w:val="0"/>
          <w:kern w:val="0"/>
          <w:sz w:val="32"/>
          <w:szCs w:val="32"/>
          <w:lang w:val="zh-CN" w:bidi="zh-CN"/>
        </w:rPr>
        <w:t>秒，取最好成绩。</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）评分标准</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小学组三角传球测试的评分标准如表</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表 1 小学组三角传球测试评分标准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010785" cy="19678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785" cy="1967865"/>
                    </a:xfrm>
                    <a:prstGeom prst="rect">
                      <a:avLst/>
                    </a:prstGeom>
                    <a:noFill/>
                    <a:ln>
                      <a:noFill/>
                    </a:ln>
                  </pic:spPr>
                </pic:pic>
              </a:graphicData>
            </a:graphic>
          </wp:inline>
        </w:drawing>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运球绕杆射门测试</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）测试场区</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小学组运球绕杆射门的场区如图</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仿宋_GB2312" w:eastAsia="仿宋_GB2312" w:hAnsi="仿宋_GB2312" w:cs="仿宋_GB2312"/>
          <w:noProof/>
          <w:kern w:val="0"/>
          <w:sz w:val="28"/>
          <w:szCs w:val="28"/>
        </w:rPr>
        <w:lastRenderedPageBreak/>
        <w:drawing>
          <wp:inline distT="0" distB="0" distL="0" distR="0">
            <wp:extent cx="4389120" cy="28600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2860040"/>
                    </a:xfrm>
                    <a:prstGeom prst="rect">
                      <a:avLst/>
                    </a:prstGeom>
                    <a:noFill/>
                    <a:ln>
                      <a:noFill/>
                    </a:ln>
                  </pic:spPr>
                </pic:pic>
              </a:graphicData>
            </a:graphic>
          </wp:inline>
        </w:drawing>
      </w:r>
    </w:p>
    <w:p w:rsidR="00B37032"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2 小学组运球绕杆射门测试场区示意图</w:t>
      </w:r>
    </w:p>
    <w:p w:rsidR="00B37032" w:rsidRPr="003F11BB" w:rsidRDefault="00B37032" w:rsidP="00B37032">
      <w:pPr>
        <w:autoSpaceDE w:val="0"/>
        <w:autoSpaceDN w:val="0"/>
        <w:spacing w:line="540" w:lineRule="exact"/>
        <w:jc w:val="left"/>
        <w:rPr>
          <w:rFonts w:ascii="楷体_GB2312" w:eastAsia="楷体_GB2312" w:hAnsi="仿宋_GB2312" w:cs="仿宋_GB2312" w:hint="eastAsia"/>
          <w:snapToGrid w:val="0"/>
          <w:kern w:val="0"/>
          <w:sz w:val="24"/>
          <w:lang w:val="zh-CN" w:bidi="zh-CN"/>
        </w:rPr>
      </w:pPr>
    </w:p>
    <w:p w:rsidR="00B37032" w:rsidRPr="003F11BB" w:rsidRDefault="00B37032" w:rsidP="00B37032">
      <w:pPr>
        <w:tabs>
          <w:tab w:val="left" w:pos="1003"/>
        </w:tabs>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）测试流程</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球员从起点处开始测试；球员完成左右两次挡板传球后接球转身；球员接球转身后运球绕杆，在规定区域内完成射门；射门区域如图中阴影区域所示。</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）测试要求</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1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①</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如果出现传球未击中挡板，测试者需自行运球回到规定区域内，继续进行测试。整个测试过程中，不允许用手触球，否则成绩无效。</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2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②</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测试过程中不能漏杆，球和身体可触碰标志杆，</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但不能碰倒，否则成绩无效。</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3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③</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若测试者射门时，球不在规定射门区域内，则此次射门结果无效；射入球门两侧标志杆摆放区域得</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分，中间得</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分，未射入球门不得分；球未射中门框按速度计分。</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lastRenderedPageBreak/>
        <w:fldChar w:fldCharType="begin"/>
      </w:r>
      <w:r w:rsidRPr="003F11BB">
        <w:rPr>
          <w:rFonts w:eastAsia="仿宋_GB2312"/>
          <w:snapToGrid w:val="0"/>
          <w:kern w:val="0"/>
          <w:sz w:val="32"/>
          <w:szCs w:val="32"/>
          <w:lang w:val="zh-CN" w:bidi="zh-CN"/>
        </w:rPr>
        <w:instrText xml:space="preserve"> = 4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④</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每人</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次测试机会，取最好成绩。</w:t>
      </w:r>
    </w:p>
    <w:p w:rsidR="00B37032" w:rsidRPr="003F11BB" w:rsidRDefault="00B37032" w:rsidP="00B37032">
      <w:pPr>
        <w:tabs>
          <w:tab w:val="left" w:pos="1003"/>
        </w:tabs>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）评分标准</w:t>
      </w:r>
    </w:p>
    <w:p w:rsidR="00B37032" w:rsidRDefault="00B37032" w:rsidP="00B37032">
      <w:pPr>
        <w:autoSpaceDE w:val="0"/>
        <w:autoSpaceDN w:val="0"/>
        <w:spacing w:line="540" w:lineRule="exact"/>
        <w:ind w:firstLine="650"/>
        <w:rPr>
          <w:rFonts w:eastAsia="仿宋_GB2312" w:hint="eastAsia"/>
          <w:snapToGrid w:val="0"/>
          <w:kern w:val="0"/>
          <w:sz w:val="32"/>
          <w:szCs w:val="32"/>
          <w:lang w:val="zh-CN" w:bidi="zh-CN"/>
        </w:rPr>
      </w:pPr>
      <w:r w:rsidRPr="003F11BB">
        <w:rPr>
          <w:rFonts w:eastAsia="仿宋_GB2312"/>
          <w:snapToGrid w:val="0"/>
          <w:kern w:val="0"/>
          <w:sz w:val="32"/>
          <w:szCs w:val="32"/>
          <w:lang w:val="zh-CN" w:bidi="zh-CN"/>
        </w:rPr>
        <w:t>小学组运球绕杆射门测试的评分标准如表</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、表</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、表</w:t>
      </w: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所示。</w:t>
      </w:r>
    </w:p>
    <w:p w:rsidR="00B37032" w:rsidRPr="003F11BB" w:rsidRDefault="00B37032" w:rsidP="00B37032">
      <w:pPr>
        <w:autoSpaceDE w:val="0"/>
        <w:autoSpaceDN w:val="0"/>
        <w:spacing w:line="540" w:lineRule="exact"/>
        <w:rPr>
          <w:rFonts w:ascii="仿宋_GB2312" w:eastAsia="仿宋_GB2312" w:hAnsi="仿宋_GB2312" w:cs="仿宋_GB2312" w:hint="eastAsia"/>
          <w:snapToGrid w:val="0"/>
          <w:kern w:val="0"/>
          <w:sz w:val="32"/>
          <w:szCs w:val="32"/>
          <w:lang w:val="zh-CN" w:bidi="zh-CN"/>
        </w:rPr>
      </w:pP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表 2 小学男子组运球绕杆射门测试评分标准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018405" cy="24288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405" cy="2428875"/>
                    </a:xfrm>
                    <a:prstGeom prst="rect">
                      <a:avLst/>
                    </a:prstGeom>
                    <a:noFill/>
                    <a:ln>
                      <a:noFill/>
                    </a:ln>
                  </pic:spPr>
                </pic:pic>
              </a:graphicData>
            </a:graphic>
          </wp:inline>
        </w:drawing>
      </w:r>
    </w:p>
    <w:p w:rsidR="00B37032" w:rsidRPr="003F11BB" w:rsidRDefault="00B37032" w:rsidP="00B37032">
      <w:pPr>
        <w:autoSpaceDE w:val="0"/>
        <w:autoSpaceDN w:val="0"/>
        <w:jc w:val="left"/>
        <w:rPr>
          <w:rFonts w:ascii="楷体_GB2312" w:eastAsia="楷体_GB2312" w:hAnsi="仿宋_GB2312" w:cs="仿宋_GB2312" w:hint="eastAsia"/>
          <w:snapToGrid w:val="0"/>
          <w:kern w:val="0"/>
          <w:sz w:val="28"/>
          <w:szCs w:val="28"/>
          <w:lang w:val="zh-CN" w:bidi="zh-CN"/>
        </w:rPr>
      </w:pP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表 3 小学女子组运球绕杆射门测试评分标准</w:t>
      </w:r>
    </w:p>
    <w:p w:rsidR="00B37032" w:rsidRPr="003F11BB" w:rsidRDefault="00B37032" w:rsidP="00B37032">
      <w:pPr>
        <w:autoSpaceDE w:val="0"/>
        <w:autoSpaceDN w:val="0"/>
        <w:jc w:val="center"/>
        <w:rPr>
          <w:rFonts w:ascii="Calibri" w:hAnsi="Calibri" w:cs="宋体" w:hint="eastAsia"/>
          <w:snapToGrid w:val="0"/>
          <w:kern w:val="0"/>
          <w:sz w:val="28"/>
          <w:szCs w:val="28"/>
        </w:rPr>
      </w:pPr>
      <w:r>
        <w:rPr>
          <w:rFonts w:ascii="Calibri" w:hAnsi="Calibri" w:cs="宋体"/>
          <w:noProof/>
          <w:kern w:val="0"/>
          <w:sz w:val="28"/>
          <w:szCs w:val="28"/>
        </w:rPr>
        <w:drawing>
          <wp:inline distT="0" distB="0" distL="0" distR="0">
            <wp:extent cx="4952365" cy="265557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2365" cy="2655570"/>
                    </a:xfrm>
                    <a:prstGeom prst="rect">
                      <a:avLst/>
                    </a:prstGeom>
                    <a:noFill/>
                    <a:ln>
                      <a:noFill/>
                    </a:ln>
                  </pic:spPr>
                </pic:pic>
              </a:graphicData>
            </a:graphic>
          </wp:inline>
        </w:drawing>
      </w:r>
    </w:p>
    <w:p w:rsidR="00B37032" w:rsidRDefault="00B37032" w:rsidP="00B37032">
      <w:pPr>
        <w:autoSpaceDE w:val="0"/>
        <w:autoSpaceDN w:val="0"/>
        <w:spacing w:line="540" w:lineRule="exact"/>
        <w:jc w:val="left"/>
        <w:rPr>
          <w:rFonts w:ascii="楷体_GB2312" w:eastAsia="楷体_GB2312" w:hAnsi="仿宋_GB2312" w:cs="仿宋_GB2312" w:hint="eastAsia"/>
          <w:snapToGrid w:val="0"/>
          <w:kern w:val="0"/>
          <w:sz w:val="28"/>
          <w:szCs w:val="28"/>
          <w:lang w:val="zh-CN" w:bidi="zh-CN"/>
        </w:rPr>
      </w:pPr>
    </w:p>
    <w:p w:rsidR="00B37032" w:rsidRPr="003F11BB" w:rsidRDefault="00B37032" w:rsidP="00B37032">
      <w:pPr>
        <w:autoSpaceDE w:val="0"/>
        <w:autoSpaceDN w:val="0"/>
        <w:spacing w:line="540" w:lineRule="exact"/>
        <w:jc w:val="left"/>
        <w:rPr>
          <w:rFonts w:ascii="楷体_GB2312" w:eastAsia="楷体_GB2312" w:hAnsi="仿宋_GB2312" w:cs="仿宋_GB2312"/>
          <w:snapToGrid w:val="0"/>
          <w:kern w:val="0"/>
          <w:sz w:val="28"/>
          <w:szCs w:val="28"/>
          <w:lang w:val="zh-CN" w:bidi="zh-CN"/>
        </w:rPr>
      </w:pPr>
    </w:p>
    <w:p w:rsidR="00B37032" w:rsidRPr="003F11BB" w:rsidRDefault="00B37032" w:rsidP="00B37032">
      <w:pPr>
        <w:autoSpaceDE w:val="0"/>
        <w:autoSpaceDN w:val="0"/>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lastRenderedPageBreak/>
        <w:t>表 4 小学混合组运球绕杆射门测试评分标准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091430" cy="21577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1430" cy="2157730"/>
                    </a:xfrm>
                    <a:prstGeom prst="rect">
                      <a:avLst/>
                    </a:prstGeom>
                    <a:noFill/>
                    <a:ln>
                      <a:noFill/>
                    </a:ln>
                  </pic:spPr>
                </pic:pic>
              </a:graphicData>
            </a:graphic>
          </wp:inline>
        </w:drawing>
      </w:r>
    </w:p>
    <w:p w:rsidR="00B37032" w:rsidRDefault="00B37032" w:rsidP="00B37032">
      <w:pPr>
        <w:tabs>
          <w:tab w:val="left" w:pos="1003"/>
        </w:tabs>
        <w:autoSpaceDE w:val="0"/>
        <w:autoSpaceDN w:val="0"/>
        <w:spacing w:line="560" w:lineRule="exact"/>
        <w:rPr>
          <w:rFonts w:eastAsia="楷体_GB2312" w:hint="eastAsia"/>
          <w:snapToGrid w:val="0"/>
          <w:kern w:val="0"/>
          <w:sz w:val="28"/>
          <w:szCs w:val="28"/>
          <w:lang w:val="zh-CN" w:bidi="zh-CN"/>
        </w:rPr>
      </w:pPr>
    </w:p>
    <w:p w:rsidR="00B37032" w:rsidRPr="003F11BB" w:rsidRDefault="00B37032" w:rsidP="00B37032">
      <w:pPr>
        <w:tabs>
          <w:tab w:val="left" w:pos="1003"/>
        </w:tabs>
        <w:autoSpaceDE w:val="0"/>
        <w:autoSpaceDN w:val="0"/>
        <w:spacing w:line="560" w:lineRule="exact"/>
        <w:ind w:firstLine="650"/>
        <w:rPr>
          <w:rFonts w:eastAsia="楷体_GB2312"/>
          <w:snapToGrid w:val="0"/>
          <w:kern w:val="0"/>
          <w:sz w:val="28"/>
          <w:szCs w:val="28"/>
          <w:lang w:val="zh-CN" w:bidi="zh-CN"/>
        </w:rPr>
      </w:pPr>
      <w:r w:rsidRPr="003F11BB">
        <w:rPr>
          <w:rFonts w:eastAsia="楷体_GB2312"/>
          <w:snapToGrid w:val="0"/>
          <w:kern w:val="0"/>
          <w:sz w:val="28"/>
          <w:szCs w:val="28"/>
          <w:lang w:val="zh-CN" w:bidi="zh-CN"/>
        </w:rPr>
        <w:t>（二）守门员技术能力测试方案</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小学组守门员技术能力测试方案主要包括三角传球测试和守门员扑接球测试，两项测试成绩总和的</w:t>
      </w:r>
      <w:r w:rsidRPr="003F11BB">
        <w:rPr>
          <w:rFonts w:eastAsia="仿宋_GB2312"/>
          <w:snapToGrid w:val="0"/>
          <w:kern w:val="0"/>
          <w:sz w:val="32"/>
          <w:szCs w:val="32"/>
          <w:lang w:val="zh-CN" w:bidi="zh-CN"/>
        </w:rPr>
        <w:t xml:space="preserve"> </w:t>
      </w:r>
      <w:r w:rsidRPr="003F11BB">
        <w:rPr>
          <w:rFonts w:eastAsia="Times New Roman"/>
          <w:snapToGrid w:val="0"/>
          <w:kern w:val="0"/>
          <w:sz w:val="32"/>
          <w:szCs w:val="32"/>
          <w:lang w:val="zh-CN" w:bidi="zh-CN"/>
        </w:rPr>
        <w:t>50</w:t>
      </w:r>
      <w:r w:rsidRPr="003F11BB">
        <w:rPr>
          <w:rFonts w:eastAsia="仿宋_GB2312"/>
          <w:snapToGrid w:val="0"/>
          <w:kern w:val="0"/>
          <w:sz w:val="32"/>
          <w:szCs w:val="32"/>
          <w:lang w:val="zh-CN" w:bidi="zh-CN"/>
        </w:rPr>
        <w:t>％，为最终技术测试成绩。小学</w:t>
      </w:r>
      <w:proofErr w:type="gramStart"/>
      <w:r w:rsidRPr="003F11BB">
        <w:rPr>
          <w:rFonts w:eastAsia="仿宋_GB2312"/>
          <w:snapToGrid w:val="0"/>
          <w:kern w:val="0"/>
          <w:sz w:val="32"/>
          <w:szCs w:val="32"/>
          <w:lang w:val="zh-CN" w:bidi="zh-CN"/>
        </w:rPr>
        <w:t>组不同</w:t>
      </w:r>
      <w:proofErr w:type="gramEnd"/>
      <w:r w:rsidRPr="003F11BB">
        <w:rPr>
          <w:rFonts w:eastAsia="仿宋_GB2312"/>
          <w:snapToGrid w:val="0"/>
          <w:kern w:val="0"/>
          <w:sz w:val="32"/>
          <w:szCs w:val="32"/>
          <w:lang w:val="zh-CN" w:bidi="zh-CN"/>
        </w:rPr>
        <w:t>组别守门员的技术测试方法一致，</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小学混合组采用</w:t>
      </w:r>
      <w:r w:rsidRPr="003F11BB">
        <w:rPr>
          <w:rFonts w:eastAsia="仿宋_GB2312"/>
          <w:snapToGrid w:val="0"/>
          <w:kern w:val="0"/>
          <w:sz w:val="32"/>
          <w:szCs w:val="32"/>
          <w:lang w:val="zh-CN" w:bidi="zh-CN"/>
        </w:rPr>
        <w:t xml:space="preserve"> </w:t>
      </w:r>
      <w:r w:rsidRPr="003F11BB">
        <w:rPr>
          <w:rFonts w:eastAsia="Times New Roman"/>
          <w:snapToGrid w:val="0"/>
          <w:kern w:val="0"/>
          <w:sz w:val="32"/>
          <w:szCs w:val="32"/>
          <w:lang w:val="zh-CN" w:bidi="zh-CN"/>
        </w:rPr>
        <w:t xml:space="preserve">5 </w:t>
      </w:r>
      <w:proofErr w:type="gramStart"/>
      <w:r w:rsidRPr="003F11BB">
        <w:rPr>
          <w:rFonts w:eastAsia="仿宋_GB2312"/>
          <w:snapToGrid w:val="0"/>
          <w:kern w:val="0"/>
          <w:sz w:val="32"/>
          <w:szCs w:val="32"/>
          <w:lang w:val="zh-CN" w:bidi="zh-CN"/>
        </w:rPr>
        <w:t>人制</w:t>
      </w:r>
      <w:proofErr w:type="gramEnd"/>
      <w:r w:rsidRPr="003F11BB">
        <w:rPr>
          <w:rFonts w:eastAsia="仿宋_GB2312"/>
          <w:snapToGrid w:val="0"/>
          <w:kern w:val="0"/>
          <w:sz w:val="32"/>
          <w:szCs w:val="32"/>
          <w:lang w:val="zh-CN" w:bidi="zh-CN"/>
        </w:rPr>
        <w:t>球门和罚球区测试。小学其他组均采用</w:t>
      </w:r>
      <w:r w:rsidRPr="003F11BB">
        <w:rPr>
          <w:rFonts w:eastAsia="仿宋_GB2312"/>
          <w:snapToGrid w:val="0"/>
          <w:kern w:val="0"/>
          <w:sz w:val="32"/>
          <w:szCs w:val="32"/>
          <w:lang w:val="zh-CN" w:bidi="zh-CN"/>
        </w:rPr>
        <w:t xml:space="preserve"> </w:t>
      </w:r>
      <w:r w:rsidRPr="003F11BB">
        <w:rPr>
          <w:rFonts w:eastAsia="Times New Roman"/>
          <w:snapToGrid w:val="0"/>
          <w:kern w:val="0"/>
          <w:sz w:val="32"/>
          <w:szCs w:val="32"/>
          <w:lang w:val="zh-CN" w:bidi="zh-CN"/>
        </w:rPr>
        <w:t xml:space="preserve">8 </w:t>
      </w:r>
      <w:proofErr w:type="gramStart"/>
      <w:r w:rsidRPr="003F11BB">
        <w:rPr>
          <w:rFonts w:eastAsia="仿宋_GB2312"/>
          <w:snapToGrid w:val="0"/>
          <w:kern w:val="0"/>
          <w:sz w:val="32"/>
          <w:szCs w:val="32"/>
          <w:lang w:val="zh-CN" w:bidi="zh-CN"/>
        </w:rPr>
        <w:t>人制</w:t>
      </w:r>
      <w:proofErr w:type="gramEnd"/>
      <w:r w:rsidRPr="003F11BB">
        <w:rPr>
          <w:rFonts w:eastAsia="仿宋_GB2312"/>
          <w:snapToGrid w:val="0"/>
          <w:kern w:val="0"/>
          <w:sz w:val="32"/>
          <w:szCs w:val="32"/>
          <w:lang w:val="zh-CN" w:bidi="zh-CN"/>
        </w:rPr>
        <w:t>球门和罚球区测试。</w:t>
      </w:r>
    </w:p>
    <w:p w:rsidR="00B37032" w:rsidRPr="003F11BB" w:rsidRDefault="00B37032" w:rsidP="00B37032">
      <w:pPr>
        <w:autoSpaceDE w:val="0"/>
        <w:autoSpaceDN w:val="0"/>
        <w:spacing w:line="560" w:lineRule="exact"/>
        <w:ind w:firstLine="650"/>
        <w:rPr>
          <w:rFonts w:eastAsia="楷体_GB2312"/>
          <w:snapToGrid w:val="0"/>
          <w:kern w:val="0"/>
          <w:sz w:val="32"/>
          <w:szCs w:val="32"/>
          <w:lang w:val="zh-CN" w:bidi="zh-CN"/>
        </w:rPr>
      </w:pPr>
      <w:r w:rsidRPr="003F11BB">
        <w:rPr>
          <w:rFonts w:eastAsia="楷体_GB2312"/>
          <w:snapToGrid w:val="0"/>
          <w:kern w:val="0"/>
          <w:sz w:val="32"/>
          <w:szCs w:val="32"/>
          <w:lang w:val="zh-CN" w:bidi="zh-CN"/>
        </w:rPr>
        <w:t>1.</w:t>
      </w:r>
      <w:r w:rsidRPr="003F11BB">
        <w:rPr>
          <w:rFonts w:eastAsia="楷体_GB2312"/>
          <w:snapToGrid w:val="0"/>
          <w:kern w:val="0"/>
          <w:sz w:val="32"/>
          <w:szCs w:val="32"/>
          <w:lang w:val="zh-CN" w:bidi="zh-CN"/>
        </w:rPr>
        <w:t>三角传球测试</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小学组各组别守门员三角传球测试与非守门员的测试完全相同，在此不再赘述。</w:t>
      </w:r>
    </w:p>
    <w:p w:rsidR="00B37032" w:rsidRPr="003F11BB" w:rsidRDefault="00B37032" w:rsidP="00B37032">
      <w:pPr>
        <w:autoSpaceDE w:val="0"/>
        <w:autoSpaceDN w:val="0"/>
        <w:spacing w:line="560" w:lineRule="exact"/>
        <w:ind w:firstLine="650"/>
        <w:rPr>
          <w:rFonts w:eastAsia="楷体_GB2312"/>
          <w:snapToGrid w:val="0"/>
          <w:kern w:val="0"/>
          <w:sz w:val="32"/>
          <w:szCs w:val="32"/>
          <w:lang w:val="zh-CN" w:bidi="zh-CN"/>
        </w:rPr>
      </w:pPr>
      <w:r w:rsidRPr="003F11BB">
        <w:rPr>
          <w:rFonts w:eastAsia="楷体_GB2312"/>
          <w:snapToGrid w:val="0"/>
          <w:kern w:val="0"/>
          <w:sz w:val="32"/>
          <w:szCs w:val="32"/>
          <w:lang w:val="zh-CN" w:bidi="zh-CN"/>
        </w:rPr>
        <w:t>2.</w:t>
      </w:r>
      <w:r w:rsidRPr="003F11BB">
        <w:rPr>
          <w:rFonts w:eastAsia="楷体_GB2312"/>
          <w:snapToGrid w:val="0"/>
          <w:kern w:val="0"/>
          <w:sz w:val="32"/>
          <w:szCs w:val="32"/>
          <w:lang w:val="zh-CN" w:bidi="zh-CN"/>
        </w:rPr>
        <w:t>守门员扑接球测试</w:t>
      </w:r>
    </w:p>
    <w:p w:rsidR="00B37032" w:rsidRPr="003F11BB" w:rsidRDefault="00B37032" w:rsidP="00B37032">
      <w:pPr>
        <w:tabs>
          <w:tab w:val="left" w:pos="1003"/>
        </w:tabs>
        <w:autoSpaceDE w:val="0"/>
        <w:autoSpaceDN w:val="0"/>
        <w:spacing w:line="560" w:lineRule="exact"/>
        <w:ind w:firstLine="650"/>
        <w:rPr>
          <w:rFonts w:eastAsia="楷体_GB2312"/>
          <w:snapToGrid w:val="0"/>
          <w:kern w:val="0"/>
          <w:sz w:val="32"/>
          <w:szCs w:val="32"/>
          <w:lang w:val="zh-CN" w:bidi="zh-CN"/>
        </w:rPr>
      </w:pPr>
      <w:r w:rsidRPr="003F11BB">
        <w:rPr>
          <w:rFonts w:eastAsia="楷体_GB2312"/>
          <w:snapToGrid w:val="0"/>
          <w:kern w:val="0"/>
          <w:sz w:val="32"/>
          <w:szCs w:val="32"/>
          <w:lang w:val="zh-CN" w:bidi="zh-CN"/>
        </w:rPr>
        <w:t>（</w:t>
      </w:r>
      <w:r w:rsidRPr="003F11BB">
        <w:rPr>
          <w:rFonts w:eastAsia="楷体_GB2312"/>
          <w:snapToGrid w:val="0"/>
          <w:kern w:val="0"/>
          <w:sz w:val="32"/>
          <w:szCs w:val="32"/>
          <w:lang w:val="zh-CN" w:bidi="zh-CN"/>
        </w:rPr>
        <w:t>1</w:t>
      </w:r>
      <w:r w:rsidRPr="003F11BB">
        <w:rPr>
          <w:rFonts w:eastAsia="楷体_GB2312"/>
          <w:snapToGrid w:val="0"/>
          <w:kern w:val="0"/>
          <w:sz w:val="32"/>
          <w:szCs w:val="32"/>
          <w:lang w:val="zh-CN" w:bidi="zh-CN"/>
        </w:rPr>
        <w:t>）测试场区</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小学组守门员扑接球测试场区如图</w:t>
      </w:r>
      <w:r w:rsidRPr="003F11BB">
        <w:rPr>
          <w:rFonts w:eastAsia="仿宋_GB2312"/>
          <w:snapToGrid w:val="0"/>
          <w:kern w:val="0"/>
          <w:sz w:val="32"/>
          <w:szCs w:val="32"/>
          <w:lang w:val="zh-CN" w:bidi="zh-CN"/>
        </w:rPr>
        <w:t xml:space="preserve"> </w:t>
      </w:r>
      <w:r w:rsidRPr="003F11BB">
        <w:rPr>
          <w:rFonts w:eastAsia="Times New Roman"/>
          <w:snapToGrid w:val="0"/>
          <w:kern w:val="0"/>
          <w:sz w:val="32"/>
          <w:szCs w:val="32"/>
          <w:lang w:val="zh-CN" w:bidi="zh-CN"/>
        </w:rPr>
        <w:t>3</w:t>
      </w:r>
      <w:r w:rsidRPr="003F11BB">
        <w:rPr>
          <w:rFonts w:eastAsia="仿宋_GB2312"/>
          <w:snapToGrid w:val="0"/>
          <w:kern w:val="0"/>
          <w:sz w:val="32"/>
          <w:szCs w:val="32"/>
          <w:lang w:val="zh-CN" w:bidi="zh-CN"/>
        </w:rPr>
        <w:t>、</w:t>
      </w:r>
      <w:r w:rsidRPr="003F11BB">
        <w:rPr>
          <w:rFonts w:eastAsia="Times New Roman"/>
          <w:snapToGrid w:val="0"/>
          <w:kern w:val="0"/>
          <w:sz w:val="32"/>
          <w:szCs w:val="32"/>
          <w:lang w:val="zh-CN" w:bidi="zh-CN"/>
        </w:rPr>
        <w:t xml:space="preserve">4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仿宋_GB2312" w:eastAsia="仿宋_GB2312" w:hAnsi="仿宋_GB2312" w:cs="仿宋_GB2312"/>
          <w:noProof/>
          <w:kern w:val="0"/>
          <w:sz w:val="28"/>
          <w:szCs w:val="28"/>
        </w:rPr>
        <w:lastRenderedPageBreak/>
        <w:drawing>
          <wp:inline distT="0" distB="0" distL="0" distR="0">
            <wp:extent cx="4001135" cy="21139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1135" cy="2113915"/>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3 小学混合组守门员扑接球测试场区示意图</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4008755" cy="21577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8755" cy="2157730"/>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4 小学组守门员(除混合组)扑接球测试场区示意图</w:t>
      </w:r>
    </w:p>
    <w:p w:rsidR="00B37032" w:rsidRDefault="00B37032" w:rsidP="00B37032">
      <w:pPr>
        <w:tabs>
          <w:tab w:val="left" w:pos="1003"/>
        </w:tabs>
        <w:autoSpaceDE w:val="0"/>
        <w:autoSpaceDN w:val="0"/>
        <w:spacing w:line="560" w:lineRule="exact"/>
        <w:jc w:val="left"/>
        <w:rPr>
          <w:rFonts w:ascii="仿宋_GB2312" w:eastAsia="仿宋_GB2312" w:hAnsi="仿宋_GB2312" w:cs="仿宋_GB2312" w:hint="eastAsia"/>
          <w:snapToGrid w:val="0"/>
          <w:kern w:val="0"/>
          <w:sz w:val="32"/>
          <w:szCs w:val="32"/>
          <w:lang w:val="zh-CN" w:bidi="zh-CN"/>
        </w:rPr>
      </w:pP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）测试流程</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守门员站在球门线上，准备扑接</w:t>
      </w:r>
      <w:r w:rsidRPr="003F11BB">
        <w:rPr>
          <w:rFonts w:eastAsia="仿宋_GB2312"/>
          <w:snapToGrid w:val="0"/>
          <w:kern w:val="0"/>
          <w:sz w:val="32"/>
          <w:szCs w:val="32"/>
          <w:lang w:val="zh-CN" w:bidi="zh-CN"/>
        </w:rPr>
        <w:t xml:space="preserve"> 5 </w:t>
      </w:r>
      <w:proofErr w:type="gramStart"/>
      <w:r w:rsidRPr="003F11BB">
        <w:rPr>
          <w:rFonts w:eastAsia="仿宋_GB2312"/>
          <w:snapToGrid w:val="0"/>
          <w:kern w:val="0"/>
          <w:sz w:val="32"/>
          <w:szCs w:val="32"/>
          <w:lang w:val="zh-CN" w:bidi="zh-CN"/>
        </w:rPr>
        <w:t>次来自</w:t>
      </w:r>
      <w:proofErr w:type="gramEnd"/>
      <w:r w:rsidRPr="003F11BB">
        <w:rPr>
          <w:rFonts w:eastAsia="仿宋_GB2312"/>
          <w:snapToGrid w:val="0"/>
          <w:kern w:val="0"/>
          <w:sz w:val="32"/>
          <w:szCs w:val="32"/>
          <w:lang w:val="zh-CN" w:bidi="zh-CN"/>
        </w:rPr>
        <w:t>罚球弧线上、射中球门的有效射门球（含地滚球、半高球、高球以及需要倒地扑救的球）；每次扑接球满分为</w:t>
      </w:r>
      <w:r w:rsidRPr="003F11BB">
        <w:rPr>
          <w:rFonts w:eastAsia="仿宋_GB2312"/>
          <w:snapToGrid w:val="0"/>
          <w:kern w:val="0"/>
          <w:sz w:val="32"/>
          <w:szCs w:val="32"/>
          <w:lang w:val="zh-CN" w:bidi="zh-CN"/>
        </w:rPr>
        <w:t xml:space="preserve"> 10 </w:t>
      </w:r>
      <w:r w:rsidRPr="003F11BB">
        <w:rPr>
          <w:rFonts w:eastAsia="仿宋_GB2312"/>
          <w:snapToGrid w:val="0"/>
          <w:kern w:val="0"/>
          <w:sz w:val="32"/>
          <w:szCs w:val="32"/>
          <w:lang w:val="zh-CN" w:bidi="zh-CN"/>
        </w:rPr>
        <w:t>分；专家组根据评分标准对守门员扑接球动作进行主观技术评价。</w:t>
      </w: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）测试要求</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若射门未在球门范围内，则增加</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次射门，直到射门在球门范围内；该测试每人</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次机会。</w:t>
      </w: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lastRenderedPageBreak/>
        <w:t>（</w:t>
      </w: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）评分标准</w:t>
      </w:r>
    </w:p>
    <w:p w:rsidR="00B37032" w:rsidRDefault="00B37032" w:rsidP="00B37032">
      <w:pPr>
        <w:autoSpaceDE w:val="0"/>
        <w:autoSpaceDN w:val="0"/>
        <w:spacing w:line="560" w:lineRule="exact"/>
        <w:ind w:firstLine="650"/>
        <w:rPr>
          <w:rFonts w:eastAsia="仿宋_GB2312" w:hint="eastAsia"/>
          <w:snapToGrid w:val="0"/>
          <w:kern w:val="0"/>
          <w:sz w:val="32"/>
          <w:szCs w:val="32"/>
          <w:lang w:val="zh-CN" w:bidi="zh-CN"/>
        </w:rPr>
      </w:pPr>
      <w:r w:rsidRPr="003F11BB">
        <w:rPr>
          <w:rFonts w:eastAsia="仿宋_GB2312"/>
          <w:snapToGrid w:val="0"/>
          <w:kern w:val="0"/>
          <w:sz w:val="32"/>
          <w:szCs w:val="32"/>
          <w:lang w:val="zh-CN" w:bidi="zh-CN"/>
        </w:rPr>
        <w:t>小学组守门员扑接球测试的评分标准如表</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所示。</w:t>
      </w:r>
    </w:p>
    <w:p w:rsidR="00B37032" w:rsidRDefault="00B37032" w:rsidP="00B37032">
      <w:pPr>
        <w:autoSpaceDE w:val="0"/>
        <w:autoSpaceDN w:val="0"/>
        <w:spacing w:line="560" w:lineRule="exact"/>
        <w:rPr>
          <w:rFonts w:eastAsia="仿宋_GB2312" w:hint="eastAsia"/>
          <w:snapToGrid w:val="0"/>
          <w:kern w:val="0"/>
          <w:sz w:val="32"/>
          <w:szCs w:val="32"/>
          <w:lang w:val="zh-CN" w:bidi="zh-CN"/>
        </w:rPr>
      </w:pPr>
    </w:p>
    <w:p w:rsidR="00B37032" w:rsidRPr="003F11BB" w:rsidRDefault="00B37032" w:rsidP="00B37032">
      <w:pPr>
        <w:autoSpaceDE w:val="0"/>
        <w:autoSpaceDN w:val="0"/>
        <w:spacing w:line="56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表5 小学组守门员接球测试评分标准</w:t>
      </w:r>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6554"/>
      </w:tblGrid>
      <w:tr w:rsidR="00B37032" w:rsidRPr="003F11BB" w:rsidTr="00EC27C3">
        <w:trPr>
          <w:trHeight w:val="90"/>
          <w:jc w:val="center"/>
        </w:trPr>
        <w:tc>
          <w:tcPr>
            <w:tcW w:w="2272" w:type="dxa"/>
            <w:tcBorders>
              <w:top w:val="single" w:sz="4" w:space="0" w:color="auto"/>
              <w:left w:val="nil"/>
              <w:bottom w:val="single" w:sz="4" w:space="0" w:color="auto"/>
              <w:right w:val="nil"/>
            </w:tcBorders>
            <w:shd w:val="clear" w:color="auto" w:fill="auto"/>
            <w:vAlign w:val="center"/>
            <w:hideMark/>
          </w:tcPr>
          <w:p w:rsidR="00B37032" w:rsidRPr="003F11BB" w:rsidRDefault="00B37032" w:rsidP="00EC27C3">
            <w:pPr>
              <w:autoSpaceDE w:val="0"/>
              <w:autoSpaceDN w:val="0"/>
              <w:spacing w:line="360" w:lineRule="auto"/>
              <w:jc w:val="center"/>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8"/>
                <w:szCs w:val="28"/>
                <w:lang w:val="zh-CN" w:bidi="zh-CN"/>
              </w:rPr>
              <w:t>等级（分值范围）</w:t>
            </w:r>
          </w:p>
        </w:tc>
        <w:tc>
          <w:tcPr>
            <w:tcW w:w="6554" w:type="dxa"/>
            <w:tcBorders>
              <w:top w:val="single" w:sz="4" w:space="0" w:color="auto"/>
              <w:left w:val="nil"/>
              <w:bottom w:val="single" w:sz="4" w:space="0" w:color="auto"/>
              <w:right w:val="nil"/>
            </w:tcBorders>
            <w:shd w:val="clear" w:color="auto" w:fill="auto"/>
            <w:vAlign w:val="center"/>
            <w:hideMark/>
          </w:tcPr>
          <w:p w:rsidR="00B37032" w:rsidRPr="003F11BB" w:rsidRDefault="00B37032" w:rsidP="00EC27C3">
            <w:pPr>
              <w:autoSpaceDE w:val="0"/>
              <w:autoSpaceDN w:val="0"/>
              <w:spacing w:line="360" w:lineRule="auto"/>
              <w:jc w:val="center"/>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8"/>
                <w:szCs w:val="28"/>
                <w:lang w:val="zh-CN" w:bidi="zh-CN"/>
              </w:rPr>
              <w:t>评分标准</w:t>
            </w:r>
          </w:p>
        </w:tc>
      </w:tr>
      <w:tr w:rsidR="00B37032" w:rsidRPr="003F11BB" w:rsidTr="00EC27C3">
        <w:trPr>
          <w:jc w:val="center"/>
        </w:trPr>
        <w:tc>
          <w:tcPr>
            <w:tcW w:w="2272" w:type="dxa"/>
            <w:tcBorders>
              <w:top w:val="single" w:sz="4" w:space="0" w:color="auto"/>
              <w:left w:val="nil"/>
              <w:bottom w:val="nil"/>
              <w:right w:val="nil"/>
            </w:tcBorders>
            <w:shd w:val="clear" w:color="auto" w:fill="auto"/>
            <w:vAlign w:val="center"/>
            <w:hideMark/>
          </w:tcPr>
          <w:p w:rsidR="00B37032" w:rsidRPr="003F11BB" w:rsidRDefault="00B37032" w:rsidP="00EC27C3">
            <w:pPr>
              <w:autoSpaceDE w:val="0"/>
              <w:autoSpaceDN w:val="0"/>
              <w:spacing w:line="360" w:lineRule="auto"/>
              <w:jc w:val="center"/>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4"/>
                <w:lang w:val="zh-CN" w:bidi="zh-CN"/>
              </w:rPr>
              <w:t>优（</w:t>
            </w:r>
            <w:r w:rsidRPr="003F11BB">
              <w:rPr>
                <w:rFonts w:ascii="Calibri" w:eastAsia="Times New Roman" w:hAnsi="仿宋_GB2312" w:cs="仿宋_GB2312"/>
                <w:snapToGrid w:val="0"/>
                <w:kern w:val="0"/>
                <w:sz w:val="24"/>
                <w:lang w:val="zh-CN" w:bidi="zh-CN"/>
              </w:rPr>
              <w:t>50~40.1</w:t>
            </w:r>
            <w:r w:rsidRPr="003F11BB">
              <w:rPr>
                <w:rFonts w:ascii="宋体" w:hAnsi="仿宋_GB2312" w:cs="仿宋_GB2312" w:hint="eastAsia"/>
                <w:snapToGrid w:val="0"/>
                <w:kern w:val="0"/>
                <w:sz w:val="24"/>
                <w:lang w:val="zh-CN" w:bidi="zh-CN"/>
              </w:rPr>
              <w:t>分）</w:t>
            </w:r>
          </w:p>
        </w:tc>
        <w:tc>
          <w:tcPr>
            <w:tcW w:w="6554" w:type="dxa"/>
            <w:tcBorders>
              <w:top w:val="single" w:sz="4" w:space="0" w:color="auto"/>
              <w:left w:val="nil"/>
              <w:bottom w:val="nil"/>
              <w:right w:val="nil"/>
            </w:tcBorders>
            <w:shd w:val="clear" w:color="auto" w:fill="auto"/>
            <w:vAlign w:val="center"/>
            <w:hideMark/>
          </w:tcPr>
          <w:p w:rsidR="00B37032" w:rsidRPr="003F11BB" w:rsidRDefault="00B37032" w:rsidP="00EC27C3">
            <w:pPr>
              <w:autoSpaceDE w:val="0"/>
              <w:autoSpaceDN w:val="0"/>
              <w:spacing w:line="360" w:lineRule="auto"/>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4"/>
                <w:lang w:val="zh-CN" w:bidi="zh-CN"/>
              </w:rPr>
              <w:t>技术动作规范，动作运用合理，选位意识好，身体移动快速、协调。</w:t>
            </w:r>
          </w:p>
        </w:tc>
      </w:tr>
      <w:tr w:rsidR="00B37032" w:rsidRPr="003F11BB" w:rsidTr="00EC27C3">
        <w:trPr>
          <w:jc w:val="center"/>
        </w:trPr>
        <w:tc>
          <w:tcPr>
            <w:tcW w:w="2272" w:type="dxa"/>
            <w:tcBorders>
              <w:top w:val="nil"/>
              <w:left w:val="nil"/>
              <w:bottom w:val="nil"/>
              <w:right w:val="nil"/>
            </w:tcBorders>
            <w:shd w:val="clear" w:color="auto" w:fill="auto"/>
            <w:vAlign w:val="center"/>
            <w:hideMark/>
          </w:tcPr>
          <w:p w:rsidR="00B37032" w:rsidRPr="003F11BB" w:rsidRDefault="00B37032" w:rsidP="00EC27C3">
            <w:pPr>
              <w:autoSpaceDE w:val="0"/>
              <w:autoSpaceDN w:val="0"/>
              <w:spacing w:line="360" w:lineRule="auto"/>
              <w:jc w:val="center"/>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4"/>
                <w:lang w:val="zh-CN" w:bidi="zh-CN"/>
              </w:rPr>
              <w:t>良（</w:t>
            </w:r>
            <w:r w:rsidRPr="003F11BB">
              <w:rPr>
                <w:rFonts w:ascii="Calibri" w:eastAsia="Times New Roman" w:hAnsi="仿宋_GB2312" w:cs="仿宋_GB2312"/>
                <w:snapToGrid w:val="0"/>
                <w:kern w:val="0"/>
                <w:sz w:val="24"/>
                <w:lang w:val="zh-CN" w:bidi="zh-CN"/>
              </w:rPr>
              <w:t>40~25.1</w:t>
            </w:r>
            <w:r w:rsidRPr="003F11BB">
              <w:rPr>
                <w:rFonts w:ascii="宋体" w:hAnsi="仿宋_GB2312" w:cs="仿宋_GB2312" w:hint="eastAsia"/>
                <w:snapToGrid w:val="0"/>
                <w:kern w:val="0"/>
                <w:sz w:val="24"/>
                <w:lang w:val="zh-CN" w:bidi="zh-CN"/>
              </w:rPr>
              <w:t>分）</w:t>
            </w:r>
          </w:p>
        </w:tc>
        <w:tc>
          <w:tcPr>
            <w:tcW w:w="6554" w:type="dxa"/>
            <w:tcBorders>
              <w:top w:val="nil"/>
              <w:left w:val="nil"/>
              <w:bottom w:val="nil"/>
              <w:right w:val="nil"/>
            </w:tcBorders>
            <w:shd w:val="clear" w:color="auto" w:fill="auto"/>
            <w:vAlign w:val="center"/>
            <w:hideMark/>
          </w:tcPr>
          <w:p w:rsidR="00B37032" w:rsidRPr="003F11BB" w:rsidRDefault="00B37032" w:rsidP="00EC27C3">
            <w:pPr>
              <w:tabs>
                <w:tab w:val="left" w:pos="2601"/>
              </w:tabs>
              <w:autoSpaceDE w:val="0"/>
              <w:autoSpaceDN w:val="0"/>
              <w:spacing w:line="360" w:lineRule="auto"/>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4"/>
                <w:lang w:val="zh-CN" w:bidi="zh-CN"/>
              </w:rPr>
              <w:t>技术动作规范，动作运用较合理，选位意识好，身体移动快速、协调。</w:t>
            </w:r>
          </w:p>
        </w:tc>
      </w:tr>
      <w:tr w:rsidR="00B37032" w:rsidRPr="003F11BB" w:rsidTr="00EC27C3">
        <w:trPr>
          <w:jc w:val="center"/>
        </w:trPr>
        <w:tc>
          <w:tcPr>
            <w:tcW w:w="2272" w:type="dxa"/>
            <w:tcBorders>
              <w:top w:val="nil"/>
              <w:left w:val="nil"/>
              <w:bottom w:val="nil"/>
              <w:right w:val="nil"/>
            </w:tcBorders>
            <w:shd w:val="clear" w:color="auto" w:fill="auto"/>
            <w:vAlign w:val="center"/>
            <w:hideMark/>
          </w:tcPr>
          <w:p w:rsidR="00B37032" w:rsidRPr="003F11BB" w:rsidRDefault="00B37032" w:rsidP="00EC27C3">
            <w:pPr>
              <w:autoSpaceDE w:val="0"/>
              <w:autoSpaceDN w:val="0"/>
              <w:spacing w:line="360" w:lineRule="auto"/>
              <w:jc w:val="center"/>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4"/>
                <w:lang w:val="zh-CN" w:bidi="zh-CN"/>
              </w:rPr>
              <w:t>中（</w:t>
            </w:r>
            <w:r w:rsidRPr="003F11BB">
              <w:rPr>
                <w:rFonts w:ascii="Calibri" w:eastAsia="Times New Roman" w:hAnsi="仿宋_GB2312" w:cs="仿宋_GB2312"/>
                <w:snapToGrid w:val="0"/>
                <w:kern w:val="0"/>
                <w:sz w:val="24"/>
                <w:lang w:val="zh-CN" w:bidi="zh-CN"/>
              </w:rPr>
              <w:t>25~10.1</w:t>
            </w:r>
            <w:r w:rsidRPr="003F11BB">
              <w:rPr>
                <w:rFonts w:ascii="宋体" w:hAnsi="仿宋_GB2312" w:cs="仿宋_GB2312" w:hint="eastAsia"/>
                <w:snapToGrid w:val="0"/>
                <w:kern w:val="0"/>
                <w:sz w:val="24"/>
                <w:lang w:val="zh-CN" w:bidi="zh-CN"/>
              </w:rPr>
              <w:t>分）</w:t>
            </w:r>
          </w:p>
        </w:tc>
        <w:tc>
          <w:tcPr>
            <w:tcW w:w="6554" w:type="dxa"/>
            <w:tcBorders>
              <w:top w:val="nil"/>
              <w:left w:val="nil"/>
              <w:bottom w:val="nil"/>
              <w:right w:val="nil"/>
            </w:tcBorders>
            <w:shd w:val="clear" w:color="auto" w:fill="auto"/>
            <w:vAlign w:val="center"/>
            <w:hideMark/>
          </w:tcPr>
          <w:p w:rsidR="00B37032" w:rsidRPr="003F11BB" w:rsidRDefault="00B37032" w:rsidP="00EC27C3">
            <w:pPr>
              <w:autoSpaceDE w:val="0"/>
              <w:autoSpaceDN w:val="0"/>
              <w:spacing w:line="360" w:lineRule="auto"/>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4"/>
                <w:lang w:val="zh-CN" w:bidi="zh-CN"/>
              </w:rPr>
              <w:t>技术动作基本规范，动作运用较合理，选位意识尚可，身体移动较快、较协调。</w:t>
            </w:r>
          </w:p>
        </w:tc>
      </w:tr>
      <w:tr w:rsidR="00B37032" w:rsidRPr="003F11BB" w:rsidTr="00EC27C3">
        <w:trPr>
          <w:jc w:val="center"/>
        </w:trPr>
        <w:tc>
          <w:tcPr>
            <w:tcW w:w="2272" w:type="dxa"/>
            <w:tcBorders>
              <w:top w:val="nil"/>
              <w:left w:val="nil"/>
              <w:bottom w:val="single" w:sz="4" w:space="0" w:color="auto"/>
              <w:right w:val="nil"/>
            </w:tcBorders>
            <w:shd w:val="clear" w:color="auto" w:fill="auto"/>
            <w:vAlign w:val="center"/>
            <w:hideMark/>
          </w:tcPr>
          <w:p w:rsidR="00B37032" w:rsidRPr="003F11BB" w:rsidRDefault="00B37032" w:rsidP="00EC27C3">
            <w:pPr>
              <w:autoSpaceDE w:val="0"/>
              <w:autoSpaceDN w:val="0"/>
              <w:spacing w:line="360" w:lineRule="auto"/>
              <w:jc w:val="center"/>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4"/>
                <w:lang w:val="zh-CN" w:bidi="zh-CN"/>
              </w:rPr>
              <w:t>差（</w:t>
            </w:r>
            <w:r w:rsidRPr="003F11BB">
              <w:rPr>
                <w:rFonts w:ascii="Calibri" w:eastAsia="Times New Roman" w:hAnsi="仿宋_GB2312" w:cs="仿宋_GB2312"/>
                <w:snapToGrid w:val="0"/>
                <w:kern w:val="0"/>
                <w:sz w:val="24"/>
                <w:lang w:val="zh-CN" w:bidi="zh-CN"/>
              </w:rPr>
              <w:t>10</w:t>
            </w:r>
            <w:r w:rsidRPr="003F11BB">
              <w:rPr>
                <w:rFonts w:ascii="宋体" w:hAnsi="仿宋_GB2312" w:cs="仿宋_GB2312" w:hint="eastAsia"/>
                <w:snapToGrid w:val="0"/>
                <w:kern w:val="0"/>
                <w:sz w:val="24"/>
                <w:lang w:val="zh-CN" w:bidi="zh-CN"/>
              </w:rPr>
              <w:t>分及以下）</w:t>
            </w:r>
          </w:p>
        </w:tc>
        <w:tc>
          <w:tcPr>
            <w:tcW w:w="6554" w:type="dxa"/>
            <w:tcBorders>
              <w:top w:val="nil"/>
              <w:left w:val="nil"/>
              <w:bottom w:val="single" w:sz="4" w:space="0" w:color="auto"/>
              <w:right w:val="nil"/>
            </w:tcBorders>
            <w:shd w:val="clear" w:color="auto" w:fill="auto"/>
            <w:vAlign w:val="center"/>
            <w:hideMark/>
          </w:tcPr>
          <w:p w:rsidR="00B37032" w:rsidRPr="003F11BB" w:rsidRDefault="00B37032" w:rsidP="00EC27C3">
            <w:pPr>
              <w:autoSpaceDE w:val="0"/>
              <w:autoSpaceDN w:val="0"/>
              <w:spacing w:line="360" w:lineRule="auto"/>
              <w:rPr>
                <w:rFonts w:ascii="楷体_GB2312" w:eastAsia="楷体_GB2312" w:hAnsi="仿宋_GB2312" w:cs="仿宋_GB2312"/>
                <w:snapToGrid w:val="0"/>
                <w:kern w:val="0"/>
                <w:sz w:val="28"/>
                <w:szCs w:val="28"/>
                <w:lang w:val="zh-CN" w:bidi="zh-CN"/>
              </w:rPr>
            </w:pPr>
            <w:r w:rsidRPr="003F11BB">
              <w:rPr>
                <w:rFonts w:ascii="宋体" w:hAnsi="仿宋_GB2312" w:cs="仿宋_GB2312" w:hint="eastAsia"/>
                <w:snapToGrid w:val="0"/>
                <w:kern w:val="0"/>
                <w:sz w:val="24"/>
                <w:lang w:val="zh-CN" w:bidi="zh-CN"/>
              </w:rPr>
              <w:t>技术动作不规范，动作运用不合理，选位意识较差，身体移动较慢不协调。</w:t>
            </w:r>
          </w:p>
        </w:tc>
      </w:tr>
    </w:tbl>
    <w:p w:rsidR="00B37032" w:rsidRDefault="00B37032" w:rsidP="00B37032">
      <w:pPr>
        <w:autoSpaceDE w:val="0"/>
        <w:autoSpaceDN w:val="0"/>
        <w:spacing w:line="560" w:lineRule="exact"/>
        <w:jc w:val="left"/>
        <w:rPr>
          <w:rFonts w:ascii="黑体" w:eastAsia="黑体" w:hAnsi="黑体" w:cs="仿宋_GB2312" w:hint="eastAsia"/>
          <w:snapToGrid w:val="0"/>
          <w:kern w:val="0"/>
          <w:sz w:val="32"/>
          <w:szCs w:val="32"/>
          <w:lang w:val="zh-CN" w:bidi="zh-CN"/>
        </w:rPr>
      </w:pPr>
    </w:p>
    <w:p w:rsidR="00B37032" w:rsidRPr="003F11BB" w:rsidRDefault="00B37032" w:rsidP="00B37032">
      <w:pPr>
        <w:autoSpaceDE w:val="0"/>
        <w:autoSpaceDN w:val="0"/>
        <w:spacing w:line="560" w:lineRule="exact"/>
        <w:ind w:firstLine="650"/>
        <w:rPr>
          <w:rFonts w:eastAsia="黑体"/>
          <w:snapToGrid w:val="0"/>
          <w:kern w:val="0"/>
          <w:sz w:val="32"/>
          <w:szCs w:val="32"/>
          <w:lang w:val="zh-CN" w:bidi="zh-CN"/>
        </w:rPr>
      </w:pPr>
      <w:r w:rsidRPr="003F11BB">
        <w:rPr>
          <w:rFonts w:eastAsia="黑体"/>
          <w:snapToGrid w:val="0"/>
          <w:kern w:val="0"/>
          <w:sz w:val="32"/>
          <w:szCs w:val="32"/>
          <w:lang w:val="zh-CN" w:bidi="zh-CN"/>
        </w:rPr>
        <w:t>二、初中组</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（一）非守门员技术能力测试办法</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proofErr w:type="gramStart"/>
      <w:r w:rsidRPr="003F11BB">
        <w:rPr>
          <w:rFonts w:eastAsia="仿宋_GB2312"/>
          <w:snapToGrid w:val="0"/>
          <w:kern w:val="0"/>
          <w:sz w:val="32"/>
          <w:szCs w:val="32"/>
          <w:lang w:val="zh-CN" w:bidi="zh-CN"/>
        </w:rPr>
        <w:t>初中组非守门员</w:t>
      </w:r>
      <w:proofErr w:type="gramEnd"/>
      <w:r w:rsidRPr="003F11BB">
        <w:rPr>
          <w:rFonts w:eastAsia="仿宋_GB2312"/>
          <w:snapToGrid w:val="0"/>
          <w:kern w:val="0"/>
          <w:sz w:val="32"/>
          <w:szCs w:val="32"/>
          <w:lang w:val="zh-CN" w:bidi="zh-CN"/>
        </w:rPr>
        <w:t>技术能力测试方案为综合技术能力测试，是可以考查球员速度、带球跑、运球变向、传接球、射门、速度耐力等多种专项技术和身体素质的综合测试方案，</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满分为</w:t>
      </w:r>
      <w:r w:rsidRPr="003F11BB">
        <w:rPr>
          <w:rFonts w:eastAsia="仿宋_GB2312"/>
          <w:snapToGrid w:val="0"/>
          <w:kern w:val="0"/>
          <w:sz w:val="32"/>
          <w:szCs w:val="32"/>
          <w:lang w:val="zh-CN" w:bidi="zh-CN"/>
        </w:rPr>
        <w:t xml:space="preserve"> 110 </w:t>
      </w:r>
      <w:r w:rsidRPr="003F11BB">
        <w:rPr>
          <w:rFonts w:eastAsia="仿宋_GB2312"/>
          <w:snapToGrid w:val="0"/>
          <w:kern w:val="0"/>
          <w:sz w:val="32"/>
          <w:szCs w:val="32"/>
          <w:lang w:val="zh-CN" w:bidi="zh-CN"/>
        </w:rPr>
        <w:t>分。</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测试场区</w:t>
      </w:r>
    </w:p>
    <w:p w:rsidR="00B37032" w:rsidRDefault="00B37032" w:rsidP="00B37032">
      <w:pPr>
        <w:autoSpaceDE w:val="0"/>
        <w:autoSpaceDN w:val="0"/>
        <w:spacing w:line="560" w:lineRule="exact"/>
        <w:ind w:firstLine="650"/>
        <w:rPr>
          <w:rFonts w:eastAsia="仿宋_GB2312" w:hint="eastAsia"/>
          <w:snapToGrid w:val="0"/>
          <w:kern w:val="0"/>
          <w:sz w:val="32"/>
          <w:szCs w:val="32"/>
          <w:lang w:val="zh-CN" w:bidi="zh-CN"/>
        </w:rPr>
      </w:pPr>
      <w:r w:rsidRPr="003F11BB">
        <w:rPr>
          <w:rFonts w:eastAsia="仿宋_GB2312"/>
          <w:snapToGrid w:val="0"/>
          <w:kern w:val="0"/>
          <w:sz w:val="32"/>
          <w:szCs w:val="32"/>
          <w:lang w:val="zh-CN" w:bidi="zh-CN"/>
        </w:rPr>
        <w:t>初中男子组和初中女子组综合技术能力测试的场区分</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别如图</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和图</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所示，测试路线示意图如图</w:t>
      </w:r>
      <w:r w:rsidRPr="003F11BB">
        <w:rPr>
          <w:rFonts w:eastAsia="仿宋_GB2312"/>
          <w:snapToGrid w:val="0"/>
          <w:kern w:val="0"/>
          <w:sz w:val="32"/>
          <w:szCs w:val="32"/>
          <w:lang w:val="zh-CN" w:bidi="zh-CN"/>
        </w:rPr>
        <w:t xml:space="preserve"> 3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spacing w:line="560" w:lineRule="exact"/>
        <w:rPr>
          <w:rFonts w:eastAsia="仿宋_GB2312"/>
          <w:snapToGrid w:val="0"/>
          <w:kern w:val="0"/>
          <w:sz w:val="32"/>
          <w:szCs w:val="32"/>
          <w:lang w:val="zh-CN" w:bidi="zh-CN"/>
        </w:rPr>
      </w:pP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lastRenderedPageBreak/>
        <w:drawing>
          <wp:inline distT="0" distB="0" distL="0" distR="0">
            <wp:extent cx="4667250" cy="355536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0" cy="3555365"/>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1 初中男子组综合技术能力测试场区示意图</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仿宋_GB2312" w:eastAsia="仿宋_GB2312" w:hAnsi="仿宋_GB2312" w:cs="仿宋_GB2312"/>
          <w:noProof/>
          <w:kern w:val="0"/>
          <w:sz w:val="28"/>
          <w:szCs w:val="28"/>
        </w:rPr>
        <w:drawing>
          <wp:inline distT="0" distB="0" distL="0" distR="0">
            <wp:extent cx="4703445" cy="390652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3445" cy="3906520"/>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2 初中女子组综合技术能力测试场区示意图</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lastRenderedPageBreak/>
        <w:drawing>
          <wp:inline distT="0" distB="0" distL="0" distR="0">
            <wp:extent cx="4900930" cy="30867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0930" cy="3086735"/>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3 初中组综合技术能力测试路线示意图</w:t>
      </w:r>
    </w:p>
    <w:p w:rsidR="00B37032" w:rsidRPr="003F11BB" w:rsidRDefault="00B37032" w:rsidP="00B37032">
      <w:pPr>
        <w:autoSpaceDE w:val="0"/>
        <w:autoSpaceDN w:val="0"/>
        <w:spacing w:line="520" w:lineRule="exact"/>
        <w:jc w:val="left"/>
        <w:rPr>
          <w:rFonts w:eastAsia="仿宋_GB2312"/>
          <w:snapToGrid w:val="0"/>
          <w:kern w:val="0"/>
          <w:sz w:val="32"/>
          <w:szCs w:val="32"/>
          <w:lang w:val="zh-CN" w:bidi="zh-CN"/>
        </w:rPr>
      </w:pP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测试流程</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）球员从起点处拍按开关后开始计时。</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）首先进行无球冲刺跑测试，穿过计时点。</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）拿球后进行直线带球跑测试，穿过计时点。</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）进行运球变向测试，穿过计时点。</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5</w:t>
      </w:r>
      <w:r w:rsidRPr="003F11BB">
        <w:rPr>
          <w:rFonts w:eastAsia="仿宋_GB2312"/>
          <w:snapToGrid w:val="0"/>
          <w:kern w:val="0"/>
          <w:sz w:val="32"/>
          <w:szCs w:val="32"/>
          <w:lang w:val="zh-CN" w:bidi="zh-CN"/>
        </w:rPr>
        <w:t>）在规定的</w:t>
      </w:r>
      <w:r w:rsidRPr="003F11BB">
        <w:rPr>
          <w:rFonts w:eastAsia="仿宋_GB2312"/>
          <w:snapToGrid w:val="0"/>
          <w:kern w:val="0"/>
          <w:sz w:val="32"/>
          <w:szCs w:val="32"/>
          <w:lang w:val="zh-CN" w:bidi="zh-CN"/>
        </w:rPr>
        <w:t xml:space="preserve"> 4m*4m </w:t>
      </w:r>
      <w:r w:rsidRPr="003F11BB">
        <w:rPr>
          <w:rFonts w:eastAsia="仿宋_GB2312"/>
          <w:snapToGrid w:val="0"/>
          <w:kern w:val="0"/>
          <w:sz w:val="32"/>
          <w:szCs w:val="32"/>
          <w:lang w:val="zh-CN" w:bidi="zh-CN"/>
        </w:rPr>
        <w:t>传球区域内，按照反弹板顺序（或指示灯亮灭）进行传接球测试，共传接</w:t>
      </w:r>
      <w:r w:rsidRPr="003F11BB">
        <w:rPr>
          <w:rFonts w:eastAsia="仿宋_GB2312"/>
          <w:snapToGrid w:val="0"/>
          <w:kern w:val="0"/>
          <w:sz w:val="32"/>
          <w:szCs w:val="32"/>
          <w:lang w:val="zh-CN" w:bidi="zh-CN"/>
        </w:rPr>
        <w:t xml:space="preserve"> 4 </w:t>
      </w:r>
      <w:r w:rsidRPr="003F11BB">
        <w:rPr>
          <w:rFonts w:eastAsia="仿宋_GB2312"/>
          <w:snapToGrid w:val="0"/>
          <w:kern w:val="0"/>
          <w:sz w:val="32"/>
          <w:szCs w:val="32"/>
          <w:lang w:val="zh-CN" w:bidi="zh-CN"/>
        </w:rPr>
        <w:t>次后运球穿过计时点。</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6</w:t>
      </w:r>
      <w:r w:rsidRPr="003F11BB">
        <w:rPr>
          <w:rFonts w:eastAsia="仿宋_GB2312"/>
          <w:snapToGrid w:val="0"/>
          <w:kern w:val="0"/>
          <w:sz w:val="32"/>
          <w:szCs w:val="32"/>
          <w:lang w:val="zh-CN" w:bidi="zh-CN"/>
        </w:rPr>
        <w:t>）运球前进，在规定位置之前，</w:t>
      </w:r>
      <w:proofErr w:type="gramStart"/>
      <w:r w:rsidRPr="003F11BB">
        <w:rPr>
          <w:rFonts w:eastAsia="仿宋_GB2312"/>
          <w:snapToGrid w:val="0"/>
          <w:kern w:val="0"/>
          <w:sz w:val="32"/>
          <w:szCs w:val="32"/>
          <w:lang w:val="zh-CN" w:bidi="zh-CN"/>
        </w:rPr>
        <w:t>向反弹板</w:t>
      </w:r>
      <w:proofErr w:type="gramEnd"/>
      <w:r w:rsidRPr="003F11BB">
        <w:rPr>
          <w:rFonts w:eastAsia="仿宋_GB2312"/>
          <w:snapToGrid w:val="0"/>
          <w:kern w:val="0"/>
          <w:sz w:val="32"/>
          <w:szCs w:val="32"/>
          <w:lang w:val="zh-CN" w:bidi="zh-CN"/>
        </w:rPr>
        <w:t>传球，然后接空中球。</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7</w:t>
      </w:r>
      <w:r w:rsidRPr="003F11BB">
        <w:rPr>
          <w:rFonts w:eastAsia="仿宋_GB2312"/>
          <w:snapToGrid w:val="0"/>
          <w:kern w:val="0"/>
          <w:sz w:val="32"/>
          <w:szCs w:val="32"/>
          <w:lang w:val="zh-CN" w:bidi="zh-CN"/>
        </w:rPr>
        <w:t>）接空中球后进行射门测试（</w:t>
      </w:r>
      <w:proofErr w:type="gramStart"/>
      <w:r w:rsidRPr="003F11BB">
        <w:rPr>
          <w:rFonts w:eastAsia="仿宋_GB2312"/>
          <w:snapToGrid w:val="0"/>
          <w:kern w:val="0"/>
          <w:sz w:val="32"/>
          <w:szCs w:val="32"/>
          <w:lang w:val="zh-CN" w:bidi="zh-CN"/>
        </w:rPr>
        <w:t>左右脚各</w:t>
      </w:r>
      <w:proofErr w:type="gramEnd"/>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次）；射门测试结束后，冲刺返回起点，按下开关，结束测试。</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测试要求</w:t>
      </w:r>
    </w:p>
    <w:p w:rsidR="00B37032" w:rsidRPr="003F11BB" w:rsidRDefault="00B37032" w:rsidP="00B37032">
      <w:pPr>
        <w:tabs>
          <w:tab w:val="left" w:pos="1004"/>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）测试过程中，凡是未按指定路线穿过计时点，成绩均</w:t>
      </w:r>
      <w:r w:rsidRPr="003F11BB">
        <w:rPr>
          <w:rFonts w:eastAsia="仿宋_GB2312"/>
          <w:snapToGrid w:val="0"/>
          <w:kern w:val="0"/>
          <w:sz w:val="32"/>
          <w:szCs w:val="32"/>
          <w:lang w:val="zh-CN" w:bidi="zh-CN"/>
        </w:rPr>
        <w:lastRenderedPageBreak/>
        <w:t>无效。</w:t>
      </w:r>
    </w:p>
    <w:p w:rsidR="00B37032" w:rsidRPr="003F11BB" w:rsidRDefault="00B37032" w:rsidP="00B37032">
      <w:pPr>
        <w:tabs>
          <w:tab w:val="left" w:pos="1004"/>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）运球变向测试中不能漏桶，球和身体可触碰标志桶，</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但不能碰倒，否则成绩无效。</w:t>
      </w:r>
    </w:p>
    <w:p w:rsidR="00B37032" w:rsidRPr="003F11BB" w:rsidRDefault="00B37032" w:rsidP="00B37032">
      <w:pPr>
        <w:tabs>
          <w:tab w:val="left" w:pos="1004"/>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传接球测试中，必须在规定区域内传球，接球区域不限。若未在规定区域内传球，需重新运球回到区域内，再次向同一反弹板传球。若传球未击中反弹板，需运球回到规定区域内，再次向同一反弹板传球，直到击中。</w:t>
      </w:r>
    </w:p>
    <w:p w:rsidR="00B37032" w:rsidRPr="003F11BB" w:rsidRDefault="00B37032" w:rsidP="00B37032">
      <w:pPr>
        <w:tabs>
          <w:tab w:val="left" w:pos="1004"/>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）每射入一球得</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分，射中目标布得</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分，未射中球门范围内不得分；整个测试不允许用手触球，否则成绩无效；</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每人</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次测试机会，取最好成绩。</w:t>
      </w:r>
    </w:p>
    <w:p w:rsidR="00B37032" w:rsidRPr="003F11BB" w:rsidRDefault="00B37032" w:rsidP="00B37032">
      <w:pPr>
        <w:tabs>
          <w:tab w:val="left" w:pos="1004"/>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评分标准</w:t>
      </w:r>
    </w:p>
    <w:p w:rsidR="00B37032" w:rsidRDefault="00B37032" w:rsidP="00B37032">
      <w:pPr>
        <w:autoSpaceDE w:val="0"/>
        <w:autoSpaceDN w:val="0"/>
        <w:spacing w:line="520" w:lineRule="exact"/>
        <w:ind w:firstLine="650"/>
        <w:rPr>
          <w:rFonts w:eastAsia="仿宋_GB2312" w:hint="eastAsia"/>
          <w:snapToGrid w:val="0"/>
          <w:kern w:val="0"/>
          <w:sz w:val="32"/>
          <w:szCs w:val="32"/>
          <w:lang w:val="zh-CN" w:bidi="zh-CN"/>
        </w:rPr>
      </w:pPr>
      <w:r w:rsidRPr="003F11BB">
        <w:rPr>
          <w:rFonts w:eastAsia="仿宋_GB2312"/>
          <w:snapToGrid w:val="0"/>
          <w:kern w:val="0"/>
          <w:sz w:val="32"/>
          <w:szCs w:val="32"/>
          <w:lang w:val="zh-CN" w:bidi="zh-CN"/>
        </w:rPr>
        <w:t>初中各组别综合技术能力测试的评分标准</w:t>
      </w:r>
      <w:proofErr w:type="gramStart"/>
      <w:r w:rsidRPr="003F11BB">
        <w:rPr>
          <w:rFonts w:eastAsia="仿宋_GB2312"/>
          <w:snapToGrid w:val="0"/>
          <w:kern w:val="0"/>
          <w:sz w:val="32"/>
          <w:szCs w:val="32"/>
          <w:lang w:val="zh-CN" w:bidi="zh-CN"/>
        </w:rPr>
        <w:t>分别如</w:t>
      </w:r>
      <w:proofErr w:type="gramEnd"/>
      <w:r w:rsidRPr="003F11BB">
        <w:rPr>
          <w:rFonts w:eastAsia="仿宋_GB2312"/>
          <w:snapToGrid w:val="0"/>
          <w:kern w:val="0"/>
          <w:sz w:val="32"/>
          <w:szCs w:val="32"/>
          <w:lang w:val="zh-CN" w:bidi="zh-CN"/>
        </w:rPr>
        <w:t>表</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至表</w:t>
      </w:r>
      <w:r w:rsidRPr="003F11BB">
        <w:rPr>
          <w:rFonts w:eastAsia="仿宋_GB2312"/>
          <w:snapToGrid w:val="0"/>
          <w:kern w:val="0"/>
          <w:sz w:val="32"/>
          <w:szCs w:val="32"/>
          <w:lang w:val="zh-CN" w:bidi="zh-CN"/>
        </w:rPr>
        <w:t xml:space="preserve"> 4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spacing w:line="520" w:lineRule="exact"/>
        <w:rPr>
          <w:rFonts w:eastAsia="仿宋_GB2312"/>
          <w:snapToGrid w:val="0"/>
          <w:kern w:val="0"/>
          <w:sz w:val="32"/>
          <w:szCs w:val="32"/>
          <w:lang w:val="zh-CN" w:bidi="zh-CN"/>
        </w:rPr>
      </w:pPr>
    </w:p>
    <w:p w:rsidR="00B37032" w:rsidRPr="003F11BB" w:rsidRDefault="00B37032" w:rsidP="00B37032">
      <w:pPr>
        <w:autoSpaceDE w:val="0"/>
        <w:autoSpaceDN w:val="0"/>
        <w:spacing w:line="520" w:lineRule="exact"/>
        <w:jc w:val="center"/>
        <w:rPr>
          <w:rFonts w:eastAsia="楷体_GB2312"/>
          <w:snapToGrid w:val="0"/>
          <w:kern w:val="0"/>
          <w:sz w:val="24"/>
          <w:lang w:val="zh-CN" w:bidi="zh-CN"/>
        </w:rPr>
      </w:pPr>
      <w:r w:rsidRPr="003F11BB">
        <w:rPr>
          <w:rFonts w:eastAsia="楷体_GB2312"/>
          <w:snapToGrid w:val="0"/>
          <w:kern w:val="0"/>
          <w:sz w:val="24"/>
          <w:lang w:val="zh-CN" w:bidi="zh-CN"/>
        </w:rPr>
        <w:t>表</w:t>
      </w:r>
      <w:r w:rsidRPr="003F11BB">
        <w:rPr>
          <w:rFonts w:eastAsia="楷体_GB2312"/>
          <w:snapToGrid w:val="0"/>
          <w:kern w:val="0"/>
          <w:sz w:val="24"/>
          <w:lang w:val="zh-CN" w:bidi="zh-CN"/>
        </w:rPr>
        <w:t xml:space="preserve"> 1 </w:t>
      </w:r>
      <w:r w:rsidRPr="003F11BB">
        <w:rPr>
          <w:rFonts w:eastAsia="楷体_GB2312"/>
          <w:snapToGrid w:val="0"/>
          <w:kern w:val="0"/>
          <w:sz w:val="24"/>
          <w:lang w:val="zh-CN" w:bidi="zh-CN"/>
        </w:rPr>
        <w:t>初中男子甲组综合技术测试评分标准</w:t>
      </w:r>
    </w:p>
    <w:p w:rsidR="00B37032" w:rsidRPr="003F11BB" w:rsidRDefault="00B37032" w:rsidP="00B37032">
      <w:pPr>
        <w:autoSpaceDE w:val="0"/>
        <w:autoSpaceDN w:val="0"/>
        <w:jc w:val="center"/>
        <w:rPr>
          <w:rFonts w:ascii="楷体_GB2312" w:eastAsia="楷体_GB2312" w:hAnsi="黑体"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266690" cy="3233420"/>
            <wp:effectExtent l="0" t="0" r="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690" cy="3233420"/>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黑体" w:cs="仿宋_GB2312" w:hint="eastAsia"/>
          <w:snapToGrid w:val="0"/>
          <w:kern w:val="0"/>
          <w:sz w:val="24"/>
          <w:lang w:val="zh-CN" w:bidi="zh-CN"/>
        </w:rPr>
      </w:pPr>
      <w:r w:rsidRPr="003F11BB">
        <w:rPr>
          <w:rFonts w:ascii="楷体_GB2312" w:eastAsia="楷体_GB2312" w:hAnsi="黑体" w:cs="仿宋_GB2312" w:hint="eastAsia"/>
          <w:snapToGrid w:val="0"/>
          <w:kern w:val="0"/>
          <w:sz w:val="24"/>
          <w:lang w:val="zh-CN" w:bidi="zh-CN"/>
        </w:rPr>
        <w:lastRenderedPageBreak/>
        <w:t>表 2 初中男子乙组综合技术测试评分标准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186680" cy="31527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6680" cy="3152775"/>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left"/>
        <w:rPr>
          <w:rFonts w:ascii="楷体_GB2312" w:eastAsia="楷体_GB2312" w:hAnsi="仿宋_GB2312" w:cs="仿宋_GB2312" w:hint="eastAsia"/>
          <w:snapToGrid w:val="0"/>
          <w:kern w:val="0"/>
          <w:sz w:val="28"/>
          <w:szCs w:val="28"/>
          <w:lang w:val="zh-CN" w:bidi="zh-CN"/>
        </w:rPr>
      </w:pP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表 3 初中女子甲组综合技术测试评分标准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113020" cy="3225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3020" cy="3225800"/>
                    </a:xfrm>
                    <a:prstGeom prst="rect">
                      <a:avLst/>
                    </a:prstGeom>
                    <a:noFill/>
                    <a:ln>
                      <a:noFill/>
                    </a:ln>
                  </pic:spPr>
                </pic:pic>
              </a:graphicData>
            </a:graphic>
          </wp:inline>
        </w:drawing>
      </w:r>
    </w:p>
    <w:p w:rsidR="00B37032" w:rsidRDefault="00B37032" w:rsidP="00B37032">
      <w:pPr>
        <w:autoSpaceDE w:val="0"/>
        <w:autoSpaceDN w:val="0"/>
        <w:spacing w:line="540" w:lineRule="exact"/>
        <w:jc w:val="left"/>
        <w:rPr>
          <w:rFonts w:ascii="楷体_GB2312" w:eastAsia="楷体_GB2312" w:hAnsi="仿宋_GB2312" w:cs="仿宋_GB2312" w:hint="eastAsia"/>
          <w:snapToGrid w:val="0"/>
          <w:kern w:val="0"/>
          <w:sz w:val="24"/>
          <w:lang w:val="zh-CN" w:bidi="zh-CN"/>
        </w:rPr>
      </w:pPr>
    </w:p>
    <w:p w:rsidR="00B37032" w:rsidRDefault="00B37032" w:rsidP="00B37032">
      <w:pPr>
        <w:autoSpaceDE w:val="0"/>
        <w:autoSpaceDN w:val="0"/>
        <w:spacing w:line="540" w:lineRule="exact"/>
        <w:jc w:val="left"/>
        <w:rPr>
          <w:rFonts w:ascii="楷体_GB2312" w:eastAsia="楷体_GB2312" w:hAnsi="仿宋_GB2312" w:cs="仿宋_GB2312" w:hint="eastAsia"/>
          <w:snapToGrid w:val="0"/>
          <w:kern w:val="0"/>
          <w:sz w:val="24"/>
          <w:lang w:val="zh-CN" w:bidi="zh-CN"/>
        </w:rPr>
      </w:pP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lastRenderedPageBreak/>
        <w:t>表 4 初中女子乙组综合技术测试评分标准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222875" cy="28968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2875" cy="2896870"/>
                    </a:xfrm>
                    <a:prstGeom prst="rect">
                      <a:avLst/>
                    </a:prstGeom>
                    <a:noFill/>
                    <a:ln>
                      <a:noFill/>
                    </a:ln>
                  </pic:spPr>
                </pic:pic>
              </a:graphicData>
            </a:graphic>
          </wp:inline>
        </w:drawing>
      </w: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（二）守门员技术能力测试方案</w:t>
      </w: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初中组守门员技术能力测试方案主要包括守门员传接球测试和守门员扑接球测试。</w:t>
      </w: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守门员传接球测试</w:t>
      </w: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）测试场区</w:t>
      </w: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初中组守门员传接球测试场区示意图如图</w:t>
      </w:r>
      <w:r w:rsidRPr="003F11BB">
        <w:rPr>
          <w:rFonts w:eastAsia="仿宋_GB2312"/>
          <w:snapToGrid w:val="0"/>
          <w:kern w:val="0"/>
          <w:sz w:val="32"/>
          <w:szCs w:val="32"/>
          <w:lang w:val="zh-CN" w:bidi="zh-CN"/>
        </w:rPr>
        <w:t xml:space="preserve"> 4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4491355" cy="255270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1355" cy="2552700"/>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4  初中组守门员传接球测试场区示意图</w:t>
      </w: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lastRenderedPageBreak/>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）测试流程</w:t>
      </w:r>
    </w:p>
    <w:p w:rsidR="00B37032" w:rsidRPr="003F11BB" w:rsidRDefault="00B37032" w:rsidP="00B37032">
      <w:pPr>
        <w:tabs>
          <w:tab w:val="left" w:pos="158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1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①</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守门员站在球门区线中间，准备开始测试。测试开始后，守门员向两侧挡板其中一个短传球；接短传球后，向两个七</w:t>
      </w:r>
      <w:proofErr w:type="gramStart"/>
      <w:r w:rsidRPr="003F11BB">
        <w:rPr>
          <w:rFonts w:eastAsia="仿宋_GB2312"/>
          <w:snapToGrid w:val="0"/>
          <w:kern w:val="0"/>
          <w:sz w:val="32"/>
          <w:szCs w:val="32"/>
          <w:lang w:val="zh-CN" w:bidi="zh-CN"/>
        </w:rPr>
        <w:t>人制</w:t>
      </w:r>
      <w:proofErr w:type="gramEnd"/>
      <w:r w:rsidRPr="003F11BB">
        <w:rPr>
          <w:rFonts w:eastAsia="仿宋_GB2312"/>
          <w:snapToGrid w:val="0"/>
          <w:kern w:val="0"/>
          <w:sz w:val="32"/>
          <w:szCs w:val="32"/>
          <w:lang w:val="zh-CN" w:bidi="zh-CN"/>
        </w:rPr>
        <w:t>球门中的一个长传；回到起始点，继续向另一个挡板短传球</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次，长传球传向另一个球门。</w:t>
      </w:r>
    </w:p>
    <w:p w:rsidR="00B37032" w:rsidRPr="003F11BB" w:rsidRDefault="00B37032" w:rsidP="00B37032">
      <w:pPr>
        <w:tabs>
          <w:tab w:val="left" w:pos="158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2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②</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两次长传球结束后，测试者迅速跑至球门线，准备接左侧发球机的传中球；接球后，向两个五</w:t>
      </w:r>
      <w:proofErr w:type="gramStart"/>
      <w:r w:rsidRPr="003F11BB">
        <w:rPr>
          <w:rFonts w:eastAsia="仿宋_GB2312"/>
          <w:snapToGrid w:val="0"/>
          <w:kern w:val="0"/>
          <w:sz w:val="32"/>
          <w:szCs w:val="32"/>
          <w:lang w:val="zh-CN" w:bidi="zh-CN"/>
        </w:rPr>
        <w:t>人制</w:t>
      </w:r>
      <w:proofErr w:type="gramEnd"/>
      <w:r w:rsidRPr="003F11BB">
        <w:rPr>
          <w:rFonts w:eastAsia="仿宋_GB2312"/>
          <w:snapToGrid w:val="0"/>
          <w:kern w:val="0"/>
          <w:sz w:val="32"/>
          <w:szCs w:val="32"/>
          <w:lang w:val="zh-CN" w:bidi="zh-CN"/>
        </w:rPr>
        <w:t>球门中的一个手抛球；回到球门线，再接右侧发球机的传中，接球后，</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向另一个五</w:t>
      </w:r>
      <w:proofErr w:type="gramStart"/>
      <w:r w:rsidRPr="003F11BB">
        <w:rPr>
          <w:rFonts w:eastAsia="仿宋_GB2312"/>
          <w:snapToGrid w:val="0"/>
          <w:kern w:val="0"/>
          <w:sz w:val="32"/>
          <w:szCs w:val="32"/>
          <w:lang w:val="zh-CN" w:bidi="zh-CN"/>
        </w:rPr>
        <w:t>人制</w:t>
      </w:r>
      <w:proofErr w:type="gramEnd"/>
      <w:r w:rsidRPr="003F11BB">
        <w:rPr>
          <w:rFonts w:eastAsia="仿宋_GB2312"/>
          <w:snapToGrid w:val="0"/>
          <w:kern w:val="0"/>
          <w:sz w:val="32"/>
          <w:szCs w:val="32"/>
          <w:lang w:val="zh-CN" w:bidi="zh-CN"/>
        </w:rPr>
        <w:t>球门手抛球。</w:t>
      </w:r>
    </w:p>
    <w:p w:rsidR="00B37032" w:rsidRPr="003F11BB" w:rsidRDefault="00B37032" w:rsidP="00B37032">
      <w:pPr>
        <w:tabs>
          <w:tab w:val="left" w:pos="158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3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③</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若因发球机等客观因素导致明显无法接到发球机</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的传中球，则再接一次该发球机的传中球，</w:t>
      </w:r>
      <w:proofErr w:type="gramStart"/>
      <w:r w:rsidRPr="003F11BB">
        <w:rPr>
          <w:rFonts w:eastAsia="仿宋_GB2312"/>
          <w:snapToGrid w:val="0"/>
          <w:kern w:val="0"/>
          <w:sz w:val="32"/>
          <w:szCs w:val="32"/>
          <w:lang w:val="zh-CN" w:bidi="zh-CN"/>
        </w:rPr>
        <w:t>测试总</w:t>
      </w:r>
      <w:proofErr w:type="gramEnd"/>
      <w:r w:rsidRPr="003F11BB">
        <w:rPr>
          <w:rFonts w:eastAsia="仿宋_GB2312"/>
          <w:snapToGrid w:val="0"/>
          <w:kern w:val="0"/>
          <w:sz w:val="32"/>
          <w:szCs w:val="32"/>
          <w:lang w:val="zh-CN" w:bidi="zh-CN"/>
        </w:rPr>
        <w:t>时间延长</w:t>
      </w:r>
      <w:r w:rsidRPr="003F11BB">
        <w:rPr>
          <w:rFonts w:eastAsia="仿宋_GB2312"/>
          <w:snapToGrid w:val="0"/>
          <w:kern w:val="0"/>
          <w:sz w:val="32"/>
          <w:szCs w:val="32"/>
          <w:lang w:val="zh-CN" w:bidi="zh-CN"/>
        </w:rPr>
        <w:t>5s</w:t>
      </w:r>
      <w:r w:rsidRPr="003F11BB">
        <w:rPr>
          <w:rFonts w:eastAsia="仿宋_GB2312"/>
          <w:snapToGrid w:val="0"/>
          <w:kern w:val="0"/>
          <w:sz w:val="32"/>
          <w:szCs w:val="32"/>
          <w:lang w:val="zh-CN" w:bidi="zh-CN"/>
        </w:rPr>
        <w:t>。</w:t>
      </w:r>
    </w:p>
    <w:p w:rsidR="00B37032" w:rsidRPr="003F11BB" w:rsidRDefault="00B37032" w:rsidP="00B37032">
      <w:pPr>
        <w:tabs>
          <w:tab w:val="left" w:pos="78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）测试要求</w:t>
      </w:r>
    </w:p>
    <w:p w:rsidR="00B37032" w:rsidRPr="003F11BB" w:rsidRDefault="00B37032" w:rsidP="00B37032">
      <w:pPr>
        <w:tabs>
          <w:tab w:val="left" w:pos="156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1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①</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传球时不限左右脚（手），第一落点在球门内有效。</w:t>
      </w:r>
    </w:p>
    <w:p w:rsidR="00B37032" w:rsidRPr="003F11BB" w:rsidRDefault="00B37032" w:rsidP="00B37032">
      <w:pPr>
        <w:tabs>
          <w:tab w:val="left" w:pos="158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2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②</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若测试者未能成功接到高空球，则在球门内取备</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用球，进行手抛球；</w:t>
      </w:r>
    </w:p>
    <w:p w:rsidR="00B37032" w:rsidRPr="003F11BB" w:rsidRDefault="00B37032" w:rsidP="00B37032">
      <w:pPr>
        <w:tabs>
          <w:tab w:val="left" w:pos="156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3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③</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该测试满分</w:t>
      </w:r>
      <w:r w:rsidRPr="003F11BB">
        <w:rPr>
          <w:rFonts w:eastAsia="仿宋_GB2312"/>
          <w:snapToGrid w:val="0"/>
          <w:kern w:val="0"/>
          <w:sz w:val="32"/>
          <w:szCs w:val="32"/>
          <w:lang w:val="zh-CN" w:bidi="zh-CN"/>
        </w:rPr>
        <w:t xml:space="preserve"> 50 </w:t>
      </w:r>
      <w:r w:rsidRPr="003F11BB">
        <w:rPr>
          <w:rFonts w:eastAsia="仿宋_GB2312"/>
          <w:snapToGrid w:val="0"/>
          <w:kern w:val="0"/>
          <w:sz w:val="32"/>
          <w:szCs w:val="32"/>
          <w:lang w:val="zh-CN" w:bidi="zh-CN"/>
        </w:rPr>
        <w:t>分，每个有效长传球和手抛球得分为</w:t>
      </w:r>
      <w:r w:rsidRPr="003F11BB">
        <w:rPr>
          <w:rFonts w:eastAsia="仿宋_GB2312"/>
          <w:snapToGrid w:val="0"/>
          <w:kern w:val="0"/>
          <w:sz w:val="32"/>
          <w:szCs w:val="32"/>
          <w:lang w:val="zh-CN" w:bidi="zh-CN"/>
        </w:rPr>
        <w:t xml:space="preserve"> 10 </w:t>
      </w:r>
      <w:r w:rsidRPr="003F11BB">
        <w:rPr>
          <w:rFonts w:eastAsia="仿宋_GB2312"/>
          <w:snapToGrid w:val="0"/>
          <w:kern w:val="0"/>
          <w:sz w:val="32"/>
          <w:szCs w:val="32"/>
          <w:lang w:val="zh-CN" w:bidi="zh-CN"/>
        </w:rPr>
        <w:t>分，每个有效接空中球得分为</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分，每人测试</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次。</w:t>
      </w:r>
    </w:p>
    <w:p w:rsidR="00B37032" w:rsidRPr="003F11BB" w:rsidRDefault="00B37032" w:rsidP="00B37032">
      <w:pPr>
        <w:tabs>
          <w:tab w:val="left" w:pos="156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4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④</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该测试每人</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次机会。整个测试需在</w:t>
      </w:r>
      <w:r w:rsidRPr="003F11BB">
        <w:rPr>
          <w:rFonts w:eastAsia="仿宋_GB2312"/>
          <w:snapToGrid w:val="0"/>
          <w:kern w:val="0"/>
          <w:sz w:val="32"/>
          <w:szCs w:val="32"/>
          <w:lang w:val="zh-CN" w:bidi="zh-CN"/>
        </w:rPr>
        <w:t xml:space="preserve"> 40s </w:t>
      </w:r>
      <w:r w:rsidRPr="003F11BB">
        <w:rPr>
          <w:rFonts w:eastAsia="仿宋_GB2312"/>
          <w:snapToGrid w:val="0"/>
          <w:kern w:val="0"/>
          <w:sz w:val="32"/>
          <w:szCs w:val="32"/>
          <w:lang w:val="zh-CN" w:bidi="zh-CN"/>
        </w:rPr>
        <w:t>内完成（</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延长时间的情况除外），若超时，则仅计算规定时间内的得分，超时时间内所得分数无效。</w:t>
      </w:r>
    </w:p>
    <w:p w:rsidR="00B37032" w:rsidRPr="003F11BB" w:rsidRDefault="00B37032" w:rsidP="00B37032">
      <w:pPr>
        <w:tabs>
          <w:tab w:val="left" w:pos="8094"/>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守门员扑接球测试</w:t>
      </w: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）测试场区</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初中组守门员扑接球测试场区如图</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jc w:val="center"/>
        <w:rPr>
          <w:rFonts w:ascii="楷体_GB2312" w:eastAsia="楷体_GB2312" w:hAnsi="仿宋_GB2312" w:cs="仿宋_GB2312" w:hint="eastAsia"/>
          <w:snapToGrid w:val="0"/>
          <w:kern w:val="0"/>
          <w:sz w:val="28"/>
          <w:szCs w:val="28"/>
          <w:lang w:val="zh-CN" w:bidi="zh-CN"/>
        </w:rPr>
      </w:pPr>
      <w:r>
        <w:rPr>
          <w:rFonts w:ascii="Calibri" w:hAnsi="Calibri" w:cs="宋体"/>
          <w:noProof/>
          <w:kern w:val="0"/>
          <w:sz w:val="28"/>
          <w:szCs w:val="28"/>
        </w:rPr>
        <w:lastRenderedPageBreak/>
        <w:drawing>
          <wp:inline distT="0" distB="0" distL="0" distR="0">
            <wp:extent cx="4615815" cy="28968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5815" cy="2896870"/>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5  初中组守门员扑接球测试场区示意图</w:t>
      </w:r>
    </w:p>
    <w:p w:rsidR="00B37032" w:rsidRDefault="00B37032" w:rsidP="00B37032">
      <w:pPr>
        <w:tabs>
          <w:tab w:val="left" w:pos="1003"/>
        </w:tabs>
        <w:autoSpaceDE w:val="0"/>
        <w:autoSpaceDN w:val="0"/>
        <w:spacing w:line="560" w:lineRule="exact"/>
        <w:jc w:val="left"/>
        <w:rPr>
          <w:rFonts w:ascii="仿宋_GB2312" w:eastAsia="仿宋_GB2312" w:hAnsi="仿宋_GB2312" w:cs="仿宋_GB2312" w:hint="eastAsia"/>
          <w:snapToGrid w:val="0"/>
          <w:kern w:val="0"/>
          <w:sz w:val="32"/>
          <w:szCs w:val="32"/>
          <w:lang w:val="zh-CN" w:bidi="zh-CN"/>
        </w:rPr>
      </w:pP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）测试流程</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守门员站在球门线上，准备扑接</w:t>
      </w:r>
      <w:r w:rsidRPr="003F11BB">
        <w:rPr>
          <w:rFonts w:eastAsia="仿宋_GB2312"/>
          <w:snapToGrid w:val="0"/>
          <w:kern w:val="0"/>
          <w:sz w:val="32"/>
          <w:szCs w:val="32"/>
          <w:lang w:val="zh-CN" w:bidi="zh-CN"/>
        </w:rPr>
        <w:t xml:space="preserve"> 5 </w:t>
      </w:r>
      <w:proofErr w:type="gramStart"/>
      <w:r w:rsidRPr="003F11BB">
        <w:rPr>
          <w:rFonts w:eastAsia="仿宋_GB2312"/>
          <w:snapToGrid w:val="0"/>
          <w:kern w:val="0"/>
          <w:sz w:val="32"/>
          <w:szCs w:val="32"/>
          <w:lang w:val="zh-CN" w:bidi="zh-CN"/>
        </w:rPr>
        <w:t>次来自</w:t>
      </w:r>
      <w:proofErr w:type="gramEnd"/>
      <w:r w:rsidRPr="003F11BB">
        <w:rPr>
          <w:rFonts w:eastAsia="仿宋_GB2312"/>
          <w:snapToGrid w:val="0"/>
          <w:kern w:val="0"/>
          <w:sz w:val="32"/>
          <w:szCs w:val="32"/>
          <w:lang w:val="zh-CN" w:bidi="zh-CN"/>
        </w:rPr>
        <w:t>罚球弧线上、射中球门的有效射门球（含地滚球、半高球、高球以及需要倒地扑救的球）；每次扑接球满分为</w:t>
      </w:r>
      <w:r w:rsidRPr="003F11BB">
        <w:rPr>
          <w:rFonts w:eastAsia="仿宋_GB2312"/>
          <w:snapToGrid w:val="0"/>
          <w:kern w:val="0"/>
          <w:sz w:val="32"/>
          <w:szCs w:val="32"/>
          <w:lang w:val="zh-CN" w:bidi="zh-CN"/>
        </w:rPr>
        <w:t xml:space="preserve"> 10 </w:t>
      </w:r>
      <w:r w:rsidRPr="003F11BB">
        <w:rPr>
          <w:rFonts w:eastAsia="仿宋_GB2312"/>
          <w:snapToGrid w:val="0"/>
          <w:kern w:val="0"/>
          <w:sz w:val="32"/>
          <w:szCs w:val="32"/>
          <w:lang w:val="zh-CN" w:bidi="zh-CN"/>
        </w:rPr>
        <w:t>分；专家组根据评分标准对守门员扑接球动作进行主观技术评价。</w:t>
      </w: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）测试要求</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若射门未在球门范围内，则增加</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次射门，直到射门在</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球门范围内；该测试每人</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次机会。</w:t>
      </w: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）评分标准</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初中组守门员扑接球测试的评分标准如表</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所示。</w:t>
      </w:r>
    </w:p>
    <w:p w:rsidR="00B37032" w:rsidRDefault="00B37032" w:rsidP="00B37032">
      <w:pPr>
        <w:autoSpaceDE w:val="0"/>
        <w:autoSpaceDN w:val="0"/>
        <w:spacing w:line="560" w:lineRule="exact"/>
        <w:jc w:val="left"/>
        <w:rPr>
          <w:rFonts w:ascii="仿宋_GB2312" w:eastAsia="仿宋_GB2312" w:hAnsi="仿宋_GB2312" w:cs="仿宋_GB2312" w:hint="eastAsia"/>
          <w:snapToGrid w:val="0"/>
          <w:kern w:val="0"/>
          <w:sz w:val="32"/>
          <w:szCs w:val="32"/>
          <w:lang w:val="zh-CN" w:bidi="zh-CN"/>
        </w:rPr>
      </w:pPr>
    </w:p>
    <w:p w:rsidR="00B37032" w:rsidRDefault="00B37032" w:rsidP="00B37032">
      <w:pPr>
        <w:autoSpaceDE w:val="0"/>
        <w:autoSpaceDN w:val="0"/>
        <w:spacing w:line="560" w:lineRule="exact"/>
        <w:jc w:val="left"/>
        <w:rPr>
          <w:rFonts w:ascii="仿宋_GB2312" w:eastAsia="仿宋_GB2312" w:hAnsi="仿宋_GB2312" w:cs="仿宋_GB2312" w:hint="eastAsia"/>
          <w:snapToGrid w:val="0"/>
          <w:kern w:val="0"/>
          <w:sz w:val="32"/>
          <w:szCs w:val="32"/>
          <w:lang w:val="zh-CN" w:bidi="zh-CN"/>
        </w:rPr>
      </w:pPr>
    </w:p>
    <w:p w:rsidR="00B37032" w:rsidRPr="003F11BB" w:rsidRDefault="00B37032" w:rsidP="00B37032">
      <w:pPr>
        <w:autoSpaceDE w:val="0"/>
        <w:autoSpaceDN w:val="0"/>
        <w:spacing w:line="560" w:lineRule="exact"/>
        <w:jc w:val="left"/>
        <w:rPr>
          <w:rFonts w:ascii="仿宋_GB2312" w:eastAsia="仿宋_GB2312" w:hAnsi="仿宋_GB2312" w:cs="仿宋_GB2312" w:hint="eastAsia"/>
          <w:snapToGrid w:val="0"/>
          <w:kern w:val="0"/>
          <w:sz w:val="32"/>
          <w:szCs w:val="32"/>
          <w:lang w:val="zh-CN" w:bidi="zh-CN"/>
        </w:rPr>
      </w:pPr>
    </w:p>
    <w:p w:rsidR="00B37032" w:rsidRPr="003F11BB" w:rsidRDefault="00B37032" w:rsidP="00B37032">
      <w:pPr>
        <w:autoSpaceDE w:val="0"/>
        <w:autoSpaceDN w:val="0"/>
        <w:spacing w:line="56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lastRenderedPageBreak/>
        <w:t>表 5 初中组守门员扑接球测试评分标准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069205" cy="13023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9205" cy="1302385"/>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left"/>
        <w:rPr>
          <w:rFonts w:ascii="黑体" w:eastAsia="黑体" w:hAnsi="黑体" w:cs="仿宋_GB2312" w:hint="eastAsia"/>
          <w:snapToGrid w:val="0"/>
          <w:kern w:val="0"/>
          <w:sz w:val="28"/>
          <w:szCs w:val="28"/>
          <w:lang w:val="zh-CN" w:bidi="zh-CN"/>
        </w:rPr>
      </w:pPr>
    </w:p>
    <w:p w:rsidR="00B37032" w:rsidRPr="003F11BB" w:rsidRDefault="00B37032" w:rsidP="00B37032">
      <w:pPr>
        <w:autoSpaceDE w:val="0"/>
        <w:autoSpaceDN w:val="0"/>
        <w:spacing w:line="540" w:lineRule="exact"/>
        <w:ind w:firstLine="650"/>
        <w:rPr>
          <w:rFonts w:eastAsia="黑体"/>
          <w:snapToGrid w:val="0"/>
          <w:kern w:val="0"/>
          <w:sz w:val="32"/>
          <w:szCs w:val="32"/>
          <w:lang w:val="zh-CN" w:bidi="zh-CN"/>
        </w:rPr>
      </w:pPr>
      <w:r w:rsidRPr="003F11BB">
        <w:rPr>
          <w:rFonts w:eastAsia="黑体"/>
          <w:snapToGrid w:val="0"/>
          <w:kern w:val="0"/>
          <w:sz w:val="32"/>
          <w:szCs w:val="32"/>
          <w:lang w:val="zh-CN" w:bidi="zh-CN"/>
        </w:rPr>
        <w:t>三、高中组</w:t>
      </w:r>
    </w:p>
    <w:p w:rsidR="00B37032" w:rsidRPr="003F11BB" w:rsidRDefault="00B37032" w:rsidP="00B37032">
      <w:pPr>
        <w:autoSpaceDE w:val="0"/>
        <w:autoSpaceDN w:val="0"/>
        <w:spacing w:line="540" w:lineRule="exact"/>
        <w:ind w:firstLine="650"/>
        <w:rPr>
          <w:rFonts w:eastAsia="楷体_GB2312"/>
          <w:snapToGrid w:val="0"/>
          <w:kern w:val="0"/>
          <w:sz w:val="32"/>
          <w:szCs w:val="32"/>
          <w:lang w:val="zh-CN" w:bidi="zh-CN"/>
        </w:rPr>
      </w:pPr>
      <w:r w:rsidRPr="003F11BB">
        <w:rPr>
          <w:rFonts w:eastAsia="楷体_GB2312"/>
          <w:snapToGrid w:val="0"/>
          <w:kern w:val="0"/>
          <w:sz w:val="32"/>
          <w:szCs w:val="32"/>
          <w:lang w:val="zh-CN" w:bidi="zh-CN"/>
        </w:rPr>
        <w:t>（一）非守门员技术能力测试办法</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proofErr w:type="gramStart"/>
      <w:r w:rsidRPr="003F11BB">
        <w:rPr>
          <w:rFonts w:eastAsia="仿宋_GB2312"/>
          <w:snapToGrid w:val="0"/>
          <w:kern w:val="0"/>
          <w:sz w:val="32"/>
          <w:szCs w:val="32"/>
          <w:lang w:val="zh-CN" w:bidi="zh-CN"/>
        </w:rPr>
        <w:t>高中组非守门员</w:t>
      </w:r>
      <w:proofErr w:type="gramEnd"/>
      <w:r w:rsidRPr="003F11BB">
        <w:rPr>
          <w:rFonts w:eastAsia="仿宋_GB2312"/>
          <w:snapToGrid w:val="0"/>
          <w:kern w:val="0"/>
          <w:sz w:val="32"/>
          <w:szCs w:val="32"/>
          <w:lang w:val="zh-CN" w:bidi="zh-CN"/>
        </w:rPr>
        <w:t>技术能力测试方案为综合技术能力测试，是可以考查速度、带球跑、运球变向、传接球、射门、</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速度耐力等多种专项技术和身体素质的综合测试方案。</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测试场区</w:t>
      </w:r>
    </w:p>
    <w:p w:rsidR="00B37032" w:rsidRPr="003F11BB" w:rsidRDefault="00B37032" w:rsidP="00B37032">
      <w:pPr>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高中男子组和高中女子组综合技术测试的场区，分别如图</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和图</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266690" cy="31527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6690" cy="3152775"/>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lastRenderedPageBreak/>
        <w:t>图 1 高中男子组综合技术测试场区示意图</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仿宋_GB2312" w:eastAsia="仿宋_GB2312" w:hAnsi="仿宋_GB2312" w:cs="仿宋_GB2312"/>
          <w:noProof/>
          <w:kern w:val="0"/>
          <w:sz w:val="28"/>
          <w:szCs w:val="28"/>
        </w:rPr>
        <w:drawing>
          <wp:inline distT="0" distB="0" distL="0" distR="0">
            <wp:extent cx="5098415" cy="3950335"/>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8415" cy="3950335"/>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2 高中女子组综合技术测试场区示意图</w:t>
      </w:r>
    </w:p>
    <w:p w:rsidR="00B37032" w:rsidRPr="003F11BB" w:rsidRDefault="00B37032" w:rsidP="00B37032">
      <w:pPr>
        <w:autoSpaceDE w:val="0"/>
        <w:autoSpaceDN w:val="0"/>
        <w:spacing w:line="520" w:lineRule="exact"/>
        <w:rPr>
          <w:rFonts w:eastAsia="仿宋_GB2312"/>
          <w:snapToGrid w:val="0"/>
          <w:kern w:val="0"/>
          <w:sz w:val="32"/>
          <w:szCs w:val="32"/>
          <w:lang w:val="zh-CN" w:bidi="zh-CN"/>
        </w:rPr>
      </w:pP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测试流程</w:t>
      </w:r>
    </w:p>
    <w:p w:rsidR="00B37032" w:rsidRPr="003F11BB" w:rsidRDefault="00B37032" w:rsidP="00B37032">
      <w:pPr>
        <w:tabs>
          <w:tab w:val="left" w:pos="1006"/>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）测试开始后，按下按钮，到指定位置拿球（共</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颗），向两侧目标区域长传球，不限左右脚，要求向两侧目标区域各传球</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）长传球结束后，立刻进行冲刺跑测试，穿过计时点。</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）拿球后进行直线带球跑测试，穿过计时点。</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）进行运球变向测试，穿过计时点。</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5</w:t>
      </w:r>
      <w:r w:rsidRPr="003F11BB">
        <w:rPr>
          <w:rFonts w:eastAsia="仿宋_GB2312"/>
          <w:snapToGrid w:val="0"/>
          <w:kern w:val="0"/>
          <w:sz w:val="32"/>
          <w:szCs w:val="32"/>
          <w:lang w:val="zh-CN" w:bidi="zh-CN"/>
        </w:rPr>
        <w:t>）在规定的</w:t>
      </w:r>
      <w:r w:rsidRPr="003F11BB">
        <w:rPr>
          <w:rFonts w:eastAsia="仿宋_GB2312"/>
          <w:snapToGrid w:val="0"/>
          <w:kern w:val="0"/>
          <w:sz w:val="32"/>
          <w:szCs w:val="32"/>
          <w:lang w:val="zh-CN" w:bidi="zh-CN"/>
        </w:rPr>
        <w:t xml:space="preserve"> 4m*4m </w:t>
      </w:r>
      <w:r w:rsidRPr="003F11BB">
        <w:rPr>
          <w:rFonts w:eastAsia="仿宋_GB2312"/>
          <w:snapToGrid w:val="0"/>
          <w:kern w:val="0"/>
          <w:sz w:val="32"/>
          <w:szCs w:val="32"/>
          <w:lang w:val="zh-CN" w:bidi="zh-CN"/>
        </w:rPr>
        <w:t>传球区域内，</w:t>
      </w:r>
      <w:proofErr w:type="gramStart"/>
      <w:r w:rsidRPr="003F11BB">
        <w:rPr>
          <w:rFonts w:eastAsia="仿宋_GB2312"/>
          <w:snapToGrid w:val="0"/>
          <w:kern w:val="0"/>
          <w:sz w:val="32"/>
          <w:szCs w:val="32"/>
          <w:lang w:val="zh-CN" w:bidi="zh-CN"/>
        </w:rPr>
        <w:t>按反弹板</w:t>
      </w:r>
      <w:proofErr w:type="gramEnd"/>
      <w:r w:rsidRPr="003F11BB">
        <w:rPr>
          <w:rFonts w:eastAsia="仿宋_GB2312"/>
          <w:snapToGrid w:val="0"/>
          <w:kern w:val="0"/>
          <w:sz w:val="32"/>
          <w:szCs w:val="32"/>
          <w:lang w:val="zh-CN" w:bidi="zh-CN"/>
        </w:rPr>
        <w:t>顺序（或指示灯亮灭）进行传接球测试，共传接</w:t>
      </w:r>
      <w:r w:rsidRPr="003F11BB">
        <w:rPr>
          <w:rFonts w:eastAsia="仿宋_GB2312"/>
          <w:snapToGrid w:val="0"/>
          <w:kern w:val="0"/>
          <w:sz w:val="32"/>
          <w:szCs w:val="32"/>
          <w:lang w:val="zh-CN" w:bidi="zh-CN"/>
        </w:rPr>
        <w:t xml:space="preserve"> 4 </w:t>
      </w:r>
      <w:r w:rsidRPr="003F11BB">
        <w:rPr>
          <w:rFonts w:eastAsia="仿宋_GB2312"/>
          <w:snapToGrid w:val="0"/>
          <w:kern w:val="0"/>
          <w:sz w:val="32"/>
          <w:szCs w:val="32"/>
          <w:lang w:val="zh-CN" w:bidi="zh-CN"/>
        </w:rPr>
        <w:t>次，穿过计时点。</w:t>
      </w:r>
    </w:p>
    <w:p w:rsidR="00B37032" w:rsidRPr="003F11BB" w:rsidRDefault="00B37032" w:rsidP="00B37032">
      <w:pPr>
        <w:tabs>
          <w:tab w:val="left" w:pos="1006"/>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lastRenderedPageBreak/>
        <w:t>（</w:t>
      </w:r>
      <w:r w:rsidRPr="003F11BB">
        <w:rPr>
          <w:rFonts w:eastAsia="仿宋_GB2312"/>
          <w:snapToGrid w:val="0"/>
          <w:kern w:val="0"/>
          <w:sz w:val="32"/>
          <w:szCs w:val="32"/>
          <w:lang w:val="zh-CN" w:bidi="zh-CN"/>
        </w:rPr>
        <w:t>6</w:t>
      </w:r>
      <w:r w:rsidRPr="003F11BB">
        <w:rPr>
          <w:rFonts w:eastAsia="仿宋_GB2312"/>
          <w:snapToGrid w:val="0"/>
          <w:kern w:val="0"/>
          <w:sz w:val="32"/>
          <w:szCs w:val="32"/>
          <w:lang w:val="zh-CN" w:bidi="zh-CN"/>
        </w:rPr>
        <w:t>）运球前进，在规定位置之前，</w:t>
      </w:r>
      <w:proofErr w:type="gramStart"/>
      <w:r w:rsidRPr="003F11BB">
        <w:rPr>
          <w:rFonts w:eastAsia="仿宋_GB2312"/>
          <w:snapToGrid w:val="0"/>
          <w:kern w:val="0"/>
          <w:sz w:val="32"/>
          <w:szCs w:val="32"/>
          <w:lang w:val="zh-CN" w:bidi="zh-CN"/>
        </w:rPr>
        <w:t>向反弹板</w:t>
      </w:r>
      <w:proofErr w:type="gramEnd"/>
      <w:r w:rsidRPr="003F11BB">
        <w:rPr>
          <w:rFonts w:eastAsia="仿宋_GB2312"/>
          <w:snapToGrid w:val="0"/>
          <w:kern w:val="0"/>
          <w:sz w:val="32"/>
          <w:szCs w:val="32"/>
          <w:lang w:val="zh-CN" w:bidi="zh-CN"/>
        </w:rPr>
        <w:t>传球，然后接空中球。</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7</w:t>
      </w:r>
      <w:r w:rsidRPr="003F11BB">
        <w:rPr>
          <w:rFonts w:eastAsia="仿宋_GB2312"/>
          <w:snapToGrid w:val="0"/>
          <w:kern w:val="0"/>
          <w:sz w:val="32"/>
          <w:szCs w:val="32"/>
          <w:lang w:val="zh-CN" w:bidi="zh-CN"/>
        </w:rPr>
        <w:t>）接空中球后进行射门测试（</w:t>
      </w:r>
      <w:proofErr w:type="gramStart"/>
      <w:r w:rsidRPr="003F11BB">
        <w:rPr>
          <w:rFonts w:eastAsia="仿宋_GB2312"/>
          <w:snapToGrid w:val="0"/>
          <w:kern w:val="0"/>
          <w:sz w:val="32"/>
          <w:szCs w:val="32"/>
          <w:lang w:val="zh-CN" w:bidi="zh-CN"/>
        </w:rPr>
        <w:t>左右脚各</w:t>
      </w:r>
      <w:proofErr w:type="gramEnd"/>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次）；射门测试结束后，冲刺返回起点，按下开关，结束测试。</w:t>
      </w: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测试要求</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）长传球第一落点在目标区域内（包括边界线）得</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分</w:t>
      </w: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在目标区域外不得分，长传球满分</w:t>
      </w:r>
      <w:r w:rsidRPr="003F11BB">
        <w:rPr>
          <w:rFonts w:eastAsia="仿宋_GB2312"/>
          <w:snapToGrid w:val="0"/>
          <w:kern w:val="0"/>
          <w:sz w:val="32"/>
          <w:szCs w:val="32"/>
          <w:lang w:val="zh-CN" w:bidi="zh-CN"/>
        </w:rPr>
        <w:t xml:space="preserve"> 10 </w:t>
      </w:r>
      <w:r w:rsidRPr="003F11BB">
        <w:rPr>
          <w:rFonts w:eastAsia="仿宋_GB2312"/>
          <w:snapToGrid w:val="0"/>
          <w:kern w:val="0"/>
          <w:sz w:val="32"/>
          <w:szCs w:val="32"/>
          <w:lang w:val="zh-CN" w:bidi="zh-CN"/>
        </w:rPr>
        <w:t>分。</w:t>
      </w:r>
    </w:p>
    <w:p w:rsidR="00B37032" w:rsidRPr="003F11BB" w:rsidRDefault="00B37032" w:rsidP="00B37032">
      <w:pPr>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（注：长传时，球必须位于规定传球区域内，且处于滚动状态。若传球时，球在规定传球区域外或处于静止状态，</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此次传球成绩无效。若球超出传球区域，可运球返回传球域内再进行长传球；两次传球必须分别传向两侧区域各</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次，若向同一侧目标区域传球</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次，仅计入第</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次传球的成绩）。</w:t>
      </w:r>
    </w:p>
    <w:p w:rsidR="00B37032" w:rsidRPr="003F11BB" w:rsidRDefault="00B37032" w:rsidP="00B37032">
      <w:pPr>
        <w:tabs>
          <w:tab w:val="left" w:pos="1004"/>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）测试过程中，凡是未按指定路线穿过计时点，成绩均无效。</w:t>
      </w:r>
    </w:p>
    <w:p w:rsidR="00B37032" w:rsidRPr="003F11BB" w:rsidRDefault="00B37032" w:rsidP="00B37032">
      <w:pPr>
        <w:tabs>
          <w:tab w:val="left" w:pos="1004"/>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）运球变向测试中不能漏桶，球和身体可触碰标志桶，</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但不能碰倒，否则成绩无效。</w:t>
      </w:r>
    </w:p>
    <w:p w:rsidR="00B37032" w:rsidRPr="003F11BB" w:rsidRDefault="00B37032" w:rsidP="00B37032">
      <w:pPr>
        <w:tabs>
          <w:tab w:val="left" w:pos="1004"/>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）传接球测试中，必须在规定区域内传球，接球区域不限。若未在规定区域内传球，需重新运球回到区域内，再次</w:t>
      </w:r>
      <w:proofErr w:type="gramStart"/>
      <w:r w:rsidRPr="003F11BB">
        <w:rPr>
          <w:rFonts w:eastAsia="仿宋_GB2312"/>
          <w:snapToGrid w:val="0"/>
          <w:kern w:val="0"/>
          <w:sz w:val="32"/>
          <w:szCs w:val="32"/>
          <w:lang w:val="zh-CN" w:bidi="zh-CN"/>
        </w:rPr>
        <w:t>向反弹板</w:t>
      </w:r>
      <w:proofErr w:type="gramEnd"/>
      <w:r w:rsidRPr="003F11BB">
        <w:rPr>
          <w:rFonts w:eastAsia="仿宋_GB2312"/>
          <w:snapToGrid w:val="0"/>
          <w:kern w:val="0"/>
          <w:sz w:val="32"/>
          <w:szCs w:val="32"/>
          <w:lang w:val="zh-CN" w:bidi="zh-CN"/>
        </w:rPr>
        <w:t>传球。若传球未击中反弹板，需运球回到规定区域内，再次</w:t>
      </w:r>
      <w:proofErr w:type="gramStart"/>
      <w:r w:rsidRPr="003F11BB">
        <w:rPr>
          <w:rFonts w:eastAsia="仿宋_GB2312"/>
          <w:snapToGrid w:val="0"/>
          <w:kern w:val="0"/>
          <w:sz w:val="32"/>
          <w:szCs w:val="32"/>
          <w:lang w:val="zh-CN" w:bidi="zh-CN"/>
        </w:rPr>
        <w:t>向反弹板</w:t>
      </w:r>
      <w:proofErr w:type="gramEnd"/>
      <w:r w:rsidRPr="003F11BB">
        <w:rPr>
          <w:rFonts w:eastAsia="仿宋_GB2312"/>
          <w:snapToGrid w:val="0"/>
          <w:kern w:val="0"/>
          <w:sz w:val="32"/>
          <w:szCs w:val="32"/>
          <w:lang w:val="zh-CN" w:bidi="zh-CN"/>
        </w:rPr>
        <w:t>传球，直到击中。</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5</w:t>
      </w:r>
      <w:r w:rsidRPr="003F11BB">
        <w:rPr>
          <w:rFonts w:eastAsia="仿宋_GB2312"/>
          <w:snapToGrid w:val="0"/>
          <w:kern w:val="0"/>
          <w:sz w:val="32"/>
          <w:szCs w:val="32"/>
          <w:lang w:val="zh-CN" w:bidi="zh-CN"/>
        </w:rPr>
        <w:t>）每射入一球得</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分，射中目标布得</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分，未射中球门范围内不得分。</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6</w:t>
      </w:r>
      <w:r w:rsidRPr="003F11BB">
        <w:rPr>
          <w:rFonts w:eastAsia="仿宋_GB2312"/>
          <w:snapToGrid w:val="0"/>
          <w:kern w:val="0"/>
          <w:sz w:val="32"/>
          <w:szCs w:val="32"/>
          <w:lang w:val="zh-CN" w:bidi="zh-CN"/>
        </w:rPr>
        <w:t>）整个测试不允许用手触球，否则成绩无效。</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7</w:t>
      </w:r>
      <w:r w:rsidRPr="003F11BB">
        <w:rPr>
          <w:rFonts w:eastAsia="仿宋_GB2312"/>
          <w:snapToGrid w:val="0"/>
          <w:kern w:val="0"/>
          <w:sz w:val="32"/>
          <w:szCs w:val="32"/>
          <w:lang w:val="zh-CN" w:bidi="zh-CN"/>
        </w:rPr>
        <w:t>）每人</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次测试机会，取最好成绩。</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lastRenderedPageBreak/>
        <w:t>4.</w:t>
      </w:r>
      <w:r w:rsidRPr="003F11BB">
        <w:rPr>
          <w:rFonts w:eastAsia="仿宋_GB2312"/>
          <w:snapToGrid w:val="0"/>
          <w:kern w:val="0"/>
          <w:sz w:val="32"/>
          <w:szCs w:val="32"/>
          <w:lang w:val="zh-CN" w:bidi="zh-CN"/>
        </w:rPr>
        <w:t>评分标准</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高中男子组和高中女子组综合技术能力测试的评分标准</w:t>
      </w:r>
    </w:p>
    <w:p w:rsidR="00B37032" w:rsidRPr="003F11BB" w:rsidRDefault="00B37032" w:rsidP="00B37032">
      <w:pPr>
        <w:tabs>
          <w:tab w:val="left" w:pos="1003"/>
        </w:tabs>
        <w:autoSpaceDE w:val="0"/>
        <w:autoSpaceDN w:val="0"/>
        <w:spacing w:line="520" w:lineRule="exact"/>
        <w:ind w:firstLine="650"/>
        <w:rPr>
          <w:rFonts w:eastAsia="仿宋_GB2312"/>
          <w:snapToGrid w:val="0"/>
          <w:kern w:val="0"/>
          <w:sz w:val="32"/>
          <w:szCs w:val="32"/>
          <w:lang w:val="zh-CN" w:bidi="zh-CN"/>
        </w:rPr>
      </w:pPr>
      <w:proofErr w:type="gramStart"/>
      <w:r w:rsidRPr="003F11BB">
        <w:rPr>
          <w:rFonts w:eastAsia="仿宋_GB2312"/>
          <w:snapToGrid w:val="0"/>
          <w:kern w:val="0"/>
          <w:sz w:val="32"/>
          <w:szCs w:val="32"/>
          <w:lang w:val="zh-CN" w:bidi="zh-CN"/>
        </w:rPr>
        <w:t>分别如</w:t>
      </w:r>
      <w:proofErr w:type="gramEnd"/>
      <w:r w:rsidRPr="003F11BB">
        <w:rPr>
          <w:rFonts w:eastAsia="仿宋_GB2312"/>
          <w:snapToGrid w:val="0"/>
          <w:kern w:val="0"/>
          <w:sz w:val="32"/>
          <w:szCs w:val="32"/>
          <w:lang w:val="zh-CN" w:bidi="zh-CN"/>
        </w:rPr>
        <w:t>表</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至表</w:t>
      </w:r>
      <w:r w:rsidRPr="003F11BB">
        <w:rPr>
          <w:rFonts w:eastAsia="仿宋_GB2312"/>
          <w:snapToGrid w:val="0"/>
          <w:kern w:val="0"/>
          <w:sz w:val="32"/>
          <w:szCs w:val="32"/>
          <w:lang w:val="zh-CN" w:bidi="zh-CN"/>
        </w:rPr>
        <w:t xml:space="preserve"> 4 </w:t>
      </w:r>
      <w:r w:rsidRPr="003F11BB">
        <w:rPr>
          <w:rFonts w:eastAsia="仿宋_GB2312"/>
          <w:snapToGrid w:val="0"/>
          <w:kern w:val="0"/>
          <w:sz w:val="32"/>
          <w:szCs w:val="32"/>
          <w:lang w:val="zh-CN" w:bidi="zh-CN"/>
        </w:rPr>
        <w:t>所示。在高中组综合技术测试中，由于长传球和射门得分的满分均为</w:t>
      </w:r>
      <w:r w:rsidRPr="003F11BB">
        <w:rPr>
          <w:rFonts w:eastAsia="仿宋_GB2312"/>
          <w:snapToGrid w:val="0"/>
          <w:kern w:val="0"/>
          <w:sz w:val="32"/>
          <w:szCs w:val="32"/>
          <w:lang w:val="zh-CN" w:bidi="zh-CN"/>
        </w:rPr>
        <w:t xml:space="preserve"> 10 </w:t>
      </w:r>
      <w:r w:rsidRPr="003F11BB">
        <w:rPr>
          <w:rFonts w:eastAsia="仿宋_GB2312"/>
          <w:snapToGrid w:val="0"/>
          <w:kern w:val="0"/>
          <w:sz w:val="32"/>
          <w:szCs w:val="32"/>
          <w:lang w:val="zh-CN" w:bidi="zh-CN"/>
        </w:rPr>
        <w:t>分。因此，该测试的分为时间得分加长传得分加射门得分，满分为</w:t>
      </w:r>
      <w:r w:rsidRPr="003F11BB">
        <w:rPr>
          <w:rFonts w:eastAsia="仿宋_GB2312"/>
          <w:snapToGrid w:val="0"/>
          <w:kern w:val="0"/>
          <w:sz w:val="32"/>
          <w:szCs w:val="32"/>
          <w:lang w:val="zh-CN" w:bidi="zh-CN"/>
        </w:rPr>
        <w:t xml:space="preserve"> 120 </w:t>
      </w:r>
      <w:r w:rsidRPr="003F11BB">
        <w:rPr>
          <w:rFonts w:eastAsia="仿宋_GB2312"/>
          <w:snapToGrid w:val="0"/>
          <w:kern w:val="0"/>
          <w:sz w:val="32"/>
          <w:szCs w:val="32"/>
          <w:lang w:val="zh-CN" w:bidi="zh-CN"/>
        </w:rPr>
        <w:t>分。</w:t>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表 1 高中男子甲组综合技术测试评分标准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033010" cy="2801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3010" cy="2801620"/>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表 2 高中男子乙组综合技术测试评分标准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lastRenderedPageBreak/>
        <w:drawing>
          <wp:inline distT="0" distB="0" distL="0" distR="0">
            <wp:extent cx="5003800" cy="327723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3800" cy="3277235"/>
                    </a:xfrm>
                    <a:prstGeom prst="rect">
                      <a:avLst/>
                    </a:prstGeom>
                    <a:noFill/>
                    <a:ln>
                      <a:noFill/>
                    </a:ln>
                  </pic:spPr>
                </pic:pic>
              </a:graphicData>
            </a:graphic>
          </wp:inline>
        </w:drawing>
      </w:r>
    </w:p>
    <w:p w:rsidR="00B37032" w:rsidRPr="003F11BB" w:rsidRDefault="00B37032" w:rsidP="00B37032">
      <w:pPr>
        <w:widowControl/>
        <w:jc w:val="left"/>
        <w:rPr>
          <w:rFonts w:ascii="仿宋_GB2312" w:eastAsia="仿宋_GB2312" w:hAnsi="仿宋_GB2312" w:cs="仿宋_GB2312"/>
          <w:snapToGrid w:val="0"/>
          <w:kern w:val="0"/>
          <w:sz w:val="28"/>
          <w:szCs w:val="28"/>
          <w:lang w:val="zh-CN" w:bidi="zh-CN"/>
        </w:rPr>
        <w:sectPr w:rsidR="00B37032" w:rsidRPr="003F11BB" w:rsidSect="00EC27C3">
          <w:pgSz w:w="11911" w:h="16840"/>
          <w:pgMar w:top="1928" w:right="1474" w:bottom="1928" w:left="1474" w:header="851" w:footer="1247" w:gutter="0"/>
          <w:pgNumType w:fmt="numberInDash"/>
          <w:cols w:space="720"/>
          <w:docGrid w:linePitch="286"/>
        </w:sectPr>
      </w:pP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lastRenderedPageBreak/>
        <w:t>表 3 高中女子甲组综合技术测试评分标准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201285" cy="2918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1285" cy="2918460"/>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表 4 高中女子乙组综合技术测试评分标准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5120640" cy="278701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0640" cy="2787015"/>
                    </a:xfrm>
                    <a:prstGeom prst="rect">
                      <a:avLst/>
                    </a:prstGeom>
                    <a:noFill/>
                    <a:ln>
                      <a:noFill/>
                    </a:ln>
                  </pic:spPr>
                </pic:pic>
              </a:graphicData>
            </a:graphic>
          </wp:inline>
        </w:drawing>
      </w:r>
    </w:p>
    <w:p w:rsidR="00B37032" w:rsidRDefault="00B37032" w:rsidP="00B37032">
      <w:pPr>
        <w:tabs>
          <w:tab w:val="left" w:pos="1003"/>
        </w:tabs>
        <w:autoSpaceDE w:val="0"/>
        <w:autoSpaceDN w:val="0"/>
        <w:spacing w:line="540" w:lineRule="exact"/>
        <w:rPr>
          <w:rFonts w:eastAsia="楷体_GB2312" w:hint="eastAsia"/>
          <w:snapToGrid w:val="0"/>
          <w:kern w:val="0"/>
          <w:sz w:val="32"/>
          <w:szCs w:val="32"/>
          <w:lang w:val="zh-CN" w:bidi="zh-CN"/>
        </w:rPr>
      </w:pPr>
    </w:p>
    <w:p w:rsidR="00B37032" w:rsidRPr="003F11BB" w:rsidRDefault="00B37032" w:rsidP="00B37032">
      <w:pPr>
        <w:tabs>
          <w:tab w:val="left" w:pos="1003"/>
        </w:tabs>
        <w:autoSpaceDE w:val="0"/>
        <w:autoSpaceDN w:val="0"/>
        <w:spacing w:line="540" w:lineRule="exact"/>
        <w:ind w:firstLine="650"/>
        <w:rPr>
          <w:rFonts w:eastAsia="楷体_GB2312"/>
          <w:snapToGrid w:val="0"/>
          <w:kern w:val="0"/>
          <w:sz w:val="32"/>
          <w:szCs w:val="32"/>
          <w:lang w:val="zh-CN" w:bidi="zh-CN"/>
        </w:rPr>
      </w:pPr>
      <w:r w:rsidRPr="003F11BB">
        <w:rPr>
          <w:rFonts w:eastAsia="楷体_GB2312"/>
          <w:snapToGrid w:val="0"/>
          <w:kern w:val="0"/>
          <w:sz w:val="32"/>
          <w:szCs w:val="32"/>
          <w:lang w:val="zh-CN" w:bidi="zh-CN"/>
        </w:rPr>
        <w:t>（二）守门员技术能力测试方案</w:t>
      </w:r>
    </w:p>
    <w:p w:rsidR="00B37032" w:rsidRPr="003F11BB" w:rsidRDefault="00B37032" w:rsidP="00B37032">
      <w:pPr>
        <w:tabs>
          <w:tab w:val="left" w:pos="1003"/>
        </w:tabs>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高中组守门员技术能力测试方案主要包括守门员传接球测试和守门员扑接球测试。</w:t>
      </w:r>
    </w:p>
    <w:p w:rsidR="00B37032" w:rsidRPr="003F11BB" w:rsidRDefault="00B37032" w:rsidP="00B37032">
      <w:pPr>
        <w:tabs>
          <w:tab w:val="left" w:pos="1003"/>
        </w:tabs>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守门员传接球测试</w:t>
      </w:r>
    </w:p>
    <w:p w:rsidR="00B37032" w:rsidRPr="003F11BB" w:rsidRDefault="00B37032" w:rsidP="00B37032">
      <w:pPr>
        <w:tabs>
          <w:tab w:val="left" w:pos="1003"/>
        </w:tabs>
        <w:autoSpaceDE w:val="0"/>
        <w:autoSpaceDN w:val="0"/>
        <w:spacing w:line="54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lastRenderedPageBreak/>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）测试场区</w:t>
      </w:r>
    </w:p>
    <w:p w:rsidR="00B37032" w:rsidRPr="003F11BB" w:rsidRDefault="00B37032" w:rsidP="00B37032">
      <w:pPr>
        <w:autoSpaceDE w:val="0"/>
        <w:autoSpaceDN w:val="0"/>
        <w:spacing w:line="540" w:lineRule="exact"/>
        <w:ind w:firstLineChars="200" w:firstLine="640"/>
        <w:rPr>
          <w:rFonts w:eastAsia="仿宋_GB2312"/>
          <w:snapToGrid w:val="0"/>
          <w:kern w:val="0"/>
          <w:sz w:val="32"/>
          <w:szCs w:val="32"/>
          <w:lang w:val="zh-CN" w:bidi="zh-CN"/>
        </w:rPr>
      </w:pPr>
      <w:r w:rsidRPr="003F11BB">
        <w:rPr>
          <w:rFonts w:eastAsia="仿宋_GB2312"/>
          <w:snapToGrid w:val="0"/>
          <w:kern w:val="0"/>
          <w:sz w:val="32"/>
          <w:szCs w:val="32"/>
          <w:lang w:val="zh-CN" w:bidi="zh-CN"/>
        </w:rPr>
        <w:t>高中组守门员传接球测试场区示意图如图</w:t>
      </w:r>
      <w:r w:rsidRPr="003F11BB">
        <w:rPr>
          <w:rFonts w:eastAsia="仿宋_GB2312"/>
          <w:snapToGrid w:val="0"/>
          <w:kern w:val="0"/>
          <w:sz w:val="32"/>
          <w:szCs w:val="32"/>
          <w:lang w:val="zh-CN" w:bidi="zh-CN"/>
        </w:rPr>
        <w:t xml:space="preserve"> 3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4586605" cy="294068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6605" cy="2940685"/>
                    </a:xfrm>
                    <a:prstGeom prst="rect">
                      <a:avLst/>
                    </a:prstGeom>
                    <a:noFill/>
                    <a:ln>
                      <a:noFill/>
                    </a:ln>
                  </pic:spPr>
                </pic:pic>
              </a:graphicData>
            </a:graphic>
          </wp:inline>
        </w:drawing>
      </w:r>
    </w:p>
    <w:p w:rsidR="00B37032" w:rsidRPr="003F11BB" w:rsidRDefault="00B37032" w:rsidP="00B37032">
      <w:pPr>
        <w:autoSpaceDE w:val="0"/>
        <w:autoSpaceDN w:val="0"/>
        <w:spacing w:line="540" w:lineRule="exact"/>
        <w:jc w:val="center"/>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图 3  高中组守门员传接球测试场区示意图</w:t>
      </w:r>
    </w:p>
    <w:p w:rsidR="00B37032" w:rsidRDefault="00B37032" w:rsidP="00B37032">
      <w:pPr>
        <w:tabs>
          <w:tab w:val="left" w:pos="1003"/>
        </w:tabs>
        <w:autoSpaceDE w:val="0"/>
        <w:autoSpaceDN w:val="0"/>
        <w:spacing w:line="560" w:lineRule="exact"/>
        <w:jc w:val="left"/>
        <w:rPr>
          <w:rFonts w:ascii="仿宋_GB2312" w:eastAsia="仿宋_GB2312" w:hAnsi="仿宋_GB2312" w:cs="仿宋_GB2312" w:hint="eastAsia"/>
          <w:snapToGrid w:val="0"/>
          <w:kern w:val="0"/>
          <w:sz w:val="32"/>
          <w:szCs w:val="32"/>
          <w:lang w:val="zh-CN" w:bidi="zh-CN"/>
        </w:rPr>
      </w:pP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）测试流程</w:t>
      </w:r>
    </w:p>
    <w:p w:rsidR="00B37032" w:rsidRPr="003F11BB" w:rsidRDefault="00B37032" w:rsidP="00B37032">
      <w:pPr>
        <w:tabs>
          <w:tab w:val="left" w:pos="156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1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①</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守门员站在球门区线中间，准备开始测试。测试开始后，守门员向两侧挡板其中一个短传球；接短传球后，</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向两个七</w:t>
      </w:r>
      <w:proofErr w:type="gramStart"/>
      <w:r w:rsidRPr="003F11BB">
        <w:rPr>
          <w:rFonts w:eastAsia="仿宋_GB2312"/>
          <w:snapToGrid w:val="0"/>
          <w:kern w:val="0"/>
          <w:sz w:val="32"/>
          <w:szCs w:val="32"/>
          <w:lang w:val="zh-CN" w:bidi="zh-CN"/>
        </w:rPr>
        <w:t>人制</w:t>
      </w:r>
      <w:proofErr w:type="gramEnd"/>
      <w:r w:rsidRPr="003F11BB">
        <w:rPr>
          <w:rFonts w:eastAsia="仿宋_GB2312"/>
          <w:snapToGrid w:val="0"/>
          <w:kern w:val="0"/>
          <w:sz w:val="32"/>
          <w:szCs w:val="32"/>
          <w:lang w:val="zh-CN" w:bidi="zh-CN"/>
        </w:rPr>
        <w:t>球门中的一个长传；回到起始点，继续向另一个挡板短传球</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次，长传球传向另一个球门。</w:t>
      </w:r>
    </w:p>
    <w:p w:rsidR="00B37032" w:rsidRPr="003F11BB" w:rsidRDefault="00B37032" w:rsidP="00B37032">
      <w:pPr>
        <w:tabs>
          <w:tab w:val="left" w:pos="156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2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②</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两次长传球结束后，测试者迅速跑至球门线，准备接左侧发球机的传中球；接球后，向两个五</w:t>
      </w:r>
      <w:proofErr w:type="gramStart"/>
      <w:r w:rsidRPr="003F11BB">
        <w:rPr>
          <w:rFonts w:eastAsia="仿宋_GB2312"/>
          <w:snapToGrid w:val="0"/>
          <w:kern w:val="0"/>
          <w:sz w:val="32"/>
          <w:szCs w:val="32"/>
          <w:lang w:val="zh-CN" w:bidi="zh-CN"/>
        </w:rPr>
        <w:t>人制</w:t>
      </w:r>
      <w:proofErr w:type="gramEnd"/>
      <w:r w:rsidRPr="003F11BB">
        <w:rPr>
          <w:rFonts w:eastAsia="仿宋_GB2312"/>
          <w:snapToGrid w:val="0"/>
          <w:kern w:val="0"/>
          <w:sz w:val="32"/>
          <w:szCs w:val="32"/>
          <w:lang w:val="zh-CN" w:bidi="zh-CN"/>
        </w:rPr>
        <w:t>球门中的一个手抛球；回到球门线，再接右侧发球机的传中，接球后，</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向另一个五</w:t>
      </w:r>
      <w:proofErr w:type="gramStart"/>
      <w:r w:rsidRPr="003F11BB">
        <w:rPr>
          <w:rFonts w:eastAsia="仿宋_GB2312"/>
          <w:snapToGrid w:val="0"/>
          <w:kern w:val="0"/>
          <w:sz w:val="32"/>
          <w:szCs w:val="32"/>
          <w:lang w:val="zh-CN" w:bidi="zh-CN"/>
        </w:rPr>
        <w:t>人制</w:t>
      </w:r>
      <w:proofErr w:type="gramEnd"/>
      <w:r w:rsidRPr="003F11BB">
        <w:rPr>
          <w:rFonts w:eastAsia="仿宋_GB2312"/>
          <w:snapToGrid w:val="0"/>
          <w:kern w:val="0"/>
          <w:sz w:val="32"/>
          <w:szCs w:val="32"/>
          <w:lang w:val="zh-CN" w:bidi="zh-CN"/>
        </w:rPr>
        <w:t>球门手抛球。</w:t>
      </w:r>
    </w:p>
    <w:p w:rsidR="00B37032" w:rsidRPr="003F11BB" w:rsidRDefault="00B37032" w:rsidP="00B37032">
      <w:pPr>
        <w:tabs>
          <w:tab w:val="left" w:pos="158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3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③</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若因发球机等客观因素导致明显无法接到发球机</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的传中球，则再接一次该发球机的传中球，</w:t>
      </w:r>
      <w:proofErr w:type="gramStart"/>
      <w:r w:rsidRPr="003F11BB">
        <w:rPr>
          <w:rFonts w:eastAsia="仿宋_GB2312"/>
          <w:snapToGrid w:val="0"/>
          <w:kern w:val="0"/>
          <w:sz w:val="32"/>
          <w:szCs w:val="32"/>
          <w:lang w:val="zh-CN" w:bidi="zh-CN"/>
        </w:rPr>
        <w:t>测试总</w:t>
      </w:r>
      <w:proofErr w:type="gramEnd"/>
      <w:r w:rsidRPr="003F11BB">
        <w:rPr>
          <w:rFonts w:eastAsia="仿宋_GB2312"/>
          <w:snapToGrid w:val="0"/>
          <w:kern w:val="0"/>
          <w:sz w:val="32"/>
          <w:szCs w:val="32"/>
          <w:lang w:val="zh-CN" w:bidi="zh-CN"/>
        </w:rPr>
        <w:t>时间延长</w:t>
      </w:r>
      <w:r w:rsidRPr="003F11BB">
        <w:rPr>
          <w:rFonts w:eastAsia="仿宋_GB2312"/>
          <w:snapToGrid w:val="0"/>
          <w:kern w:val="0"/>
          <w:sz w:val="32"/>
          <w:szCs w:val="32"/>
          <w:lang w:val="zh-CN" w:bidi="zh-CN"/>
        </w:rPr>
        <w:t>5s</w:t>
      </w:r>
      <w:r w:rsidRPr="003F11BB">
        <w:rPr>
          <w:rFonts w:eastAsia="仿宋_GB2312"/>
          <w:snapToGrid w:val="0"/>
          <w:kern w:val="0"/>
          <w:sz w:val="32"/>
          <w:szCs w:val="32"/>
          <w:lang w:val="zh-CN" w:bidi="zh-CN"/>
        </w:rPr>
        <w:t>。</w:t>
      </w:r>
    </w:p>
    <w:p w:rsidR="00B37032" w:rsidRPr="003F11BB" w:rsidRDefault="00B37032" w:rsidP="00B37032">
      <w:pPr>
        <w:tabs>
          <w:tab w:val="left" w:pos="1003"/>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lastRenderedPageBreak/>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）测试要求</w:t>
      </w:r>
    </w:p>
    <w:p w:rsidR="00B37032" w:rsidRPr="003F11BB" w:rsidRDefault="00B37032" w:rsidP="00B37032">
      <w:pPr>
        <w:tabs>
          <w:tab w:val="left" w:pos="156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1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①</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传球时不限左右脚（手），第一落点在球门内有效。</w:t>
      </w:r>
    </w:p>
    <w:p w:rsidR="00B37032" w:rsidRPr="003F11BB" w:rsidRDefault="00B37032" w:rsidP="00B37032">
      <w:pPr>
        <w:tabs>
          <w:tab w:val="left" w:pos="158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2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②</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若测试者未能成功接到高空球，则在球门内取备用球，进行手抛球。</w:t>
      </w:r>
    </w:p>
    <w:p w:rsidR="00B37032" w:rsidRPr="003F11BB" w:rsidRDefault="00B37032" w:rsidP="00B37032">
      <w:pPr>
        <w:tabs>
          <w:tab w:val="left" w:pos="156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3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③</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该测试满分</w:t>
      </w:r>
      <w:r w:rsidRPr="003F11BB">
        <w:rPr>
          <w:rFonts w:eastAsia="仿宋_GB2312"/>
          <w:snapToGrid w:val="0"/>
          <w:kern w:val="0"/>
          <w:sz w:val="32"/>
          <w:szCs w:val="32"/>
          <w:lang w:val="zh-CN" w:bidi="zh-CN"/>
        </w:rPr>
        <w:t xml:space="preserve"> 50 </w:t>
      </w:r>
      <w:r w:rsidRPr="003F11BB">
        <w:rPr>
          <w:rFonts w:eastAsia="仿宋_GB2312"/>
          <w:snapToGrid w:val="0"/>
          <w:kern w:val="0"/>
          <w:sz w:val="32"/>
          <w:szCs w:val="32"/>
          <w:lang w:val="zh-CN" w:bidi="zh-CN"/>
        </w:rPr>
        <w:t>分，每个有效长传球和手抛球得分为</w:t>
      </w:r>
      <w:r w:rsidRPr="003F11BB">
        <w:rPr>
          <w:rFonts w:eastAsia="仿宋_GB2312"/>
          <w:snapToGrid w:val="0"/>
          <w:kern w:val="0"/>
          <w:sz w:val="32"/>
          <w:szCs w:val="32"/>
          <w:lang w:val="zh-CN" w:bidi="zh-CN"/>
        </w:rPr>
        <w:t xml:space="preserve"> 10 </w:t>
      </w:r>
      <w:r w:rsidRPr="003F11BB">
        <w:rPr>
          <w:rFonts w:eastAsia="仿宋_GB2312"/>
          <w:snapToGrid w:val="0"/>
          <w:kern w:val="0"/>
          <w:sz w:val="32"/>
          <w:szCs w:val="32"/>
          <w:lang w:val="zh-CN" w:bidi="zh-CN"/>
        </w:rPr>
        <w:t>分，每个有效接空中球得分为</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分。</w:t>
      </w:r>
    </w:p>
    <w:p w:rsidR="00B37032" w:rsidRPr="003F11BB" w:rsidRDefault="00B37032" w:rsidP="00B37032">
      <w:pPr>
        <w:tabs>
          <w:tab w:val="left" w:pos="1562"/>
        </w:tabs>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4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④</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该测试每人</w:t>
      </w:r>
      <w:r w:rsidRPr="003F11BB">
        <w:rPr>
          <w:rFonts w:eastAsia="仿宋_GB2312"/>
          <w:snapToGrid w:val="0"/>
          <w:kern w:val="0"/>
          <w:sz w:val="32"/>
          <w:szCs w:val="32"/>
          <w:lang w:val="zh-CN" w:bidi="zh-CN"/>
        </w:rPr>
        <w:t xml:space="preserve"> 2 </w:t>
      </w:r>
      <w:r w:rsidRPr="003F11BB">
        <w:rPr>
          <w:rFonts w:eastAsia="仿宋_GB2312"/>
          <w:snapToGrid w:val="0"/>
          <w:kern w:val="0"/>
          <w:sz w:val="32"/>
          <w:szCs w:val="32"/>
          <w:lang w:val="zh-CN" w:bidi="zh-CN"/>
        </w:rPr>
        <w:t>次机会。整个测试需在</w:t>
      </w:r>
      <w:r w:rsidRPr="003F11BB">
        <w:rPr>
          <w:rFonts w:eastAsia="仿宋_GB2312"/>
          <w:snapToGrid w:val="0"/>
          <w:kern w:val="0"/>
          <w:sz w:val="32"/>
          <w:szCs w:val="32"/>
          <w:lang w:val="zh-CN" w:bidi="zh-CN"/>
        </w:rPr>
        <w:t xml:space="preserve"> 40s </w:t>
      </w:r>
      <w:r w:rsidRPr="003F11BB">
        <w:rPr>
          <w:rFonts w:eastAsia="仿宋_GB2312"/>
          <w:snapToGrid w:val="0"/>
          <w:kern w:val="0"/>
          <w:sz w:val="32"/>
          <w:szCs w:val="32"/>
          <w:lang w:val="zh-CN" w:bidi="zh-CN"/>
        </w:rPr>
        <w:t>内完成（</w:t>
      </w:r>
      <w:r w:rsidRPr="003F11BB">
        <w:rPr>
          <w:rFonts w:eastAsia="仿宋_GB2312"/>
          <w:snapToGrid w:val="0"/>
          <w:kern w:val="0"/>
          <w:sz w:val="32"/>
          <w:szCs w:val="32"/>
          <w:lang w:val="zh-CN" w:bidi="zh-CN"/>
        </w:rPr>
        <w:t xml:space="preserve"> </w:t>
      </w:r>
      <w:r w:rsidRPr="003F11BB">
        <w:rPr>
          <w:rFonts w:eastAsia="仿宋_GB2312"/>
          <w:snapToGrid w:val="0"/>
          <w:kern w:val="0"/>
          <w:sz w:val="32"/>
          <w:szCs w:val="32"/>
          <w:lang w:val="zh-CN" w:bidi="zh-CN"/>
        </w:rPr>
        <w:t>延长时间的情况除外），若超时，则仅计算规定时间内的得分，超时时间内所得分数无效。</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守门员扑接球测试</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1</w:t>
      </w:r>
      <w:r w:rsidRPr="003F11BB">
        <w:rPr>
          <w:rFonts w:eastAsia="仿宋_GB2312"/>
          <w:snapToGrid w:val="0"/>
          <w:kern w:val="0"/>
          <w:sz w:val="32"/>
          <w:szCs w:val="32"/>
          <w:lang w:val="zh-CN" w:bidi="zh-CN"/>
        </w:rPr>
        <w:t>）测试场区</w:t>
      </w:r>
    </w:p>
    <w:p w:rsidR="00B37032" w:rsidRPr="003F11BB" w:rsidRDefault="00B37032" w:rsidP="00B37032">
      <w:pPr>
        <w:autoSpaceDE w:val="0"/>
        <w:autoSpaceDN w:val="0"/>
        <w:spacing w:line="560" w:lineRule="exact"/>
        <w:ind w:firstLine="650"/>
        <w:rPr>
          <w:rFonts w:eastAsia="仿宋_GB2312"/>
          <w:snapToGrid w:val="0"/>
          <w:kern w:val="0"/>
          <w:sz w:val="32"/>
          <w:szCs w:val="32"/>
          <w:lang w:val="zh-CN" w:bidi="zh-CN"/>
        </w:rPr>
      </w:pPr>
      <w:r w:rsidRPr="003F11BB">
        <w:rPr>
          <w:rFonts w:eastAsia="仿宋_GB2312"/>
          <w:snapToGrid w:val="0"/>
          <w:kern w:val="0"/>
          <w:sz w:val="32"/>
          <w:szCs w:val="32"/>
          <w:lang w:val="zh-CN" w:bidi="zh-CN"/>
        </w:rPr>
        <w:t>高中组守门员扑接球测试场区如图</w:t>
      </w:r>
      <w:r w:rsidRPr="003F11BB">
        <w:rPr>
          <w:rFonts w:eastAsia="仿宋_GB2312"/>
          <w:snapToGrid w:val="0"/>
          <w:kern w:val="0"/>
          <w:sz w:val="32"/>
          <w:szCs w:val="32"/>
          <w:lang w:val="zh-CN" w:bidi="zh-CN"/>
        </w:rPr>
        <w:t xml:space="preserve"> 4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28"/>
          <w:szCs w:val="28"/>
          <w:lang w:val="zh-CN" w:bidi="zh-CN"/>
        </w:rPr>
      </w:pPr>
      <w:r>
        <w:rPr>
          <w:rFonts w:ascii="Calibri" w:hAnsi="Calibri" w:cs="宋体"/>
          <w:noProof/>
          <w:kern w:val="0"/>
          <w:sz w:val="28"/>
          <w:szCs w:val="28"/>
        </w:rPr>
        <w:drawing>
          <wp:inline distT="0" distB="0" distL="0" distR="0">
            <wp:extent cx="4623435" cy="2589530"/>
            <wp:effectExtent l="0" t="0" r="571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3435" cy="2589530"/>
                    </a:xfrm>
                    <a:prstGeom prst="rect">
                      <a:avLst/>
                    </a:prstGeom>
                    <a:noFill/>
                    <a:ln>
                      <a:noFill/>
                    </a:ln>
                  </pic:spPr>
                </pic:pic>
              </a:graphicData>
            </a:graphic>
          </wp:inline>
        </w:drawing>
      </w:r>
    </w:p>
    <w:p w:rsidR="00B37032" w:rsidRDefault="00B37032" w:rsidP="00B37032">
      <w:pPr>
        <w:autoSpaceDE w:val="0"/>
        <w:autoSpaceDN w:val="0"/>
        <w:spacing w:line="560" w:lineRule="exact"/>
        <w:jc w:val="center"/>
        <w:rPr>
          <w:rFonts w:eastAsia="楷体_GB2312" w:hint="eastAsia"/>
          <w:snapToGrid w:val="0"/>
          <w:kern w:val="0"/>
          <w:sz w:val="24"/>
          <w:lang w:val="zh-CN" w:bidi="zh-CN"/>
        </w:rPr>
      </w:pPr>
      <w:r w:rsidRPr="003F11BB">
        <w:rPr>
          <w:rFonts w:eastAsia="楷体_GB2312"/>
          <w:snapToGrid w:val="0"/>
          <w:kern w:val="0"/>
          <w:sz w:val="24"/>
          <w:lang w:val="zh-CN" w:bidi="zh-CN"/>
        </w:rPr>
        <w:t>图</w:t>
      </w:r>
      <w:r w:rsidRPr="003F11BB">
        <w:rPr>
          <w:rFonts w:eastAsia="楷体_GB2312"/>
          <w:snapToGrid w:val="0"/>
          <w:kern w:val="0"/>
          <w:sz w:val="24"/>
          <w:lang w:val="zh-CN" w:bidi="zh-CN"/>
        </w:rPr>
        <w:t xml:space="preserve"> 4 </w:t>
      </w:r>
      <w:r w:rsidRPr="003F11BB">
        <w:rPr>
          <w:rFonts w:eastAsia="楷体_GB2312"/>
          <w:snapToGrid w:val="0"/>
          <w:kern w:val="0"/>
          <w:sz w:val="24"/>
          <w:lang w:val="zh-CN" w:bidi="zh-CN"/>
        </w:rPr>
        <w:t>高中组守门员扑接球测试场区示意图</w:t>
      </w:r>
    </w:p>
    <w:p w:rsidR="00B37032" w:rsidRPr="003F11BB" w:rsidRDefault="00B37032" w:rsidP="00B37032">
      <w:pPr>
        <w:autoSpaceDE w:val="0"/>
        <w:autoSpaceDN w:val="0"/>
        <w:spacing w:line="560" w:lineRule="exact"/>
        <w:jc w:val="left"/>
        <w:rPr>
          <w:rFonts w:eastAsia="楷体_GB2312"/>
          <w:snapToGrid w:val="0"/>
          <w:kern w:val="0"/>
          <w:sz w:val="24"/>
          <w:lang w:val="zh-CN" w:bidi="zh-CN"/>
        </w:rPr>
      </w:pPr>
    </w:p>
    <w:p w:rsidR="00B37032" w:rsidRPr="003F11BB" w:rsidRDefault="00B37032" w:rsidP="00B37032">
      <w:pPr>
        <w:autoSpaceDE w:val="0"/>
        <w:autoSpaceDN w:val="0"/>
        <w:spacing w:line="560" w:lineRule="exact"/>
        <w:ind w:firstLineChars="200" w:firstLine="640"/>
        <w:jc w:val="left"/>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2</w:t>
      </w:r>
      <w:r w:rsidRPr="003F11BB">
        <w:rPr>
          <w:rFonts w:eastAsia="仿宋_GB2312"/>
          <w:snapToGrid w:val="0"/>
          <w:kern w:val="0"/>
          <w:sz w:val="32"/>
          <w:szCs w:val="32"/>
          <w:lang w:val="zh-CN" w:bidi="zh-CN"/>
        </w:rPr>
        <w:t>）测试流程</w:t>
      </w:r>
    </w:p>
    <w:p w:rsidR="00B37032" w:rsidRPr="003F11BB" w:rsidRDefault="00B37032" w:rsidP="00B37032">
      <w:pPr>
        <w:autoSpaceDE w:val="0"/>
        <w:autoSpaceDN w:val="0"/>
        <w:spacing w:line="560" w:lineRule="exact"/>
        <w:ind w:firstLine="640"/>
        <w:jc w:val="left"/>
        <w:rPr>
          <w:rFonts w:eastAsia="仿宋_GB2312"/>
          <w:snapToGrid w:val="0"/>
          <w:kern w:val="0"/>
          <w:sz w:val="32"/>
          <w:szCs w:val="32"/>
          <w:lang w:val="zh-CN" w:bidi="zh-CN"/>
        </w:rPr>
      </w:pPr>
      <w:r w:rsidRPr="003F11BB">
        <w:rPr>
          <w:rFonts w:eastAsia="仿宋_GB2312"/>
          <w:snapToGrid w:val="0"/>
          <w:kern w:val="0"/>
          <w:sz w:val="32"/>
          <w:szCs w:val="32"/>
          <w:lang w:val="zh-CN" w:bidi="zh-CN"/>
        </w:rPr>
        <w:lastRenderedPageBreak/>
        <w:t>守门员站在球门线上，准备扑接</w:t>
      </w:r>
      <w:r w:rsidRPr="003F11BB">
        <w:rPr>
          <w:rFonts w:eastAsia="仿宋_GB2312"/>
          <w:snapToGrid w:val="0"/>
          <w:kern w:val="0"/>
          <w:sz w:val="32"/>
          <w:szCs w:val="32"/>
          <w:lang w:val="zh-CN" w:bidi="zh-CN"/>
        </w:rPr>
        <w:t xml:space="preserve"> 5 </w:t>
      </w:r>
      <w:proofErr w:type="gramStart"/>
      <w:r w:rsidRPr="003F11BB">
        <w:rPr>
          <w:rFonts w:eastAsia="仿宋_GB2312"/>
          <w:snapToGrid w:val="0"/>
          <w:kern w:val="0"/>
          <w:sz w:val="32"/>
          <w:szCs w:val="32"/>
          <w:lang w:val="zh-CN" w:bidi="zh-CN"/>
        </w:rPr>
        <w:t>次来自</w:t>
      </w:r>
      <w:proofErr w:type="gramEnd"/>
      <w:r w:rsidRPr="003F11BB">
        <w:rPr>
          <w:rFonts w:eastAsia="仿宋_GB2312"/>
          <w:snapToGrid w:val="0"/>
          <w:kern w:val="0"/>
          <w:sz w:val="32"/>
          <w:szCs w:val="32"/>
          <w:lang w:val="zh-CN" w:bidi="zh-CN"/>
        </w:rPr>
        <w:t>罚球弧线上、射中球门的有效射门球（含地滚球、半高球、高球以及需要倒地扑救的球）；每次扑接球满分为</w:t>
      </w:r>
      <w:r w:rsidRPr="003F11BB">
        <w:rPr>
          <w:rFonts w:eastAsia="仿宋_GB2312"/>
          <w:snapToGrid w:val="0"/>
          <w:kern w:val="0"/>
          <w:sz w:val="32"/>
          <w:szCs w:val="32"/>
          <w:lang w:val="zh-CN" w:bidi="zh-CN"/>
        </w:rPr>
        <w:t xml:space="preserve"> 10 </w:t>
      </w:r>
      <w:r w:rsidRPr="003F11BB">
        <w:rPr>
          <w:rFonts w:eastAsia="仿宋_GB2312"/>
          <w:snapToGrid w:val="0"/>
          <w:kern w:val="0"/>
          <w:sz w:val="32"/>
          <w:szCs w:val="32"/>
          <w:lang w:val="zh-CN" w:bidi="zh-CN"/>
        </w:rPr>
        <w:t>分；专家组根据评分标准对守门员扑接球动作进行主观技术评价。</w:t>
      </w:r>
    </w:p>
    <w:p w:rsidR="00B37032" w:rsidRPr="003F11BB" w:rsidRDefault="00B37032" w:rsidP="00B37032">
      <w:pPr>
        <w:autoSpaceDE w:val="0"/>
        <w:autoSpaceDN w:val="0"/>
        <w:spacing w:line="560" w:lineRule="exact"/>
        <w:ind w:firstLineChars="200" w:firstLine="640"/>
        <w:jc w:val="left"/>
        <w:rPr>
          <w:rFonts w:eastAsia="仿宋_GB2312"/>
          <w:snapToGrid w:val="0"/>
          <w:kern w:val="0"/>
          <w:sz w:val="32"/>
          <w:szCs w:val="32"/>
          <w:lang w:val="zh-CN" w:bidi="zh-CN"/>
        </w:rPr>
      </w:pPr>
      <w:r w:rsidRPr="003F11BB">
        <w:rPr>
          <w:rFonts w:eastAsia="仿宋_GB2312"/>
          <w:snapToGrid w:val="0"/>
          <w:kern w:val="0"/>
          <w:sz w:val="32"/>
          <w:szCs w:val="32"/>
          <w:lang w:val="zh-CN" w:bidi="zh-CN"/>
        </w:rPr>
        <w:t>（</w:t>
      </w:r>
      <w:r w:rsidRPr="003F11BB">
        <w:rPr>
          <w:rFonts w:eastAsia="仿宋_GB2312"/>
          <w:snapToGrid w:val="0"/>
          <w:kern w:val="0"/>
          <w:sz w:val="32"/>
          <w:szCs w:val="32"/>
          <w:lang w:val="zh-CN" w:bidi="zh-CN"/>
        </w:rPr>
        <w:t>3</w:t>
      </w:r>
      <w:r w:rsidRPr="003F11BB">
        <w:rPr>
          <w:rFonts w:eastAsia="仿宋_GB2312"/>
          <w:snapToGrid w:val="0"/>
          <w:kern w:val="0"/>
          <w:sz w:val="32"/>
          <w:szCs w:val="32"/>
          <w:lang w:val="zh-CN" w:bidi="zh-CN"/>
        </w:rPr>
        <w:t>）测试要求</w:t>
      </w:r>
    </w:p>
    <w:p w:rsidR="00B37032" w:rsidRPr="003F11BB" w:rsidRDefault="00B37032" w:rsidP="00B37032">
      <w:pPr>
        <w:tabs>
          <w:tab w:val="left" w:pos="1003"/>
        </w:tabs>
        <w:autoSpaceDE w:val="0"/>
        <w:autoSpaceDN w:val="0"/>
        <w:spacing w:line="560" w:lineRule="exact"/>
        <w:ind w:firstLineChars="200" w:firstLine="64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1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①</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若射门未在球门范围内，则增加</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次射门，直到射门在球门范围内。</w:t>
      </w:r>
    </w:p>
    <w:p w:rsidR="00B37032" w:rsidRPr="003F11BB" w:rsidRDefault="00B37032" w:rsidP="00B37032">
      <w:pPr>
        <w:tabs>
          <w:tab w:val="left" w:pos="1003"/>
        </w:tabs>
        <w:autoSpaceDE w:val="0"/>
        <w:autoSpaceDN w:val="0"/>
        <w:spacing w:line="560" w:lineRule="exact"/>
        <w:ind w:firstLineChars="200" w:firstLine="640"/>
        <w:rPr>
          <w:rFonts w:eastAsia="仿宋_GB2312"/>
          <w:snapToGrid w:val="0"/>
          <w:kern w:val="0"/>
          <w:sz w:val="32"/>
          <w:szCs w:val="32"/>
          <w:lang w:val="zh-CN" w:bidi="zh-CN"/>
        </w:rPr>
      </w:pPr>
      <w:r w:rsidRPr="003F11BB">
        <w:rPr>
          <w:rFonts w:eastAsia="仿宋_GB2312"/>
          <w:snapToGrid w:val="0"/>
          <w:kern w:val="0"/>
          <w:sz w:val="32"/>
          <w:szCs w:val="32"/>
          <w:lang w:val="zh-CN" w:bidi="zh-CN"/>
        </w:rPr>
        <w:fldChar w:fldCharType="begin"/>
      </w:r>
      <w:r w:rsidRPr="003F11BB">
        <w:rPr>
          <w:rFonts w:eastAsia="仿宋_GB2312"/>
          <w:snapToGrid w:val="0"/>
          <w:kern w:val="0"/>
          <w:sz w:val="32"/>
          <w:szCs w:val="32"/>
          <w:lang w:val="zh-CN" w:bidi="zh-CN"/>
        </w:rPr>
        <w:instrText xml:space="preserve"> = 2 \* GB3 </w:instrText>
      </w:r>
      <w:r w:rsidRPr="003F11BB">
        <w:rPr>
          <w:rFonts w:eastAsia="仿宋_GB2312"/>
          <w:snapToGrid w:val="0"/>
          <w:kern w:val="0"/>
          <w:sz w:val="32"/>
          <w:szCs w:val="32"/>
          <w:lang w:val="zh-CN" w:bidi="zh-CN"/>
        </w:rPr>
        <w:fldChar w:fldCharType="separate"/>
      </w:r>
      <w:r w:rsidRPr="003F11BB">
        <w:rPr>
          <w:rFonts w:ascii="宋体" w:hAnsi="宋体" w:cs="宋体" w:hint="eastAsia"/>
          <w:snapToGrid w:val="0"/>
          <w:kern w:val="0"/>
          <w:sz w:val="32"/>
          <w:szCs w:val="32"/>
          <w:lang w:val="zh-CN" w:bidi="zh-CN"/>
        </w:rPr>
        <w:t>②</w:t>
      </w:r>
      <w:r w:rsidRPr="003F11BB">
        <w:rPr>
          <w:rFonts w:eastAsia="仿宋_GB2312"/>
          <w:snapToGrid w:val="0"/>
          <w:kern w:val="0"/>
          <w:sz w:val="32"/>
          <w:szCs w:val="32"/>
          <w:lang w:val="zh-CN" w:bidi="zh-CN"/>
        </w:rPr>
        <w:fldChar w:fldCharType="end"/>
      </w:r>
      <w:r w:rsidRPr="003F11BB">
        <w:rPr>
          <w:rFonts w:eastAsia="仿宋_GB2312"/>
          <w:snapToGrid w:val="0"/>
          <w:kern w:val="0"/>
          <w:sz w:val="32"/>
          <w:szCs w:val="32"/>
          <w:lang w:val="zh-CN" w:bidi="zh-CN"/>
        </w:rPr>
        <w:t>该测试每人</w:t>
      </w:r>
      <w:r w:rsidRPr="003F11BB">
        <w:rPr>
          <w:rFonts w:eastAsia="仿宋_GB2312"/>
          <w:snapToGrid w:val="0"/>
          <w:kern w:val="0"/>
          <w:sz w:val="32"/>
          <w:szCs w:val="32"/>
          <w:lang w:val="zh-CN" w:bidi="zh-CN"/>
        </w:rPr>
        <w:t xml:space="preserve"> 1 </w:t>
      </w:r>
      <w:r w:rsidRPr="003F11BB">
        <w:rPr>
          <w:rFonts w:eastAsia="仿宋_GB2312"/>
          <w:snapToGrid w:val="0"/>
          <w:kern w:val="0"/>
          <w:sz w:val="32"/>
          <w:szCs w:val="32"/>
          <w:lang w:val="zh-CN" w:bidi="zh-CN"/>
        </w:rPr>
        <w:t>次机会。</w:t>
      </w:r>
    </w:p>
    <w:p w:rsidR="00B37032" w:rsidRPr="003F11BB" w:rsidRDefault="00B37032" w:rsidP="00B37032">
      <w:pPr>
        <w:autoSpaceDE w:val="0"/>
        <w:autoSpaceDN w:val="0"/>
        <w:spacing w:line="560" w:lineRule="exact"/>
        <w:ind w:firstLineChars="200" w:firstLine="640"/>
        <w:jc w:val="left"/>
        <w:rPr>
          <w:rFonts w:eastAsia="仿宋_GB2312"/>
          <w:snapToGrid w:val="0"/>
          <w:kern w:val="0"/>
          <w:sz w:val="32"/>
          <w:szCs w:val="32"/>
          <w:lang w:val="zh-CN" w:bidi="zh-CN"/>
        </w:rPr>
      </w:pPr>
      <w:r w:rsidRPr="003F11BB">
        <w:rPr>
          <w:rFonts w:eastAsia="仿宋_GB2312"/>
          <w:snapToGrid w:val="0"/>
          <w:kern w:val="0"/>
          <w:sz w:val="32"/>
          <w:szCs w:val="32"/>
          <w:lang w:val="zh-CN" w:bidi="zh-CN"/>
        </w:rPr>
        <w:t>4.</w:t>
      </w:r>
      <w:r w:rsidRPr="003F11BB">
        <w:rPr>
          <w:rFonts w:eastAsia="仿宋_GB2312"/>
          <w:snapToGrid w:val="0"/>
          <w:kern w:val="0"/>
          <w:sz w:val="32"/>
          <w:szCs w:val="32"/>
          <w:lang w:val="zh-CN" w:bidi="zh-CN"/>
        </w:rPr>
        <w:t>评分标准</w:t>
      </w:r>
    </w:p>
    <w:p w:rsidR="00B37032" w:rsidRDefault="00B37032" w:rsidP="00B37032">
      <w:pPr>
        <w:autoSpaceDE w:val="0"/>
        <w:autoSpaceDN w:val="0"/>
        <w:spacing w:line="560" w:lineRule="exact"/>
        <w:ind w:firstLineChars="200" w:firstLine="640"/>
        <w:jc w:val="left"/>
        <w:rPr>
          <w:rFonts w:eastAsia="仿宋_GB2312" w:hint="eastAsia"/>
          <w:snapToGrid w:val="0"/>
          <w:kern w:val="0"/>
          <w:sz w:val="32"/>
          <w:szCs w:val="32"/>
          <w:lang w:val="zh-CN" w:bidi="zh-CN"/>
        </w:rPr>
      </w:pPr>
      <w:r w:rsidRPr="003F11BB">
        <w:rPr>
          <w:rFonts w:eastAsia="仿宋_GB2312"/>
          <w:snapToGrid w:val="0"/>
          <w:kern w:val="0"/>
          <w:sz w:val="32"/>
          <w:szCs w:val="32"/>
          <w:lang w:val="zh-CN" w:bidi="zh-CN"/>
        </w:rPr>
        <w:t>高中组守门员扑接球测试的评分标准如表</w:t>
      </w:r>
      <w:r w:rsidRPr="003F11BB">
        <w:rPr>
          <w:rFonts w:eastAsia="仿宋_GB2312"/>
          <w:snapToGrid w:val="0"/>
          <w:kern w:val="0"/>
          <w:sz w:val="32"/>
          <w:szCs w:val="32"/>
          <w:lang w:val="zh-CN" w:bidi="zh-CN"/>
        </w:rPr>
        <w:t xml:space="preserve"> 5 </w:t>
      </w:r>
      <w:r w:rsidRPr="003F11BB">
        <w:rPr>
          <w:rFonts w:eastAsia="仿宋_GB2312"/>
          <w:snapToGrid w:val="0"/>
          <w:kern w:val="0"/>
          <w:sz w:val="32"/>
          <w:szCs w:val="32"/>
          <w:lang w:val="zh-CN" w:bidi="zh-CN"/>
        </w:rPr>
        <w:t>所示。</w:t>
      </w:r>
    </w:p>
    <w:p w:rsidR="00B37032" w:rsidRPr="003F11BB" w:rsidRDefault="00B37032" w:rsidP="00B37032">
      <w:pPr>
        <w:autoSpaceDE w:val="0"/>
        <w:autoSpaceDN w:val="0"/>
        <w:spacing w:line="560" w:lineRule="exact"/>
        <w:jc w:val="left"/>
        <w:rPr>
          <w:rFonts w:eastAsia="仿宋_GB2312"/>
          <w:snapToGrid w:val="0"/>
          <w:kern w:val="0"/>
          <w:sz w:val="32"/>
          <w:szCs w:val="32"/>
          <w:lang w:val="zh-CN" w:bidi="zh-CN"/>
        </w:rPr>
      </w:pPr>
    </w:p>
    <w:p w:rsidR="00B37032" w:rsidRPr="003F11BB" w:rsidRDefault="00B37032" w:rsidP="00B37032">
      <w:pPr>
        <w:autoSpaceDE w:val="0"/>
        <w:autoSpaceDN w:val="0"/>
        <w:spacing w:line="560" w:lineRule="exact"/>
        <w:ind w:firstLineChars="800" w:firstLine="1920"/>
        <w:jc w:val="left"/>
        <w:rPr>
          <w:rFonts w:ascii="楷体_GB2312" w:eastAsia="楷体_GB2312" w:hAnsi="仿宋_GB2312" w:cs="仿宋_GB2312" w:hint="eastAsia"/>
          <w:snapToGrid w:val="0"/>
          <w:kern w:val="0"/>
          <w:sz w:val="24"/>
          <w:lang w:val="zh-CN" w:bidi="zh-CN"/>
        </w:rPr>
      </w:pPr>
      <w:r w:rsidRPr="003F11BB">
        <w:rPr>
          <w:rFonts w:ascii="楷体_GB2312" w:eastAsia="楷体_GB2312" w:hAnsi="仿宋_GB2312" w:cs="仿宋_GB2312" w:hint="eastAsia"/>
          <w:snapToGrid w:val="0"/>
          <w:kern w:val="0"/>
          <w:sz w:val="24"/>
          <w:lang w:val="zh-CN" w:bidi="zh-CN"/>
        </w:rPr>
        <w:t>表 5 高中组守门员扑接球测试评分标准</w:t>
      </w:r>
    </w:p>
    <w:p w:rsidR="00B37032" w:rsidRPr="003F11BB" w:rsidRDefault="00B37032" w:rsidP="00B37032">
      <w:pPr>
        <w:autoSpaceDE w:val="0"/>
        <w:autoSpaceDN w:val="0"/>
        <w:jc w:val="center"/>
        <w:rPr>
          <w:rFonts w:ascii="仿宋_GB2312" w:eastAsia="仿宋_GB2312" w:hAnsi="仿宋_GB2312" w:cs="仿宋_GB2312" w:hint="eastAsia"/>
          <w:snapToGrid w:val="0"/>
          <w:kern w:val="0"/>
          <w:sz w:val="18"/>
          <w:szCs w:val="32"/>
          <w:lang w:val="zh-CN" w:bidi="zh-CN"/>
        </w:rPr>
      </w:pPr>
      <w:r>
        <w:rPr>
          <w:rFonts w:ascii="Calibri" w:hAnsi="Calibri" w:cs="宋体"/>
          <w:noProof/>
          <w:kern w:val="0"/>
          <w:szCs w:val="22"/>
        </w:rPr>
        <w:drawing>
          <wp:inline distT="0" distB="0" distL="0" distR="0">
            <wp:extent cx="5098415" cy="173355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8415" cy="1733550"/>
                    </a:xfrm>
                    <a:prstGeom prst="rect">
                      <a:avLst/>
                    </a:prstGeom>
                    <a:noFill/>
                    <a:ln>
                      <a:noFill/>
                    </a:ln>
                  </pic:spPr>
                </pic:pic>
              </a:graphicData>
            </a:graphic>
          </wp:inline>
        </w:drawing>
      </w:r>
    </w:p>
    <w:p w:rsidR="00B37032" w:rsidRDefault="00B37032" w:rsidP="00B37032">
      <w:pPr>
        <w:autoSpaceDE w:val="0"/>
        <w:autoSpaceDN w:val="0"/>
        <w:spacing w:line="560" w:lineRule="exact"/>
        <w:jc w:val="left"/>
        <w:rPr>
          <w:rFonts w:ascii="仿宋_GB2312" w:eastAsia="仿宋_GB2312" w:hAnsi="仿宋_GB2312" w:cs="仿宋_GB2312" w:hint="eastAsia"/>
          <w:snapToGrid w:val="0"/>
          <w:kern w:val="0"/>
          <w:sz w:val="22"/>
          <w:szCs w:val="22"/>
          <w:lang w:val="zh-CN" w:bidi="zh-CN"/>
        </w:rPr>
      </w:pPr>
    </w:p>
    <w:p w:rsidR="00B37032" w:rsidRDefault="00B37032" w:rsidP="00B37032">
      <w:pPr>
        <w:autoSpaceDE w:val="0"/>
        <w:autoSpaceDN w:val="0"/>
        <w:spacing w:line="560" w:lineRule="exact"/>
        <w:jc w:val="left"/>
        <w:rPr>
          <w:rFonts w:ascii="仿宋_GB2312" w:eastAsia="仿宋_GB2312" w:hAnsi="仿宋_GB2312" w:cs="仿宋_GB2312" w:hint="eastAsia"/>
          <w:snapToGrid w:val="0"/>
          <w:kern w:val="0"/>
          <w:sz w:val="22"/>
          <w:szCs w:val="22"/>
          <w:lang w:val="zh-CN" w:bidi="zh-CN"/>
        </w:rPr>
      </w:pPr>
    </w:p>
    <w:p w:rsidR="00B37032" w:rsidRDefault="00B37032" w:rsidP="00B37032">
      <w:pPr>
        <w:autoSpaceDE w:val="0"/>
        <w:autoSpaceDN w:val="0"/>
        <w:spacing w:line="560" w:lineRule="exact"/>
        <w:jc w:val="left"/>
        <w:rPr>
          <w:rFonts w:ascii="仿宋_GB2312" w:eastAsia="仿宋_GB2312" w:hAnsi="仿宋_GB2312" w:cs="仿宋_GB2312" w:hint="eastAsia"/>
          <w:snapToGrid w:val="0"/>
          <w:kern w:val="0"/>
          <w:sz w:val="22"/>
          <w:szCs w:val="22"/>
          <w:lang w:val="zh-CN" w:bidi="zh-CN"/>
        </w:rPr>
      </w:pPr>
    </w:p>
    <w:p w:rsidR="00B37032" w:rsidRDefault="00B37032" w:rsidP="00B37032">
      <w:pPr>
        <w:autoSpaceDE w:val="0"/>
        <w:autoSpaceDN w:val="0"/>
        <w:spacing w:line="560" w:lineRule="exact"/>
        <w:jc w:val="left"/>
        <w:rPr>
          <w:rFonts w:ascii="仿宋_GB2312" w:eastAsia="仿宋_GB2312" w:hAnsi="仿宋_GB2312" w:cs="仿宋_GB2312" w:hint="eastAsia"/>
          <w:snapToGrid w:val="0"/>
          <w:kern w:val="0"/>
          <w:sz w:val="22"/>
          <w:szCs w:val="22"/>
          <w:lang w:val="zh-CN" w:bidi="zh-CN"/>
        </w:rPr>
      </w:pPr>
    </w:p>
    <w:p w:rsidR="00B37032" w:rsidRPr="003F11BB" w:rsidRDefault="00B37032" w:rsidP="00B37032">
      <w:pPr>
        <w:autoSpaceDE w:val="0"/>
        <w:autoSpaceDN w:val="0"/>
        <w:spacing w:line="560" w:lineRule="exact"/>
        <w:jc w:val="left"/>
        <w:rPr>
          <w:rFonts w:ascii="仿宋_GB2312" w:eastAsia="仿宋_GB2312" w:hAnsi="仿宋_GB2312" w:cs="仿宋_GB2312" w:hint="eastAsia"/>
          <w:snapToGrid w:val="0"/>
          <w:kern w:val="0"/>
          <w:sz w:val="22"/>
          <w:szCs w:val="22"/>
          <w:lang w:val="zh-CN" w:bidi="zh-CN"/>
        </w:rPr>
      </w:pPr>
    </w:p>
    <w:p w:rsidR="00B37032" w:rsidRPr="003F11BB" w:rsidRDefault="00B37032" w:rsidP="00B37032">
      <w:pPr>
        <w:autoSpaceDE w:val="0"/>
        <w:autoSpaceDN w:val="0"/>
        <w:spacing w:line="560" w:lineRule="exact"/>
        <w:ind w:firstLineChars="200" w:firstLine="640"/>
        <w:jc w:val="left"/>
        <w:rPr>
          <w:rFonts w:ascii="黑体" w:eastAsia="黑体" w:hAnsi="黑体" w:cs="微软雅黑" w:hint="eastAsia"/>
          <w:snapToGrid w:val="0"/>
          <w:kern w:val="0"/>
          <w:sz w:val="32"/>
          <w:szCs w:val="32"/>
          <w:lang w:val="zh-CN" w:bidi="zh-CN"/>
        </w:rPr>
      </w:pPr>
      <w:r w:rsidRPr="003F11BB">
        <w:rPr>
          <w:rFonts w:ascii="黑体" w:eastAsia="黑体" w:hAnsi="黑体" w:cs="微软雅黑" w:hint="eastAsia"/>
          <w:snapToGrid w:val="0"/>
          <w:kern w:val="0"/>
          <w:sz w:val="32"/>
          <w:szCs w:val="32"/>
          <w:lang w:val="zh-CN" w:bidi="zh-CN"/>
        </w:rPr>
        <w:t>四、各组竞赛表现评价指标细则</w:t>
      </w:r>
    </w:p>
    <w:p w:rsidR="00B37032" w:rsidRPr="003F11BB" w:rsidRDefault="00B37032" w:rsidP="00B37032">
      <w:pPr>
        <w:autoSpaceDE w:val="0"/>
        <w:autoSpaceDN w:val="0"/>
        <w:spacing w:line="560" w:lineRule="exact"/>
        <w:ind w:firstLineChars="200" w:firstLine="640"/>
        <w:jc w:val="left"/>
        <w:rPr>
          <w:rFonts w:ascii="楷体_GB2312" w:eastAsia="楷体_GB2312" w:hAnsi="微软雅黑" w:cs="微软雅黑" w:hint="eastAsia"/>
          <w:snapToGrid w:val="0"/>
          <w:kern w:val="0"/>
          <w:sz w:val="32"/>
          <w:szCs w:val="32"/>
          <w:lang w:val="zh-CN" w:bidi="zh-CN"/>
        </w:rPr>
      </w:pPr>
      <w:r w:rsidRPr="003F11BB">
        <w:rPr>
          <w:rFonts w:ascii="楷体_GB2312" w:eastAsia="楷体_GB2312" w:hAnsi="微软雅黑" w:cs="微软雅黑" w:hint="eastAsia"/>
          <w:snapToGrid w:val="0"/>
          <w:kern w:val="0"/>
          <w:sz w:val="32"/>
          <w:szCs w:val="32"/>
          <w:lang w:val="zh-CN" w:bidi="zh-CN"/>
        </w:rPr>
        <w:lastRenderedPageBreak/>
        <w:t>（一）小学组</w:t>
      </w:r>
    </w:p>
    <w:tbl>
      <w:tblPr>
        <w:tblW w:w="9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6"/>
        <w:gridCol w:w="1417"/>
        <w:gridCol w:w="6807"/>
      </w:tblGrid>
      <w:tr w:rsidR="00B37032" w:rsidRPr="003F11BB" w:rsidTr="00EC27C3">
        <w:trPr>
          <w:trHeight w:val="425"/>
          <w:jc w:val="center"/>
        </w:trPr>
        <w:tc>
          <w:tcPr>
            <w:tcW w:w="127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黑体" w:eastAsia="黑体" w:hAnsi="黑体" w:cs="仿宋_GB2312"/>
                <w:snapToGrid w:val="0"/>
                <w:kern w:val="0"/>
                <w:szCs w:val="21"/>
                <w:lang w:val="zh-CN" w:bidi="zh-CN"/>
              </w:rPr>
            </w:pPr>
            <w:r w:rsidRPr="003F11BB">
              <w:rPr>
                <w:rFonts w:ascii="黑体" w:eastAsia="黑体" w:hAnsi="黑体" w:cs="仿宋_GB2312" w:hint="eastAsia"/>
                <w:snapToGrid w:val="0"/>
                <w:kern w:val="0"/>
                <w:szCs w:val="21"/>
                <w:lang w:val="zh-CN" w:bidi="zh-CN"/>
              </w:rPr>
              <w:t>一级指标</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黑体" w:eastAsia="黑体" w:hAnsi="黑体" w:cs="仿宋_GB2312"/>
                <w:snapToGrid w:val="0"/>
                <w:kern w:val="0"/>
                <w:szCs w:val="21"/>
                <w:lang w:val="zh-CN" w:bidi="zh-CN"/>
              </w:rPr>
            </w:pPr>
            <w:r w:rsidRPr="003F11BB">
              <w:rPr>
                <w:rFonts w:ascii="黑体" w:eastAsia="黑体" w:hAnsi="黑体" w:cs="仿宋_GB2312" w:hint="eastAsia"/>
                <w:snapToGrid w:val="0"/>
                <w:kern w:val="0"/>
                <w:szCs w:val="21"/>
                <w:lang w:val="zh-CN" w:bidi="zh-CN"/>
              </w:rPr>
              <w:t>二级指标</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黑体" w:eastAsia="黑体" w:hAnsi="黑体" w:cs="仿宋_GB2312"/>
                <w:snapToGrid w:val="0"/>
                <w:kern w:val="0"/>
                <w:szCs w:val="21"/>
                <w:lang w:val="zh-CN" w:bidi="zh-CN"/>
              </w:rPr>
            </w:pPr>
            <w:r w:rsidRPr="003F11BB">
              <w:rPr>
                <w:rFonts w:ascii="黑体" w:eastAsia="黑体" w:hAnsi="黑体" w:cs="仿宋_GB2312" w:hint="eastAsia"/>
                <w:snapToGrid w:val="0"/>
                <w:kern w:val="0"/>
                <w:szCs w:val="21"/>
                <w:lang w:val="zh-CN" w:bidi="zh-CN"/>
              </w:rPr>
              <w:t>评价要点</w:t>
            </w:r>
          </w:p>
        </w:tc>
      </w:tr>
      <w:tr w:rsidR="00B37032" w:rsidRPr="003F11BB" w:rsidTr="00EC27C3">
        <w:trPr>
          <w:trHeight w:val="90"/>
          <w:jc w:val="center"/>
        </w:trPr>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技术表现</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运控球</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 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1.球性球感熟练，身体协调；2.能有效衔接传球或射门；3.双脚运控球均衡。</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传球</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 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ight="49"/>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1.传球脚法选择并运用合理；2.传球准确性高，双脚传球能力均衡；3.能通过威胁性传球创造机会。</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接球</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ight="49"/>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1.选用合理身体部位接球；2.第一脚触球质量高，有效衔接下一动作；3.能通过接球转身创造更佳进攻机会。</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射门</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1.射门决策合理（时机、方式、方向）；2.射门技巧及准确性高；3.补射意识。</w:t>
            </w:r>
          </w:p>
        </w:tc>
      </w:tr>
      <w:tr w:rsidR="00B37032" w:rsidRPr="003F11BB" w:rsidTr="00EC27C3">
        <w:trPr>
          <w:trHeight w:val="90"/>
          <w:jc w:val="center"/>
        </w:trPr>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战术表现</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1V1能力</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ight="2"/>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1.1V1 对抗时自信；2.1V1 进攻时，有效运用变速、变向、假动作；3.1V1 防守时， 合理运用时机和身体抢球，延缓或破坏进攻。</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决策</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 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ight="5"/>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1.进攻时，观察、判断、选择合理（动作、配合）；2.防守时，选择合理防守策略， 预判进攻意图；3.阅读比赛、合理选择攻防位置。</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小组进攻配合</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1.无球跑位合理、有效；2.进攻配合方式灵活、默契；3.有效完成进攻战术配合。</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小组防守协作</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 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ight="5"/>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1.防守队员同步移动；2.迅速压迫持球队员，有效延缓进攻；3.选择合理位置封堵、保护或协防。</w:t>
            </w:r>
          </w:p>
        </w:tc>
      </w:tr>
      <w:tr w:rsidR="00B37032" w:rsidRPr="003F11BB" w:rsidTr="00EC27C3">
        <w:trPr>
          <w:trHeight w:val="90"/>
          <w:jc w:val="center"/>
        </w:trPr>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体能表现</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速度（1-5分）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1.反应迅速；2.结合球动作快；3.位移速度快（启动、途中）。</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协调/灵敏</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 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1.技术动作流畅、协调；2.急停急转快；3.迅速变换身体姿势和动作。</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耐力</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1.跑动积极；2.疲劳时，及时到达合理攻防位置；3.反复冲刺能力强</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力量</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1.重心保持稳定，有效控制身体平衡；2.合理利用身体及力量优势，赢得对抗；3.</w:t>
            </w:r>
          </w:p>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疲劳时，技术动作保持稳定。</w:t>
            </w:r>
          </w:p>
        </w:tc>
      </w:tr>
      <w:tr w:rsidR="00B37032" w:rsidRPr="003F11BB" w:rsidTr="00EC27C3">
        <w:trPr>
          <w:trHeight w:val="90"/>
          <w:jc w:val="center"/>
        </w:trPr>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心智表现</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比赛专注力</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1.注意力保持集中；2.注意力转换迅速；3.能完成出其不意的技战术行为。</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自信心</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1.面对强队时不畏惧；2.攻防对抗中，自信果敢；3.失误后仍保持自信。</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情绪控制</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ight="49"/>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1.能够冷静面对比分变化等因素；2.能正确对待裁判错漏判；3.发挥失常时，能积极地自我调整。</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意志力</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1.比赛中意志坚定，作风顽强； 2.疲劳时仍努力参与攻防行动；3.比赛中受轻伤，</w:t>
            </w:r>
          </w:p>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仍主动坚持比赛。</w:t>
            </w:r>
          </w:p>
        </w:tc>
      </w:tr>
      <w:tr w:rsidR="00B37032" w:rsidRPr="003F11BB" w:rsidTr="00EC27C3">
        <w:trPr>
          <w:trHeight w:val="90"/>
          <w:jc w:val="center"/>
        </w:trPr>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B37032" w:rsidRDefault="00B37032" w:rsidP="00EC27C3">
            <w:pPr>
              <w:autoSpaceDE w:val="0"/>
              <w:autoSpaceDN w:val="0"/>
              <w:spacing w:line="320" w:lineRule="exact"/>
              <w:jc w:val="center"/>
              <w:rPr>
                <w:rFonts w:ascii="宋体" w:hAnsi="宋体" w:cs="仿宋_GB2312" w:hint="eastAsia"/>
                <w:snapToGrid w:val="0"/>
                <w:kern w:val="0"/>
                <w:szCs w:val="21"/>
                <w:lang w:val="zh-CN" w:bidi="zh-CN"/>
              </w:rPr>
            </w:pPr>
            <w:r w:rsidRPr="003F11BB">
              <w:rPr>
                <w:rFonts w:ascii="宋体" w:hAnsi="宋体" w:cs="仿宋_GB2312" w:hint="eastAsia"/>
                <w:snapToGrid w:val="0"/>
                <w:kern w:val="0"/>
                <w:szCs w:val="21"/>
                <w:lang w:val="zh-CN" w:bidi="zh-CN"/>
              </w:rPr>
              <w:t>社交表现</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沟通交流</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ight="49"/>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1.主动与队友沟通，相互呼应；2.能通过沟通有效解决争议；3.主动提出并接受有效建议。</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团队合作</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1.与队友关系良好，信任队友；2.替补或被换下后仍然关心比赛；3.队友失误或球</w:t>
            </w:r>
          </w:p>
          <w:p w:rsidR="00B37032" w:rsidRPr="003F11BB" w:rsidRDefault="00B37032" w:rsidP="00EC27C3">
            <w:pPr>
              <w:autoSpaceDE w:val="0"/>
              <w:autoSpaceDN w:val="0"/>
              <w:spacing w:line="280" w:lineRule="exact"/>
              <w:ind w:left="107"/>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队落后时鼓励、不埋怨队友，且积极弥补队友的失误。</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纪律性</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ight="49"/>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1.服从整体安排，全力执行攻防战术；2.无非体育道德行为（红黄牌）；3.集体行动，服从球队要求。</w:t>
            </w:r>
          </w:p>
        </w:tc>
      </w:tr>
      <w:tr w:rsidR="00B37032" w:rsidRPr="003F11BB" w:rsidTr="00EC27C3">
        <w:trPr>
          <w:trHeight w:val="90"/>
          <w:jc w:val="center"/>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280" w:lineRule="exact"/>
              <w:jc w:val="left"/>
              <w:rPr>
                <w:rFonts w:ascii="宋体" w:hAnsi="宋体" w:cs="仿宋_GB2312"/>
                <w:snapToGrid w:val="0"/>
                <w:kern w:val="0"/>
                <w:szCs w:val="21"/>
                <w:lang w:val="zh-CN" w:bidi="zh-CN"/>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尊重</w:t>
            </w:r>
          </w:p>
          <w:p w:rsidR="00B37032" w:rsidRPr="003F11BB" w:rsidRDefault="00B37032" w:rsidP="00EC27C3">
            <w:pPr>
              <w:autoSpaceDE w:val="0"/>
              <w:autoSpaceDN w:val="0"/>
              <w:spacing w:line="28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（1-5分）</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280" w:lineRule="exact"/>
              <w:ind w:left="107" w:right="49"/>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1.尊重比赛规则、对手、裁判；2.尊重教练、队友、工作人员及观众；3.有礼貌地完成赛前仪式和赛后致谢。</w:t>
            </w:r>
          </w:p>
        </w:tc>
      </w:tr>
    </w:tbl>
    <w:p w:rsidR="00B37032" w:rsidRPr="003F11BB" w:rsidRDefault="00B37032" w:rsidP="00B37032">
      <w:pPr>
        <w:autoSpaceDE w:val="0"/>
        <w:autoSpaceDN w:val="0"/>
        <w:spacing w:before="40" w:line="560" w:lineRule="exact"/>
        <w:ind w:right="980" w:firstLine="650"/>
        <w:jc w:val="left"/>
        <w:rPr>
          <w:rFonts w:ascii="楷体_GB2312" w:eastAsia="楷体_GB2312" w:hAnsi="微软雅黑" w:cs="微软雅黑" w:hint="eastAsia"/>
          <w:snapToGrid w:val="0"/>
          <w:kern w:val="0"/>
          <w:sz w:val="28"/>
          <w:szCs w:val="28"/>
          <w:lang w:val="zh-CN" w:bidi="zh-CN"/>
        </w:rPr>
      </w:pPr>
      <w:r w:rsidRPr="003F11BB">
        <w:rPr>
          <w:rFonts w:ascii="楷体_GB2312" w:eastAsia="楷体_GB2312" w:hAnsi="微软雅黑" w:cs="微软雅黑" w:hint="eastAsia"/>
          <w:snapToGrid w:val="0"/>
          <w:kern w:val="0"/>
          <w:sz w:val="28"/>
          <w:szCs w:val="28"/>
          <w:lang w:val="zh-CN" w:bidi="zh-CN"/>
        </w:rPr>
        <w:lastRenderedPageBreak/>
        <w:t>（二）初、高中组</w:t>
      </w:r>
    </w:p>
    <w:tbl>
      <w:tblPr>
        <w:tblW w:w="9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1567"/>
        <w:gridCol w:w="6999"/>
      </w:tblGrid>
      <w:tr w:rsidR="00B37032" w:rsidRPr="003F11BB" w:rsidTr="00EC27C3">
        <w:trPr>
          <w:trHeight w:val="708"/>
          <w:jc w:val="center"/>
        </w:trPr>
        <w:tc>
          <w:tcPr>
            <w:tcW w:w="1133" w:type="dxa"/>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line="320" w:lineRule="exact"/>
              <w:jc w:val="center"/>
              <w:rPr>
                <w:rFonts w:ascii="黑体" w:eastAsia="黑体" w:hAnsi="黑体" w:cs="仿宋_GB2312"/>
                <w:snapToGrid w:val="0"/>
                <w:kern w:val="0"/>
                <w:szCs w:val="21"/>
                <w:lang w:val="zh-CN" w:bidi="zh-CN"/>
              </w:rPr>
            </w:pPr>
            <w:r w:rsidRPr="003F11BB">
              <w:rPr>
                <w:rFonts w:ascii="黑体" w:eastAsia="黑体" w:hAnsi="黑体" w:cs="仿宋_GB2312" w:hint="eastAsia"/>
                <w:snapToGrid w:val="0"/>
                <w:kern w:val="0"/>
                <w:szCs w:val="21"/>
                <w:lang w:val="zh-CN" w:bidi="zh-CN"/>
              </w:rPr>
              <w:t>一级指标</w:t>
            </w:r>
          </w:p>
        </w:tc>
        <w:tc>
          <w:tcPr>
            <w:tcW w:w="1567" w:type="dxa"/>
            <w:tcBorders>
              <w:top w:val="single" w:sz="4" w:space="0" w:color="000000"/>
              <w:left w:val="single" w:sz="4" w:space="0" w:color="000000"/>
              <w:bottom w:val="single" w:sz="4" w:space="0" w:color="000000"/>
              <w:right w:val="single" w:sz="6" w:space="0" w:color="000000"/>
            </w:tcBorders>
            <w:vAlign w:val="center"/>
            <w:hideMark/>
          </w:tcPr>
          <w:p w:rsidR="00B37032" w:rsidRPr="003F11BB" w:rsidRDefault="00B37032" w:rsidP="00EC27C3">
            <w:pPr>
              <w:autoSpaceDE w:val="0"/>
              <w:autoSpaceDN w:val="0"/>
              <w:spacing w:before="100" w:line="320" w:lineRule="exact"/>
              <w:jc w:val="center"/>
              <w:rPr>
                <w:rFonts w:ascii="黑体" w:eastAsia="黑体" w:hAnsi="黑体" w:cs="仿宋_GB2312"/>
                <w:snapToGrid w:val="0"/>
                <w:kern w:val="0"/>
                <w:szCs w:val="21"/>
                <w:lang w:val="zh-CN" w:bidi="zh-CN"/>
              </w:rPr>
            </w:pPr>
            <w:r w:rsidRPr="003F11BB">
              <w:rPr>
                <w:rFonts w:ascii="黑体" w:eastAsia="黑体" w:hAnsi="黑体" w:cs="仿宋_GB2312" w:hint="eastAsia"/>
                <w:snapToGrid w:val="0"/>
                <w:kern w:val="0"/>
                <w:szCs w:val="21"/>
                <w:lang w:val="zh-CN" w:bidi="zh-CN"/>
              </w:rPr>
              <w:t>二级指标</w:t>
            </w:r>
          </w:p>
        </w:tc>
        <w:tc>
          <w:tcPr>
            <w:tcW w:w="6999" w:type="dxa"/>
            <w:tcBorders>
              <w:top w:val="single" w:sz="4" w:space="0" w:color="000000"/>
              <w:left w:val="single" w:sz="6"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before="100" w:line="320" w:lineRule="exact"/>
              <w:jc w:val="center"/>
              <w:rPr>
                <w:rFonts w:ascii="黑体" w:eastAsia="黑体" w:hAnsi="黑体" w:cs="仿宋_GB2312"/>
                <w:snapToGrid w:val="0"/>
                <w:kern w:val="0"/>
                <w:szCs w:val="21"/>
                <w:lang w:val="zh-CN" w:bidi="zh-CN"/>
              </w:rPr>
            </w:pPr>
            <w:r w:rsidRPr="003F11BB">
              <w:rPr>
                <w:rFonts w:ascii="黑体" w:eastAsia="黑体" w:hAnsi="黑体" w:cs="仿宋_GB2312" w:hint="eastAsia"/>
                <w:snapToGrid w:val="0"/>
                <w:kern w:val="0"/>
                <w:szCs w:val="21"/>
                <w:lang w:val="zh-CN" w:bidi="zh-CN"/>
              </w:rPr>
              <w:t>评价要点</w:t>
            </w:r>
          </w:p>
        </w:tc>
      </w:tr>
      <w:tr w:rsidR="00B37032" w:rsidRPr="003F11BB" w:rsidTr="00EC27C3">
        <w:trPr>
          <w:trHeight w:val="476"/>
          <w:jc w:val="center"/>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B37032" w:rsidRPr="003F11BB" w:rsidRDefault="00B37032" w:rsidP="00EC27C3">
            <w:pPr>
              <w:autoSpaceDE w:val="0"/>
              <w:autoSpaceDN w:val="0"/>
              <w:spacing w:line="320" w:lineRule="exact"/>
              <w:jc w:val="center"/>
              <w:rPr>
                <w:rFonts w:ascii="宋体" w:hAnsi="宋体" w:cs="仿宋_GB2312" w:hint="eastAsia"/>
                <w:snapToGrid w:val="0"/>
                <w:kern w:val="0"/>
                <w:szCs w:val="21"/>
                <w:lang w:val="zh-CN" w:bidi="zh-CN"/>
              </w:rPr>
            </w:pPr>
            <w:r w:rsidRPr="003F11BB">
              <w:rPr>
                <w:rFonts w:ascii="宋体" w:hAnsi="宋体" w:cs="仿宋_GB2312" w:hint="eastAsia"/>
                <w:snapToGrid w:val="0"/>
                <w:kern w:val="0"/>
                <w:szCs w:val="21"/>
                <w:lang w:val="zh-CN" w:bidi="zh-CN"/>
              </w:rPr>
              <w:t>技术表现</w:t>
            </w:r>
          </w:p>
          <w:p w:rsidR="00B37032" w:rsidRPr="003F11BB" w:rsidRDefault="00B37032" w:rsidP="00EC27C3">
            <w:pPr>
              <w:autoSpaceDE w:val="0"/>
              <w:autoSpaceDN w:val="0"/>
              <w:spacing w:line="32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运控球</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93"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1.球性球感熟练，身体协调；2.能有效衔接传球或射门；3.双脚运控球均衡。</w:t>
            </w:r>
          </w:p>
        </w:tc>
      </w:tr>
      <w:tr w:rsidR="00B37032" w:rsidRPr="003F11BB" w:rsidTr="00EC27C3">
        <w:trPr>
          <w:trHeight w:val="509"/>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传球</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10"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1.传球脚法选择并运用合理；2.传球准确性高，双脚传球能力均衡；3.威胁性传球创造机会。</w:t>
            </w:r>
          </w:p>
        </w:tc>
      </w:tr>
      <w:tr w:rsidR="00B37032" w:rsidRPr="003F11BB" w:rsidTr="00EC27C3">
        <w:trPr>
          <w:trHeight w:val="511"/>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接球</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4" w:line="320" w:lineRule="exact"/>
              <w:ind w:left="3" w:right="-15"/>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1.选用合理身体部位接球；2.第一脚触球质量高，有效衔接下一动作；3.接球转身创造更佳进攻机会。</w:t>
            </w:r>
          </w:p>
        </w:tc>
      </w:tr>
      <w:tr w:rsidR="00B37032" w:rsidRPr="003F11BB" w:rsidTr="00EC27C3">
        <w:trPr>
          <w:trHeight w:val="511"/>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射门</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10"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1.射门决策合理（时机、方式、方向）；2.射门技巧及准确性高；3.补射意识。</w:t>
            </w:r>
          </w:p>
        </w:tc>
      </w:tr>
      <w:tr w:rsidR="00B37032" w:rsidRPr="003F11BB" w:rsidTr="00EC27C3">
        <w:trPr>
          <w:trHeight w:val="499"/>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头球</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03"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1.敢于头球争顶；2.落点判断准确，姿势协调；3.触球部位合理、准确。</w:t>
            </w:r>
          </w:p>
        </w:tc>
      </w:tr>
      <w:tr w:rsidR="00B37032" w:rsidRPr="003F11BB" w:rsidTr="00EC27C3">
        <w:trPr>
          <w:trHeight w:val="619"/>
          <w:jc w:val="center"/>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B37032" w:rsidRPr="003F11BB" w:rsidRDefault="00B37032" w:rsidP="00EC27C3">
            <w:pPr>
              <w:autoSpaceDE w:val="0"/>
              <w:autoSpaceDN w:val="0"/>
              <w:spacing w:line="320" w:lineRule="exact"/>
              <w:jc w:val="center"/>
              <w:rPr>
                <w:rFonts w:ascii="宋体" w:hAnsi="宋体" w:cs="仿宋_GB2312" w:hint="eastAsia"/>
                <w:snapToGrid w:val="0"/>
                <w:kern w:val="0"/>
                <w:szCs w:val="21"/>
                <w:lang w:val="zh-CN" w:bidi="zh-CN"/>
              </w:rPr>
            </w:pPr>
            <w:r w:rsidRPr="003F11BB">
              <w:rPr>
                <w:rFonts w:ascii="宋体" w:hAnsi="宋体" w:cs="仿宋_GB2312" w:hint="eastAsia"/>
                <w:snapToGrid w:val="0"/>
                <w:kern w:val="0"/>
                <w:szCs w:val="21"/>
                <w:lang w:val="zh-CN" w:bidi="zh-CN"/>
              </w:rPr>
              <w:t>战术表现</w:t>
            </w:r>
          </w:p>
          <w:p w:rsidR="00B37032" w:rsidRPr="003F11BB" w:rsidRDefault="00B37032" w:rsidP="00EC27C3">
            <w:pPr>
              <w:autoSpaceDE w:val="0"/>
              <w:autoSpaceDN w:val="0"/>
              <w:spacing w:line="32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before="47" w:line="320" w:lineRule="exact"/>
              <w:ind w:left="424"/>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1V1 能力</w:t>
            </w:r>
          </w:p>
          <w:p w:rsidR="00B37032" w:rsidRPr="003F11BB" w:rsidRDefault="00B37032" w:rsidP="00EC27C3">
            <w:pPr>
              <w:autoSpaceDE w:val="0"/>
              <w:autoSpaceDN w:val="0"/>
              <w:spacing w:line="320" w:lineRule="exact"/>
              <w:ind w:left="369"/>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55" w:line="320" w:lineRule="exact"/>
              <w:ind w:left="3" w:right="-15"/>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1.1V1 对抗时自信；2.1V1 进攻时，有效运用变速、变向、假动作；3.1V1 防守时，合理运用时机和身体抢球，延缓或破坏进攻。</w:t>
            </w:r>
          </w:p>
        </w:tc>
      </w:tr>
      <w:tr w:rsidR="00B37032" w:rsidRPr="003F11BB" w:rsidTr="00EC27C3">
        <w:trPr>
          <w:trHeight w:val="719"/>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before="91"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决策</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00" w:line="320" w:lineRule="exact"/>
              <w:ind w:left="3" w:right="52"/>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1.进攻时，观察、判断、选择合理（动作、配合）；2.防守时，选择合理防守策略，预判进攻意图；3.阅读比赛、合理选择攻防位置。</w:t>
            </w:r>
          </w:p>
        </w:tc>
      </w:tr>
      <w:tr w:rsidR="00B37032" w:rsidRPr="003F11BB" w:rsidTr="00EC27C3">
        <w:trPr>
          <w:trHeight w:val="476"/>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小组进攻配合</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93"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1.无球跑位合理、有效；2.进攻配合方式灵活、默契；3.有效完成进攻战术配合。</w:t>
            </w:r>
          </w:p>
        </w:tc>
      </w:tr>
      <w:tr w:rsidR="00B37032" w:rsidRPr="003F11BB" w:rsidTr="00EC27C3">
        <w:trPr>
          <w:trHeight w:val="499"/>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小组防守协作</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3" w:line="320" w:lineRule="exact"/>
              <w:ind w:left="3" w:right="-15"/>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1.防守队员同步移动；2.迅速压迫持球队员，有效延缓进攻；3.选择合理位置封堵、保护或协防。</w:t>
            </w:r>
          </w:p>
        </w:tc>
      </w:tr>
      <w:tr w:rsidR="00B37032" w:rsidRPr="003F11BB" w:rsidTr="00EC27C3">
        <w:trPr>
          <w:trHeight w:val="505"/>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整体队型保持</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05"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1.能选择合理位置和距离；2.具有良好的换位和补位意识；3.与球队攻防行动保持一致。</w:t>
            </w:r>
          </w:p>
        </w:tc>
      </w:tr>
      <w:tr w:rsidR="00B37032" w:rsidRPr="003F11BB" w:rsidTr="00EC27C3">
        <w:trPr>
          <w:trHeight w:val="499"/>
          <w:jc w:val="center"/>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B37032" w:rsidRPr="003F11BB" w:rsidRDefault="00B37032" w:rsidP="00EC27C3">
            <w:pPr>
              <w:autoSpaceDE w:val="0"/>
              <w:autoSpaceDN w:val="0"/>
              <w:spacing w:line="320" w:lineRule="exact"/>
              <w:jc w:val="center"/>
              <w:rPr>
                <w:rFonts w:ascii="宋体" w:hAnsi="宋体" w:cs="仿宋_GB2312" w:hint="eastAsia"/>
                <w:snapToGrid w:val="0"/>
                <w:kern w:val="0"/>
                <w:szCs w:val="21"/>
                <w:lang w:val="zh-CN" w:bidi="zh-CN"/>
              </w:rPr>
            </w:pPr>
            <w:r w:rsidRPr="003F11BB">
              <w:rPr>
                <w:rFonts w:ascii="宋体" w:hAnsi="宋体" w:cs="仿宋_GB2312" w:hint="eastAsia"/>
                <w:snapToGrid w:val="0"/>
                <w:kern w:val="0"/>
                <w:szCs w:val="21"/>
                <w:lang w:val="zh-CN" w:bidi="zh-CN"/>
              </w:rPr>
              <w:t>体能表现</w:t>
            </w:r>
          </w:p>
          <w:p w:rsidR="00B37032" w:rsidRPr="003F11BB" w:rsidRDefault="00B37032" w:rsidP="00EC27C3">
            <w:pPr>
              <w:autoSpaceDE w:val="0"/>
              <w:autoSpaceDN w:val="0"/>
              <w:spacing w:line="32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速度</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03"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1.反应迅速；2.结合球动作快；3.位移速度快（启动、途中）。</w:t>
            </w:r>
          </w:p>
        </w:tc>
      </w:tr>
      <w:tr w:rsidR="00B37032" w:rsidRPr="003F11BB" w:rsidTr="00EC27C3">
        <w:trPr>
          <w:trHeight w:val="501"/>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398"/>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协调/灵敏</w:t>
            </w:r>
          </w:p>
          <w:p w:rsidR="00B37032" w:rsidRPr="003F11BB" w:rsidRDefault="00B37032" w:rsidP="00EC27C3">
            <w:pPr>
              <w:autoSpaceDE w:val="0"/>
              <w:autoSpaceDN w:val="0"/>
              <w:spacing w:line="320" w:lineRule="exact"/>
              <w:ind w:left="369"/>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05"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1.技术动作流畅、协调；2.急停急转快；3.迅速变换身体姿势和动作。</w:t>
            </w:r>
          </w:p>
        </w:tc>
      </w:tr>
      <w:tr w:rsidR="00B37032" w:rsidRPr="003F11BB" w:rsidTr="00EC27C3">
        <w:trPr>
          <w:trHeight w:val="499"/>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耐力</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03"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1.跑动积极；2.疲劳时，及时到达合理攻防位置；3.反复冲刺能力强。</w:t>
            </w:r>
          </w:p>
        </w:tc>
      </w:tr>
      <w:tr w:rsidR="00B37032" w:rsidRPr="003F11BB" w:rsidTr="00EC27C3">
        <w:trPr>
          <w:trHeight w:val="501"/>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力量</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 w:line="320" w:lineRule="exact"/>
              <w:ind w:left="3" w:right="94"/>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1.重心保持稳定，有效控制身体平衡；2.合理利用身体及力量优势，赢得对抗；3.疲劳时技术动作保持稳定。</w:t>
            </w:r>
          </w:p>
        </w:tc>
      </w:tr>
      <w:tr w:rsidR="00B37032" w:rsidRPr="003F11BB" w:rsidTr="00EC27C3">
        <w:trPr>
          <w:trHeight w:val="503"/>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柔韧</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03"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1.完成技术动作时轻松、灵活；2.动作幅度大；3.能完成多种高难度技术动作。</w:t>
            </w:r>
          </w:p>
        </w:tc>
      </w:tr>
      <w:tr w:rsidR="00B37032" w:rsidRPr="003F11BB" w:rsidTr="00EC27C3">
        <w:trPr>
          <w:trHeight w:val="511"/>
          <w:jc w:val="center"/>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B37032" w:rsidRPr="003F11BB" w:rsidRDefault="00B37032" w:rsidP="00EC27C3">
            <w:pPr>
              <w:autoSpaceDE w:val="0"/>
              <w:autoSpaceDN w:val="0"/>
              <w:spacing w:line="320" w:lineRule="exact"/>
              <w:jc w:val="center"/>
              <w:rPr>
                <w:rFonts w:ascii="宋体" w:hAnsi="宋体" w:cs="仿宋_GB2312" w:hint="eastAsia"/>
                <w:snapToGrid w:val="0"/>
                <w:kern w:val="0"/>
                <w:szCs w:val="21"/>
                <w:lang w:val="zh-CN" w:bidi="zh-CN"/>
              </w:rPr>
            </w:pPr>
            <w:r w:rsidRPr="003F11BB">
              <w:rPr>
                <w:rFonts w:ascii="宋体" w:hAnsi="宋体" w:cs="仿宋_GB2312" w:hint="eastAsia"/>
                <w:snapToGrid w:val="0"/>
                <w:kern w:val="0"/>
                <w:szCs w:val="21"/>
                <w:lang w:val="zh-CN" w:bidi="zh-CN"/>
              </w:rPr>
              <w:lastRenderedPageBreak/>
              <w:t>心智表现</w:t>
            </w:r>
          </w:p>
          <w:p w:rsidR="00B37032" w:rsidRPr="003F11BB" w:rsidRDefault="00B37032" w:rsidP="00EC27C3">
            <w:pPr>
              <w:autoSpaceDE w:val="0"/>
              <w:autoSpaceDN w:val="0"/>
              <w:spacing w:line="32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33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比赛专注力</w:t>
            </w:r>
          </w:p>
          <w:p w:rsidR="00B37032" w:rsidRPr="003F11BB" w:rsidRDefault="00B37032" w:rsidP="00EC27C3">
            <w:pPr>
              <w:autoSpaceDE w:val="0"/>
              <w:autoSpaceDN w:val="0"/>
              <w:spacing w:line="320" w:lineRule="exact"/>
              <w:ind w:left="369"/>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10"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1.注意力保持集中；2.注意力转换迅速；3.能完成出其不意的技战术行为。</w:t>
            </w:r>
          </w:p>
        </w:tc>
      </w:tr>
      <w:tr w:rsidR="00B37032" w:rsidRPr="003F11BB" w:rsidTr="00EC27C3">
        <w:trPr>
          <w:trHeight w:val="523"/>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before="4"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自信心</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115" w:line="320" w:lineRule="exact"/>
              <w:ind w:left="3"/>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1.面对强队时不畏惧；2.攻防对抗中，自信果敢；3.失误后仍保持自信。</w:t>
            </w:r>
          </w:p>
        </w:tc>
      </w:tr>
      <w:tr w:rsidR="00B37032" w:rsidRPr="003F11BB" w:rsidTr="00EC27C3">
        <w:trPr>
          <w:trHeight w:val="523"/>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before="4" w:line="320" w:lineRule="exact"/>
              <w:ind w:left="422"/>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情绪控制</w:t>
            </w:r>
          </w:p>
          <w:p w:rsidR="00B37032" w:rsidRPr="003F11BB" w:rsidRDefault="00B37032" w:rsidP="00EC27C3">
            <w:pPr>
              <w:autoSpaceDE w:val="0"/>
              <w:autoSpaceDN w:val="0"/>
              <w:spacing w:line="320" w:lineRule="exact"/>
              <w:ind w:left="369"/>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8" w:line="320" w:lineRule="exact"/>
              <w:ind w:left="3" w:right="-15"/>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1.能够冷静面对比分变化等因素；2.能正确对待裁判错漏判；3.发挥失常时，能积极地自我调整。</w:t>
            </w:r>
          </w:p>
        </w:tc>
      </w:tr>
      <w:tr w:rsidR="00B37032" w:rsidRPr="003F11BB" w:rsidTr="00EC27C3">
        <w:trPr>
          <w:trHeight w:val="524"/>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before="5"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意志力</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9" w:line="320" w:lineRule="exact"/>
              <w:ind w:left="3" w:right="-15"/>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1.比赛中意志坚定，作风顽强；2.疲劳时仍努力参与攻防行动；3.比赛中受轻伤，仍主动坚持比赛。</w:t>
            </w:r>
          </w:p>
        </w:tc>
      </w:tr>
      <w:tr w:rsidR="00B37032" w:rsidRPr="003F11BB" w:rsidTr="00EC27C3">
        <w:trPr>
          <w:trHeight w:val="512"/>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取胜欲</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4" w:line="320" w:lineRule="exact"/>
              <w:ind w:left="3" w:right="78"/>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1.每次对抗中均具有强烈取胜欲；2.面对不利局面，奋力拼搏；3.面临失败局面时，仍积极全力比赛。</w:t>
            </w:r>
          </w:p>
        </w:tc>
      </w:tr>
      <w:tr w:rsidR="00B37032" w:rsidRPr="003F11BB" w:rsidTr="00EC27C3">
        <w:trPr>
          <w:trHeight w:val="606"/>
          <w:jc w:val="center"/>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B37032" w:rsidRPr="003F11BB" w:rsidRDefault="00B37032" w:rsidP="00EC27C3">
            <w:pPr>
              <w:autoSpaceDE w:val="0"/>
              <w:autoSpaceDN w:val="0"/>
              <w:spacing w:line="320" w:lineRule="exact"/>
              <w:jc w:val="center"/>
              <w:rPr>
                <w:rFonts w:ascii="宋体" w:hAnsi="宋体" w:cs="仿宋_GB2312" w:hint="eastAsia"/>
                <w:snapToGrid w:val="0"/>
                <w:kern w:val="0"/>
                <w:szCs w:val="21"/>
                <w:lang w:val="zh-CN" w:bidi="zh-CN"/>
              </w:rPr>
            </w:pPr>
            <w:r w:rsidRPr="003F11BB">
              <w:rPr>
                <w:rFonts w:ascii="宋体" w:hAnsi="宋体" w:cs="仿宋_GB2312" w:hint="eastAsia"/>
                <w:snapToGrid w:val="0"/>
                <w:kern w:val="0"/>
                <w:szCs w:val="21"/>
                <w:lang w:val="zh-CN" w:bidi="zh-CN"/>
              </w:rPr>
              <w:t>社交表现</w:t>
            </w:r>
          </w:p>
          <w:p w:rsidR="00B37032" w:rsidRPr="003F11BB" w:rsidRDefault="00B37032" w:rsidP="00EC27C3">
            <w:pPr>
              <w:autoSpaceDE w:val="0"/>
              <w:autoSpaceDN w:val="0"/>
              <w:spacing w:line="320" w:lineRule="exact"/>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（20分）</w:t>
            </w:r>
          </w:p>
        </w:tc>
        <w:tc>
          <w:tcPr>
            <w:tcW w:w="1567" w:type="dxa"/>
            <w:tcBorders>
              <w:top w:val="single" w:sz="4" w:space="0" w:color="000000"/>
              <w:left w:val="single" w:sz="4" w:space="0" w:color="000000"/>
              <w:bottom w:val="single" w:sz="4" w:space="0" w:color="000000"/>
              <w:right w:val="single" w:sz="6" w:space="0" w:color="000000"/>
            </w:tcBorders>
            <w:vAlign w:val="center"/>
            <w:hideMark/>
          </w:tcPr>
          <w:p w:rsidR="00B37032" w:rsidRPr="003F11BB" w:rsidRDefault="00B37032" w:rsidP="00EC27C3">
            <w:pPr>
              <w:autoSpaceDE w:val="0"/>
              <w:autoSpaceDN w:val="0"/>
              <w:spacing w:before="4" w:line="320" w:lineRule="exact"/>
              <w:ind w:left="42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沟通交流</w:t>
            </w:r>
          </w:p>
          <w:p w:rsidR="00B37032" w:rsidRPr="003F11BB" w:rsidRDefault="00B37032" w:rsidP="00EC27C3">
            <w:pPr>
              <w:autoSpaceDE w:val="0"/>
              <w:autoSpaceDN w:val="0"/>
              <w:spacing w:line="320" w:lineRule="exact"/>
              <w:ind w:left="369"/>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vAlign w:val="center"/>
            <w:hideMark/>
          </w:tcPr>
          <w:p w:rsidR="00B37032" w:rsidRPr="003F11BB" w:rsidRDefault="00B37032" w:rsidP="00EC27C3">
            <w:pPr>
              <w:autoSpaceDE w:val="0"/>
              <w:autoSpaceDN w:val="0"/>
              <w:spacing w:before="115" w:line="320" w:lineRule="exac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1.主动与队友沟通，相互呼应；2.能通过沟通有效解决争议；3.主动提出并接受有效建议。</w:t>
            </w:r>
          </w:p>
        </w:tc>
      </w:tr>
      <w:tr w:rsidR="00B37032" w:rsidRPr="003F11BB" w:rsidTr="00EC27C3">
        <w:trPr>
          <w:trHeight w:val="523"/>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before="4" w:line="320" w:lineRule="exact"/>
              <w:ind w:left="422"/>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团队合作</w:t>
            </w:r>
          </w:p>
          <w:p w:rsidR="00B37032" w:rsidRPr="003F11BB" w:rsidRDefault="00B37032" w:rsidP="00EC27C3">
            <w:pPr>
              <w:autoSpaceDE w:val="0"/>
              <w:autoSpaceDN w:val="0"/>
              <w:spacing w:line="320" w:lineRule="exact"/>
              <w:ind w:left="369"/>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8" w:line="320" w:lineRule="exact"/>
              <w:ind w:left="3" w:right="-15"/>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1.与队友关系良好，信任队友；2.替补或被换下后仍然关心比赛；3.队友失误</w:t>
            </w:r>
            <w:proofErr w:type="gramStart"/>
            <w:r w:rsidRPr="003F11BB">
              <w:rPr>
                <w:rFonts w:ascii="宋体" w:hAnsi="宋体" w:cs="仿宋_GB2312" w:hint="eastAsia"/>
                <w:snapToGrid w:val="0"/>
                <w:kern w:val="0"/>
                <w:szCs w:val="21"/>
                <w:lang w:val="zh-CN" w:bidi="zh-CN"/>
              </w:rPr>
              <w:t>或球队</w:t>
            </w:r>
            <w:proofErr w:type="gramEnd"/>
            <w:r w:rsidRPr="003F11BB">
              <w:rPr>
                <w:rFonts w:ascii="宋体" w:hAnsi="宋体" w:cs="仿宋_GB2312" w:hint="eastAsia"/>
                <w:snapToGrid w:val="0"/>
                <w:kern w:val="0"/>
                <w:szCs w:val="21"/>
                <w:lang w:val="zh-CN" w:bidi="zh-CN"/>
              </w:rPr>
              <w:t>落后时鼓励、不埋怨队友，且积极弥补队友的失误。</w:t>
            </w:r>
          </w:p>
        </w:tc>
      </w:tr>
      <w:tr w:rsidR="00B37032" w:rsidRPr="003F11BB" w:rsidTr="00EC27C3">
        <w:trPr>
          <w:trHeight w:val="523"/>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before="4"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纪律性</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8" w:line="320" w:lineRule="exact"/>
              <w:ind w:left="3" w:right="-15"/>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1.服从整体安排，全力执行攻防战术；2.无非体育道德行为（红黄牌）；3.集体行动，服从球队要求。</w:t>
            </w:r>
          </w:p>
        </w:tc>
      </w:tr>
      <w:tr w:rsidR="00B37032" w:rsidRPr="003F11BB" w:rsidTr="00EC27C3">
        <w:trPr>
          <w:trHeight w:val="523"/>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before="4" w:line="320" w:lineRule="exact"/>
              <w:ind w:left="222" w:right="212"/>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尊重</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8" w:line="320" w:lineRule="exact"/>
              <w:ind w:left="3" w:right="-15"/>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1.尊重比赛规则、对手、裁判；2.尊重教练、队友、工作人员及观众；3.有礼貌地完成赛前仪式和赛后致谢。</w:t>
            </w:r>
          </w:p>
        </w:tc>
      </w:tr>
      <w:tr w:rsidR="00B37032" w:rsidRPr="003F11BB" w:rsidTr="00EC27C3">
        <w:trPr>
          <w:trHeight w:val="625"/>
          <w:jc w:val="center"/>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rsidR="00B37032" w:rsidRPr="003F11BB" w:rsidRDefault="00B37032" w:rsidP="00EC27C3">
            <w:pPr>
              <w:widowControl/>
              <w:spacing w:line="320" w:lineRule="exact"/>
              <w:jc w:val="center"/>
              <w:rPr>
                <w:rFonts w:ascii="宋体" w:hAnsi="宋体" w:cs="仿宋_GB2312"/>
                <w:snapToGrid w:val="0"/>
                <w:kern w:val="0"/>
                <w:szCs w:val="21"/>
                <w:lang w:val="zh-CN" w:bidi="zh-CN"/>
              </w:rPr>
            </w:pPr>
          </w:p>
        </w:tc>
        <w:tc>
          <w:tcPr>
            <w:tcW w:w="1567" w:type="dxa"/>
            <w:tcBorders>
              <w:top w:val="single" w:sz="4" w:space="0" w:color="000000"/>
              <w:left w:val="single" w:sz="4" w:space="0" w:color="000000"/>
              <w:bottom w:val="single" w:sz="4" w:space="0" w:color="000000"/>
              <w:right w:val="single" w:sz="6" w:space="0" w:color="000000"/>
            </w:tcBorders>
            <w:hideMark/>
          </w:tcPr>
          <w:p w:rsidR="00B37032" w:rsidRPr="003F11BB" w:rsidRDefault="00B37032" w:rsidP="00EC27C3">
            <w:pPr>
              <w:autoSpaceDE w:val="0"/>
              <w:autoSpaceDN w:val="0"/>
              <w:spacing w:before="50"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领导力</w:t>
            </w:r>
          </w:p>
          <w:p w:rsidR="00B37032" w:rsidRPr="003F11BB" w:rsidRDefault="00B37032" w:rsidP="00EC27C3">
            <w:pPr>
              <w:autoSpaceDE w:val="0"/>
              <w:autoSpaceDN w:val="0"/>
              <w:spacing w:line="320" w:lineRule="exact"/>
              <w:ind w:left="222" w:right="210"/>
              <w:jc w:val="center"/>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（1-4 分）</w:t>
            </w:r>
          </w:p>
        </w:tc>
        <w:tc>
          <w:tcPr>
            <w:tcW w:w="6999" w:type="dxa"/>
            <w:tcBorders>
              <w:top w:val="single" w:sz="4" w:space="0" w:color="000000"/>
              <w:left w:val="single" w:sz="6" w:space="0" w:color="000000"/>
              <w:bottom w:val="single" w:sz="4" w:space="0" w:color="000000"/>
              <w:right w:val="single" w:sz="4" w:space="0" w:color="000000"/>
            </w:tcBorders>
            <w:hideMark/>
          </w:tcPr>
          <w:p w:rsidR="00B37032" w:rsidRPr="003F11BB" w:rsidRDefault="00B37032" w:rsidP="00EC27C3">
            <w:pPr>
              <w:autoSpaceDE w:val="0"/>
              <w:autoSpaceDN w:val="0"/>
              <w:spacing w:before="57" w:line="320" w:lineRule="exact"/>
              <w:ind w:left="3" w:right="-15"/>
              <w:jc w:val="left"/>
              <w:rPr>
                <w:rFonts w:ascii="宋体" w:hAnsi="宋体" w:cs="仿宋_GB2312"/>
                <w:snapToGrid w:val="0"/>
                <w:kern w:val="0"/>
                <w:szCs w:val="21"/>
                <w:lang w:val="zh-CN" w:bidi="zh-CN"/>
              </w:rPr>
            </w:pPr>
            <w:r w:rsidRPr="003F11BB">
              <w:rPr>
                <w:rFonts w:ascii="宋体" w:hAnsi="宋体" w:cs="仿宋_GB2312" w:hint="eastAsia"/>
                <w:snapToGrid w:val="0"/>
                <w:kern w:val="0"/>
                <w:szCs w:val="21"/>
                <w:lang w:val="zh-CN" w:bidi="zh-CN"/>
              </w:rPr>
              <w:t>1.感染力强，能激发球队动力；2.具有牺牲精神，主动承担团队责任；3.比赛中通过合理言行激励队友。</w:t>
            </w:r>
          </w:p>
        </w:tc>
      </w:tr>
    </w:tbl>
    <w:p w:rsidR="00B37032" w:rsidRPr="003F11BB" w:rsidRDefault="00B37032" w:rsidP="00B37032">
      <w:pPr>
        <w:adjustRightInd w:val="0"/>
        <w:snapToGrid w:val="0"/>
        <w:spacing w:line="560" w:lineRule="exact"/>
        <w:rPr>
          <w:rFonts w:ascii="楷体_GB2312" w:eastAsia="楷体_GB2312" w:hAnsi="等线" w:hint="eastAsia"/>
          <w:snapToGrid w:val="0"/>
          <w:kern w:val="0"/>
          <w:sz w:val="24"/>
        </w:rPr>
      </w:pPr>
    </w:p>
    <w:p w:rsidR="00B37032" w:rsidRPr="003F11BB" w:rsidRDefault="00B37032" w:rsidP="00B37032">
      <w:pPr>
        <w:adjustRightInd w:val="0"/>
        <w:snapToGrid w:val="0"/>
        <w:spacing w:line="560" w:lineRule="exact"/>
        <w:rPr>
          <w:rFonts w:ascii="Calibri" w:hAnsi="Calibri" w:hint="eastAsia"/>
          <w:snapToGrid w:val="0"/>
          <w:kern w:val="0"/>
          <w:szCs w:val="22"/>
        </w:rPr>
      </w:pPr>
    </w:p>
    <w:p w:rsidR="00B37032" w:rsidRDefault="00B37032" w:rsidP="00B37032">
      <w:pPr>
        <w:adjustRightInd w:val="0"/>
        <w:snapToGrid w:val="0"/>
        <w:spacing w:line="560" w:lineRule="exact"/>
        <w:rPr>
          <w:rFonts w:eastAsia="黑体" w:hint="eastAsia"/>
          <w:snapToGrid w:val="0"/>
          <w:color w:val="000000"/>
          <w:kern w:val="0"/>
          <w:sz w:val="32"/>
          <w:szCs w:val="32"/>
        </w:rPr>
      </w:pPr>
    </w:p>
    <w:p w:rsidR="00B37032" w:rsidRDefault="00B37032" w:rsidP="00B37032">
      <w:pPr>
        <w:adjustRightInd w:val="0"/>
        <w:snapToGrid w:val="0"/>
        <w:spacing w:line="560" w:lineRule="exact"/>
        <w:rPr>
          <w:rFonts w:eastAsia="黑体" w:hint="eastAsia"/>
          <w:snapToGrid w:val="0"/>
          <w:color w:val="000000"/>
          <w:kern w:val="0"/>
          <w:sz w:val="32"/>
          <w:szCs w:val="32"/>
        </w:rPr>
      </w:pPr>
    </w:p>
    <w:p w:rsidR="00B37032" w:rsidRDefault="00B37032" w:rsidP="00B37032">
      <w:pPr>
        <w:adjustRightInd w:val="0"/>
        <w:snapToGrid w:val="0"/>
        <w:spacing w:line="560" w:lineRule="exact"/>
        <w:rPr>
          <w:rFonts w:eastAsia="黑体" w:hint="eastAsia"/>
          <w:snapToGrid w:val="0"/>
          <w:color w:val="000000"/>
          <w:kern w:val="0"/>
          <w:sz w:val="32"/>
          <w:szCs w:val="32"/>
        </w:rPr>
      </w:pPr>
    </w:p>
    <w:p w:rsidR="00B37032" w:rsidRDefault="00B37032" w:rsidP="00B37032">
      <w:pPr>
        <w:adjustRightInd w:val="0"/>
        <w:snapToGrid w:val="0"/>
        <w:spacing w:line="560" w:lineRule="exact"/>
        <w:rPr>
          <w:rFonts w:eastAsia="黑体" w:hint="eastAsia"/>
          <w:snapToGrid w:val="0"/>
          <w:color w:val="000000"/>
          <w:kern w:val="0"/>
          <w:sz w:val="32"/>
          <w:szCs w:val="32"/>
        </w:rPr>
      </w:pPr>
    </w:p>
    <w:p w:rsidR="00B37032" w:rsidRDefault="00B37032" w:rsidP="00B37032">
      <w:pPr>
        <w:adjustRightInd w:val="0"/>
        <w:snapToGrid w:val="0"/>
        <w:spacing w:line="560" w:lineRule="exact"/>
        <w:rPr>
          <w:rFonts w:eastAsia="黑体" w:hint="eastAsia"/>
          <w:snapToGrid w:val="0"/>
          <w:color w:val="000000"/>
          <w:kern w:val="0"/>
          <w:sz w:val="32"/>
          <w:szCs w:val="32"/>
        </w:rPr>
      </w:pPr>
    </w:p>
    <w:p w:rsidR="00B37032" w:rsidRDefault="00B37032" w:rsidP="00B37032">
      <w:pPr>
        <w:adjustRightInd w:val="0"/>
        <w:snapToGrid w:val="0"/>
        <w:spacing w:line="560" w:lineRule="exact"/>
        <w:rPr>
          <w:rFonts w:eastAsia="黑体" w:hint="eastAsia"/>
          <w:snapToGrid w:val="0"/>
          <w:color w:val="000000"/>
          <w:kern w:val="0"/>
          <w:sz w:val="32"/>
          <w:szCs w:val="32"/>
        </w:rPr>
      </w:pPr>
    </w:p>
    <w:p w:rsidR="00B37032" w:rsidRDefault="00B37032" w:rsidP="00B37032">
      <w:pPr>
        <w:adjustRightInd w:val="0"/>
        <w:snapToGrid w:val="0"/>
        <w:spacing w:line="560" w:lineRule="exact"/>
        <w:rPr>
          <w:rFonts w:eastAsia="黑体" w:hint="eastAsia"/>
          <w:snapToGrid w:val="0"/>
          <w:color w:val="000000"/>
          <w:kern w:val="0"/>
          <w:sz w:val="32"/>
          <w:szCs w:val="32"/>
        </w:rPr>
      </w:pPr>
    </w:p>
    <w:p w:rsidR="00B37032" w:rsidRDefault="00B37032" w:rsidP="00B37032">
      <w:pPr>
        <w:adjustRightInd w:val="0"/>
        <w:snapToGrid w:val="0"/>
        <w:spacing w:line="560" w:lineRule="exact"/>
        <w:rPr>
          <w:rFonts w:eastAsia="黑体" w:hint="eastAsia"/>
          <w:snapToGrid w:val="0"/>
          <w:color w:val="000000"/>
          <w:kern w:val="0"/>
          <w:sz w:val="32"/>
          <w:szCs w:val="32"/>
        </w:rPr>
      </w:pPr>
    </w:p>
    <w:p w:rsidR="00B37032" w:rsidRDefault="00B37032" w:rsidP="00B37032">
      <w:pPr>
        <w:adjustRightInd w:val="0"/>
        <w:snapToGrid w:val="0"/>
        <w:spacing w:line="560" w:lineRule="exact"/>
        <w:rPr>
          <w:rFonts w:eastAsia="黑体" w:hint="eastAsia"/>
          <w:snapToGrid w:val="0"/>
          <w:color w:val="000000"/>
          <w:kern w:val="0"/>
          <w:sz w:val="32"/>
          <w:szCs w:val="32"/>
        </w:rPr>
      </w:pPr>
    </w:p>
    <w:p w:rsidR="00B37032" w:rsidRPr="003F11BB" w:rsidRDefault="00B37032" w:rsidP="00B37032">
      <w:pPr>
        <w:adjustRightInd w:val="0"/>
        <w:snapToGrid w:val="0"/>
        <w:spacing w:line="560" w:lineRule="exact"/>
        <w:rPr>
          <w:rFonts w:ascii="黑体" w:eastAsia="黑体" w:hAnsi="黑体" w:cs="黑体"/>
          <w:snapToGrid w:val="0"/>
          <w:kern w:val="0"/>
          <w:sz w:val="32"/>
          <w:szCs w:val="32"/>
        </w:rPr>
      </w:pPr>
      <w:r w:rsidRPr="003F11BB">
        <w:rPr>
          <w:rFonts w:ascii="黑体" w:eastAsia="黑体" w:hAnsi="黑体" w:cs="黑体"/>
          <w:snapToGrid w:val="0"/>
          <w:kern w:val="0"/>
          <w:sz w:val="32"/>
          <w:szCs w:val="32"/>
        </w:rPr>
        <w:lastRenderedPageBreak/>
        <w:t>附件</w:t>
      </w:r>
      <w:r w:rsidRPr="003F11BB">
        <w:rPr>
          <w:rFonts w:ascii="黑体" w:eastAsia="黑体" w:hAnsi="黑体" w:cs="黑体" w:hint="eastAsia"/>
          <w:snapToGrid w:val="0"/>
          <w:kern w:val="0"/>
          <w:sz w:val="32"/>
          <w:szCs w:val="32"/>
        </w:rPr>
        <w:t>5</w:t>
      </w:r>
    </w:p>
    <w:p w:rsidR="00B37032" w:rsidRPr="003F11BB" w:rsidRDefault="00B37032" w:rsidP="00B37032">
      <w:pPr>
        <w:adjustRightInd w:val="0"/>
        <w:snapToGrid w:val="0"/>
        <w:spacing w:line="560" w:lineRule="exact"/>
        <w:rPr>
          <w:rFonts w:ascii="宋体" w:hAnsi="宋体" w:cs="黑体" w:hint="eastAsia"/>
          <w:snapToGrid w:val="0"/>
          <w:kern w:val="0"/>
          <w:sz w:val="24"/>
          <w:szCs w:val="28"/>
        </w:rPr>
      </w:pPr>
    </w:p>
    <w:p w:rsidR="00B37032" w:rsidRPr="003F11BB" w:rsidRDefault="00B37032" w:rsidP="00B37032">
      <w:pPr>
        <w:adjustRightInd w:val="0"/>
        <w:snapToGrid w:val="0"/>
        <w:spacing w:line="560" w:lineRule="exact"/>
        <w:jc w:val="center"/>
        <w:rPr>
          <w:rFonts w:ascii="方正小标宋_GBK" w:eastAsia="方正小标宋_GBK" w:hAnsi="方正小标宋_GBK" w:cs="黑体" w:hint="eastAsia"/>
          <w:snapToGrid w:val="0"/>
          <w:kern w:val="0"/>
          <w:sz w:val="40"/>
          <w:szCs w:val="28"/>
        </w:rPr>
      </w:pPr>
      <w:r w:rsidRPr="003F11BB">
        <w:rPr>
          <w:rFonts w:ascii="方正小标宋_GBK" w:eastAsia="方正小标宋_GBK" w:hAnsi="方正小标宋_GBK" w:cs="黑体" w:hint="eastAsia"/>
          <w:snapToGrid w:val="0"/>
          <w:kern w:val="0"/>
          <w:sz w:val="40"/>
          <w:szCs w:val="28"/>
        </w:rPr>
        <w:t>广州市校园体育赛事活动个人</w:t>
      </w:r>
      <w:proofErr w:type="gramStart"/>
      <w:r w:rsidRPr="003F11BB">
        <w:rPr>
          <w:rFonts w:ascii="方正小标宋_GBK" w:eastAsia="方正小标宋_GBK" w:hAnsi="方正小标宋_GBK" w:cs="黑体" w:hint="eastAsia"/>
          <w:snapToGrid w:val="0"/>
          <w:kern w:val="0"/>
          <w:sz w:val="40"/>
          <w:szCs w:val="28"/>
        </w:rPr>
        <w:t>健康卡</w:t>
      </w:r>
      <w:proofErr w:type="gramEnd"/>
      <w:r w:rsidRPr="003F11BB">
        <w:rPr>
          <w:rFonts w:ascii="方正小标宋_GBK" w:eastAsia="方正小标宋_GBK" w:hAnsi="方正小标宋_GBK" w:cs="黑体" w:hint="eastAsia"/>
          <w:snapToGrid w:val="0"/>
          <w:kern w:val="0"/>
          <w:sz w:val="40"/>
          <w:szCs w:val="28"/>
        </w:rPr>
        <w:t>及承诺书</w:t>
      </w:r>
    </w:p>
    <w:tbl>
      <w:tblPr>
        <w:tblW w:w="9023" w:type="dxa"/>
        <w:tblInd w:w="17" w:type="dxa"/>
        <w:tblLayout w:type="fixed"/>
        <w:tblCellMar>
          <w:left w:w="0" w:type="dxa"/>
          <w:right w:w="0" w:type="dxa"/>
        </w:tblCellMar>
        <w:tblLook w:val="0000" w:firstRow="0" w:lastRow="0" w:firstColumn="0" w:lastColumn="0" w:noHBand="0" w:noVBand="0"/>
      </w:tblPr>
      <w:tblGrid>
        <w:gridCol w:w="1347"/>
        <w:gridCol w:w="960"/>
        <w:gridCol w:w="1910"/>
        <w:gridCol w:w="1790"/>
        <w:gridCol w:w="3016"/>
      </w:tblGrid>
      <w:tr w:rsidR="00B37032" w:rsidRPr="003F11BB" w:rsidTr="00EC27C3">
        <w:trPr>
          <w:trHeight w:val="545"/>
        </w:trPr>
        <w:tc>
          <w:tcPr>
            <w:tcW w:w="9023" w:type="dxa"/>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left"/>
              <w:textAlignment w:val="center"/>
              <w:rPr>
                <w:rFonts w:ascii="宋体"/>
                <w:b/>
                <w:bCs/>
                <w:snapToGrid w:val="0"/>
                <w:color w:val="000000"/>
                <w:kern w:val="0"/>
                <w:sz w:val="28"/>
                <w:szCs w:val="18"/>
              </w:rPr>
            </w:pPr>
            <w:r w:rsidRPr="003F11BB">
              <w:rPr>
                <w:rFonts w:ascii="宋体" w:hAnsi="宋体" w:cs="宋体"/>
                <w:b/>
                <w:bCs/>
                <w:snapToGrid w:val="0"/>
                <w:color w:val="000000"/>
                <w:kern w:val="0"/>
                <w:sz w:val="24"/>
                <w:szCs w:val="18"/>
              </w:rPr>
              <w:t xml:space="preserve"> </w:t>
            </w:r>
            <w:r w:rsidRPr="003F11BB">
              <w:rPr>
                <w:rFonts w:ascii="宋体" w:hAnsi="宋体" w:cs="宋体" w:hint="eastAsia"/>
                <w:b/>
                <w:bCs/>
                <w:snapToGrid w:val="0"/>
                <w:color w:val="000000"/>
                <w:kern w:val="0"/>
                <w:sz w:val="24"/>
                <w:szCs w:val="18"/>
              </w:rPr>
              <w:t>所在学校（单位）：                           姓名：</w:t>
            </w:r>
          </w:p>
        </w:tc>
      </w:tr>
      <w:tr w:rsidR="00B37032" w:rsidRPr="003F11BB" w:rsidTr="00EC27C3">
        <w:trPr>
          <w:trHeight w:val="70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日 期</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体温℃</w:t>
            </w: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hAnsi="宋体" w:cs="宋体"/>
                <w:snapToGrid w:val="0"/>
                <w:color w:val="000000"/>
                <w:kern w:val="0"/>
                <w:szCs w:val="21"/>
              </w:rPr>
            </w:pPr>
            <w:r w:rsidRPr="003F11BB">
              <w:rPr>
                <w:rFonts w:ascii="宋体" w:hAnsi="宋体" w:cs="宋体" w:hint="eastAsia"/>
                <w:snapToGrid w:val="0"/>
                <w:color w:val="000000"/>
                <w:kern w:val="0"/>
                <w:szCs w:val="21"/>
              </w:rPr>
              <w:t>本人及家人身体</w:t>
            </w:r>
            <w:r w:rsidRPr="003F11BB">
              <w:rPr>
                <w:rFonts w:ascii="宋体"/>
                <w:snapToGrid w:val="0"/>
                <w:color w:val="000000"/>
                <w:kern w:val="0"/>
                <w:szCs w:val="21"/>
              </w:rPr>
              <w:br/>
            </w:r>
            <w:r w:rsidRPr="003F11BB">
              <w:rPr>
                <w:rFonts w:ascii="宋体" w:hAnsi="宋体" w:cs="宋体" w:hint="eastAsia"/>
                <w:snapToGrid w:val="0"/>
                <w:color w:val="000000"/>
                <w:kern w:val="0"/>
                <w:szCs w:val="21"/>
              </w:rPr>
              <w:t>是否有发热、</w:t>
            </w:r>
          </w:p>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咳嗽等症状</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是否去过中高风险地区</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粤康码信息</w:t>
            </w:r>
            <w:proofErr w:type="gramEnd"/>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34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月</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日</w:t>
            </w:r>
          </w:p>
        </w:tc>
        <w:tc>
          <w:tcPr>
            <w:tcW w:w="9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jc w:val="center"/>
              <w:rPr>
                <w:rFonts w:ascii="宋体"/>
                <w:snapToGrid w:val="0"/>
                <w:color w:val="000000"/>
                <w:kern w:val="0"/>
                <w:szCs w:val="21"/>
              </w:rPr>
            </w:pPr>
          </w:p>
        </w:tc>
        <w:tc>
          <w:tcPr>
            <w:tcW w:w="191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179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r w:rsidRPr="003F11BB">
              <w:rPr>
                <w:rFonts w:ascii="宋体" w:hAnsi="宋体" w:cs="宋体" w:hint="eastAsia"/>
                <w:snapToGrid w:val="0"/>
                <w:color w:val="000000"/>
                <w:kern w:val="0"/>
                <w:szCs w:val="21"/>
              </w:rPr>
              <w:t>是□</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否</w:t>
            </w:r>
            <w:r w:rsidRPr="003F11BB">
              <w:rPr>
                <w:rFonts w:ascii="宋体" w:cs="宋体" w:hint="eastAsia"/>
                <w:snapToGrid w:val="0"/>
                <w:color w:val="000000"/>
                <w:kern w:val="0"/>
                <w:szCs w:val="21"/>
              </w:rPr>
              <w:t>□</w:t>
            </w:r>
            <w:r w:rsidRPr="003F11BB">
              <w:rPr>
                <w:rFonts w:ascii="宋体" w:hAnsi="宋体" w:cs="宋体"/>
                <w:snapToGrid w:val="0"/>
                <w:color w:val="000000"/>
                <w:kern w:val="0"/>
                <w:szCs w:val="21"/>
              </w:rPr>
              <w:t xml:space="preserve"> </w:t>
            </w:r>
          </w:p>
        </w:tc>
        <w:tc>
          <w:tcPr>
            <w:tcW w:w="30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Cs w:val="21"/>
              </w:rPr>
            </w:pPr>
            <w:proofErr w:type="gramStart"/>
            <w:r w:rsidRPr="003F11BB">
              <w:rPr>
                <w:rFonts w:ascii="宋体" w:hAnsi="宋体" w:cs="宋体" w:hint="eastAsia"/>
                <w:snapToGrid w:val="0"/>
                <w:color w:val="000000"/>
                <w:kern w:val="0"/>
                <w:szCs w:val="21"/>
              </w:rPr>
              <w:t>红码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proofErr w:type="gramStart"/>
            <w:r w:rsidRPr="003F11BB">
              <w:rPr>
                <w:rFonts w:ascii="宋体" w:hAnsi="宋体" w:cs="宋体" w:hint="eastAsia"/>
                <w:snapToGrid w:val="0"/>
                <w:color w:val="000000"/>
                <w:kern w:val="0"/>
                <w:szCs w:val="21"/>
              </w:rPr>
              <w:t>绿码</w:t>
            </w:r>
            <w:proofErr w:type="gramEnd"/>
            <w:r w:rsidRPr="003F11BB">
              <w:rPr>
                <w:rFonts w:ascii="宋体" w:hAnsi="宋体" w:cs="宋体" w:hint="eastAsia"/>
                <w:snapToGrid w:val="0"/>
                <w:color w:val="000000"/>
                <w:kern w:val="0"/>
                <w:szCs w:val="21"/>
              </w:rPr>
              <w:t>□</w:t>
            </w:r>
            <w:r w:rsidRPr="003F11BB">
              <w:rPr>
                <w:rFonts w:ascii="宋体" w:hAnsi="宋体" w:cs="宋体"/>
                <w:snapToGrid w:val="0"/>
                <w:color w:val="000000"/>
                <w:kern w:val="0"/>
                <w:szCs w:val="21"/>
              </w:rPr>
              <w:t xml:space="preserve">  </w:t>
            </w:r>
            <w:r w:rsidRPr="003F11BB">
              <w:rPr>
                <w:rFonts w:ascii="宋体" w:hAnsi="宋体" w:cs="宋体" w:hint="eastAsia"/>
                <w:snapToGrid w:val="0"/>
                <w:color w:val="000000"/>
                <w:kern w:val="0"/>
                <w:szCs w:val="21"/>
              </w:rPr>
              <w:t>无□</w:t>
            </w:r>
          </w:p>
        </w:tc>
      </w:tr>
      <w:tr w:rsidR="00B37032" w:rsidRPr="003F11BB" w:rsidTr="00EC27C3">
        <w:trPr>
          <w:trHeight w:val="957"/>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left"/>
              <w:textAlignment w:val="center"/>
              <w:rPr>
                <w:rFonts w:ascii="宋体"/>
                <w:snapToGrid w:val="0"/>
                <w:color w:val="000000"/>
                <w:kern w:val="0"/>
                <w:sz w:val="18"/>
                <w:szCs w:val="18"/>
              </w:rPr>
            </w:pPr>
            <w:r w:rsidRPr="003F11BB">
              <w:rPr>
                <w:rFonts w:ascii="宋体" w:hAnsi="宋体" w:cs="宋体" w:hint="eastAsia"/>
                <w:snapToGrid w:val="0"/>
                <w:color w:val="000000"/>
                <w:kern w:val="0"/>
                <w:sz w:val="18"/>
                <w:szCs w:val="18"/>
              </w:rPr>
              <w:t>本人及家人身体不适情况、接触中高风险地区人员情况</w:t>
            </w:r>
          </w:p>
        </w:tc>
        <w:tc>
          <w:tcPr>
            <w:tcW w:w="7676" w:type="dxa"/>
            <w:gridSpan w:val="4"/>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rPr>
                <w:rFonts w:ascii="宋体"/>
                <w:snapToGrid w:val="0"/>
                <w:color w:val="000000"/>
                <w:kern w:val="0"/>
                <w:sz w:val="18"/>
                <w:szCs w:val="18"/>
              </w:rPr>
            </w:pPr>
          </w:p>
        </w:tc>
      </w:tr>
      <w:tr w:rsidR="00B37032" w:rsidRPr="003F11BB" w:rsidTr="00EC27C3">
        <w:trPr>
          <w:trHeight w:val="1650"/>
        </w:trPr>
        <w:tc>
          <w:tcPr>
            <w:tcW w:w="134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center"/>
              <w:textAlignment w:val="center"/>
              <w:rPr>
                <w:rFonts w:ascii="宋体"/>
                <w:snapToGrid w:val="0"/>
                <w:color w:val="000000"/>
                <w:kern w:val="0"/>
                <w:sz w:val="18"/>
                <w:szCs w:val="18"/>
              </w:rPr>
            </w:pPr>
            <w:r w:rsidRPr="003F11BB">
              <w:rPr>
                <w:rFonts w:ascii="宋体" w:hAnsi="宋体" w:cs="宋体" w:hint="eastAsia"/>
                <w:snapToGrid w:val="0"/>
                <w:color w:val="000000"/>
                <w:kern w:val="0"/>
                <w:sz w:val="18"/>
                <w:szCs w:val="18"/>
              </w:rPr>
              <w:t>考生承诺</w:t>
            </w:r>
          </w:p>
        </w:tc>
        <w:tc>
          <w:tcPr>
            <w:tcW w:w="7676" w:type="dxa"/>
            <w:gridSpan w:val="4"/>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B37032" w:rsidRPr="003F11BB" w:rsidRDefault="00B37032" w:rsidP="00EC27C3">
            <w:pPr>
              <w:widowControl/>
              <w:jc w:val="left"/>
              <w:textAlignment w:val="center"/>
              <w:rPr>
                <w:rFonts w:ascii="宋体"/>
                <w:b/>
                <w:snapToGrid w:val="0"/>
                <w:color w:val="000000"/>
                <w:kern w:val="0"/>
                <w:sz w:val="18"/>
                <w:szCs w:val="18"/>
              </w:rPr>
            </w:pPr>
            <w:r w:rsidRPr="003F11BB">
              <w:rPr>
                <w:rFonts w:ascii="宋体" w:hAnsi="宋体" w:cs="宋体" w:hint="eastAsia"/>
                <w:b/>
                <w:bCs/>
                <w:snapToGrid w:val="0"/>
                <w:color w:val="000000"/>
                <w:kern w:val="0"/>
                <w:sz w:val="18"/>
                <w:szCs w:val="18"/>
              </w:rPr>
              <w:t>本人承诺：我将如实填写健康卡，如有发热、乏力、咳嗽、呼吸困难、腹泻等病状出现，将及时向报名单位报告，并立即就医。我将按要求，每天如实上报健康信息及相关情况。如因隐瞒病情及接触史，引起影响公共安全的后果，本人将承担相应的法律责任，自愿接受《治安管理处罚法》《传染病防治法》和《关于依法惩治妨害新型冠状病毒感染肺炎疫情防控违法犯罪的意见》等法律法规的处罚和制裁。</w:t>
            </w:r>
          </w:p>
        </w:tc>
      </w:tr>
    </w:tbl>
    <w:p w:rsidR="00B37032" w:rsidRPr="003F11BB" w:rsidRDefault="00B37032" w:rsidP="00B37032">
      <w:pPr>
        <w:spacing w:line="400" w:lineRule="exact"/>
        <w:rPr>
          <w:rFonts w:hint="eastAsia"/>
          <w:b/>
          <w:bCs/>
          <w:snapToGrid w:val="0"/>
          <w:kern w:val="0"/>
          <w:sz w:val="18"/>
          <w:szCs w:val="18"/>
        </w:rPr>
      </w:pPr>
    </w:p>
    <w:p w:rsidR="00B37032" w:rsidRPr="003F11BB" w:rsidRDefault="00B37032" w:rsidP="00B37032">
      <w:pPr>
        <w:spacing w:line="400" w:lineRule="exact"/>
        <w:ind w:firstLineChars="500" w:firstLine="1054"/>
        <w:rPr>
          <w:snapToGrid w:val="0"/>
          <w:kern w:val="0"/>
          <w:sz w:val="30"/>
          <w:szCs w:val="30"/>
        </w:rPr>
      </w:pPr>
      <w:r w:rsidRPr="003F11BB">
        <w:rPr>
          <w:rFonts w:cs="宋体" w:hint="eastAsia"/>
          <w:b/>
          <w:bCs/>
          <w:snapToGrid w:val="0"/>
          <w:kern w:val="0"/>
          <w:szCs w:val="21"/>
        </w:rPr>
        <w:t>本人签字：</w:t>
      </w:r>
      <w:r w:rsidRPr="003F11BB">
        <w:rPr>
          <w:b/>
          <w:bCs/>
          <w:snapToGrid w:val="0"/>
          <w:kern w:val="0"/>
          <w:szCs w:val="21"/>
        </w:rPr>
        <w:t xml:space="preserve">                                    </w:t>
      </w:r>
      <w:r w:rsidRPr="003F11BB">
        <w:rPr>
          <w:rFonts w:cs="宋体" w:hint="eastAsia"/>
          <w:b/>
          <w:bCs/>
          <w:snapToGrid w:val="0"/>
          <w:kern w:val="0"/>
          <w:szCs w:val="21"/>
        </w:rPr>
        <w:t>家长签字：</w:t>
      </w:r>
    </w:p>
    <w:p w:rsidR="00B37032" w:rsidRPr="003F11BB" w:rsidRDefault="00B37032" w:rsidP="00B37032">
      <w:pPr>
        <w:spacing w:line="400" w:lineRule="exact"/>
        <w:rPr>
          <w:rFonts w:ascii="楷体_GB2312" w:eastAsia="楷体_GB2312" w:cs="宋体" w:hint="eastAsia"/>
          <w:snapToGrid w:val="0"/>
          <w:kern w:val="0"/>
          <w:szCs w:val="21"/>
        </w:rPr>
      </w:pPr>
      <w:r w:rsidRPr="003F11BB">
        <w:rPr>
          <w:rFonts w:ascii="楷体_GB2312" w:eastAsia="楷体_GB2312" w:cs="宋体" w:hint="eastAsia"/>
          <w:snapToGrid w:val="0"/>
          <w:kern w:val="0"/>
          <w:szCs w:val="21"/>
        </w:rPr>
        <w:t>备注：最后一日为报到当日；参加活动的运动员必须家长签字。其他人员无需家长签字。</w:t>
      </w:r>
    </w:p>
    <w:p w:rsidR="00B37032" w:rsidRPr="003F11BB" w:rsidRDefault="00B37032" w:rsidP="00B37032">
      <w:pPr>
        <w:snapToGrid w:val="0"/>
        <w:spacing w:line="560" w:lineRule="exact"/>
        <w:rPr>
          <w:rFonts w:ascii="黑体" w:eastAsia="黑体" w:hAnsi="黑体" w:cs="方正小标宋_GBK" w:hint="eastAsia"/>
          <w:snapToGrid w:val="0"/>
          <w:kern w:val="0"/>
          <w:sz w:val="32"/>
          <w:szCs w:val="32"/>
        </w:rPr>
      </w:pPr>
      <w:r w:rsidRPr="003F11BB">
        <w:rPr>
          <w:rFonts w:ascii="黑体" w:eastAsia="黑体" w:hAnsi="黑体" w:cs="方正小标宋_GBK"/>
          <w:snapToGrid w:val="0"/>
          <w:kern w:val="0"/>
          <w:sz w:val="32"/>
          <w:szCs w:val="32"/>
        </w:rPr>
        <w:lastRenderedPageBreak/>
        <w:t>附件</w:t>
      </w:r>
      <w:r w:rsidRPr="003F11BB">
        <w:rPr>
          <w:rFonts w:ascii="黑体" w:eastAsia="黑体" w:hAnsi="黑体" w:cs="方正小标宋_GBK" w:hint="eastAsia"/>
          <w:snapToGrid w:val="0"/>
          <w:kern w:val="0"/>
          <w:sz w:val="32"/>
          <w:szCs w:val="32"/>
        </w:rPr>
        <w:t>6</w:t>
      </w:r>
    </w:p>
    <w:p w:rsidR="00B37032" w:rsidRPr="003F11BB" w:rsidRDefault="00B37032" w:rsidP="00B37032">
      <w:pPr>
        <w:snapToGrid w:val="0"/>
        <w:spacing w:line="400" w:lineRule="exact"/>
        <w:jc w:val="left"/>
        <w:rPr>
          <w:rFonts w:ascii="宋体" w:hAnsi="宋体" w:cs="方正小标宋_GBK"/>
          <w:snapToGrid w:val="0"/>
          <w:kern w:val="0"/>
          <w:sz w:val="24"/>
          <w:szCs w:val="32"/>
        </w:rPr>
      </w:pPr>
    </w:p>
    <w:p w:rsidR="00B37032" w:rsidRPr="003F11BB" w:rsidRDefault="00B37032" w:rsidP="00B37032">
      <w:pPr>
        <w:snapToGrid w:val="0"/>
        <w:spacing w:line="500" w:lineRule="exact"/>
        <w:jc w:val="center"/>
        <w:rPr>
          <w:rFonts w:ascii="方正小标宋_GBK" w:eastAsia="方正小标宋_GBK" w:hAnsi="方正小标宋_GBK" w:cs="方正小标宋_GBK" w:hint="eastAsia"/>
          <w:snapToGrid w:val="0"/>
          <w:kern w:val="0"/>
          <w:sz w:val="44"/>
          <w:szCs w:val="44"/>
        </w:rPr>
      </w:pPr>
      <w:r w:rsidRPr="003F11BB">
        <w:rPr>
          <w:rFonts w:ascii="方正小标宋_GBK" w:eastAsia="方正小标宋_GBK" w:hAnsi="方正小标宋_GBK" w:cs="方正小标宋_GBK" w:hint="eastAsia"/>
          <w:snapToGrid w:val="0"/>
          <w:kern w:val="0"/>
          <w:sz w:val="44"/>
          <w:szCs w:val="44"/>
        </w:rPr>
        <w:t>广州市校园体育赛事活动自愿参赛</w:t>
      </w:r>
    </w:p>
    <w:p w:rsidR="00B37032" w:rsidRPr="003F11BB" w:rsidRDefault="00B37032" w:rsidP="00B37032">
      <w:pPr>
        <w:snapToGrid w:val="0"/>
        <w:spacing w:line="500" w:lineRule="exact"/>
        <w:jc w:val="center"/>
        <w:rPr>
          <w:rFonts w:ascii="方正小标宋_GBK" w:eastAsia="方正小标宋_GBK" w:hAnsi="方正小标宋_GBK" w:cs="方正小标宋_GBK" w:hint="eastAsia"/>
          <w:snapToGrid w:val="0"/>
          <w:kern w:val="0"/>
          <w:sz w:val="44"/>
          <w:szCs w:val="44"/>
        </w:rPr>
      </w:pPr>
      <w:r w:rsidRPr="003F11BB">
        <w:rPr>
          <w:rFonts w:ascii="方正小标宋_GBK" w:eastAsia="方正小标宋_GBK" w:hAnsi="方正小标宋_GBK" w:cs="方正小标宋_GBK" w:hint="eastAsia"/>
          <w:snapToGrid w:val="0"/>
          <w:kern w:val="0"/>
          <w:sz w:val="44"/>
          <w:szCs w:val="44"/>
        </w:rPr>
        <w:t>责任及风险告知书</w:t>
      </w:r>
    </w:p>
    <w:p w:rsidR="00B37032" w:rsidRPr="003F11BB" w:rsidRDefault="00B37032" w:rsidP="00B37032">
      <w:pPr>
        <w:snapToGrid w:val="0"/>
        <w:spacing w:line="440" w:lineRule="exact"/>
        <w:rPr>
          <w:rFonts w:eastAsia="仿宋_GB2312"/>
          <w:snapToGrid w:val="0"/>
          <w:kern w:val="0"/>
          <w:sz w:val="32"/>
          <w:szCs w:val="32"/>
        </w:rPr>
      </w:pPr>
    </w:p>
    <w:p w:rsidR="00B37032" w:rsidRPr="003F11BB" w:rsidRDefault="00B37032" w:rsidP="00B37032">
      <w:pPr>
        <w:snapToGrid w:val="0"/>
        <w:spacing w:line="440" w:lineRule="exact"/>
        <w:ind w:firstLineChars="200" w:firstLine="560"/>
        <w:rPr>
          <w:rFonts w:eastAsia="仿宋_GB2312"/>
          <w:snapToGrid w:val="0"/>
          <w:kern w:val="0"/>
          <w:sz w:val="28"/>
          <w:szCs w:val="28"/>
        </w:rPr>
      </w:pPr>
      <w:r w:rsidRPr="003F11BB">
        <w:rPr>
          <w:rFonts w:eastAsia="仿宋_GB2312"/>
          <w:snapToGrid w:val="0"/>
          <w:kern w:val="0"/>
          <w:sz w:val="28"/>
          <w:szCs w:val="28"/>
        </w:rPr>
        <w:t>一、本人（队）自愿报名参加</w:t>
      </w:r>
      <w:r w:rsidRPr="003F11BB">
        <w:rPr>
          <w:rFonts w:eastAsia="仿宋_GB2312"/>
          <w:snapToGrid w:val="0"/>
          <w:kern w:val="0"/>
          <w:sz w:val="28"/>
          <w:szCs w:val="28"/>
        </w:rPr>
        <w:t>2022</w:t>
      </w:r>
      <w:r w:rsidRPr="003F11BB">
        <w:rPr>
          <w:rFonts w:eastAsia="仿宋_GB2312"/>
          <w:snapToGrid w:val="0"/>
          <w:kern w:val="0"/>
          <w:sz w:val="28"/>
          <w:szCs w:val="28"/>
        </w:rPr>
        <w:t>年广州市中小学校比赛、活动，并签署本责任书。</w:t>
      </w:r>
    </w:p>
    <w:p w:rsidR="00B37032" w:rsidRPr="003F11BB" w:rsidRDefault="00B37032" w:rsidP="00B37032">
      <w:pPr>
        <w:snapToGrid w:val="0"/>
        <w:spacing w:line="440" w:lineRule="exact"/>
        <w:ind w:firstLineChars="200" w:firstLine="560"/>
        <w:rPr>
          <w:rFonts w:eastAsia="仿宋_GB2312"/>
          <w:snapToGrid w:val="0"/>
          <w:kern w:val="0"/>
          <w:sz w:val="28"/>
          <w:szCs w:val="28"/>
        </w:rPr>
      </w:pPr>
      <w:r w:rsidRPr="003F11BB">
        <w:rPr>
          <w:rFonts w:eastAsia="仿宋_GB2312"/>
          <w:snapToGrid w:val="0"/>
          <w:kern w:val="0"/>
          <w:sz w:val="28"/>
          <w:szCs w:val="28"/>
        </w:rPr>
        <w:t>二、本人（队）愿意遵守大会的所有规则规定及采取的措施。</w:t>
      </w:r>
    </w:p>
    <w:p w:rsidR="00B37032" w:rsidRPr="003F11BB" w:rsidRDefault="00B37032" w:rsidP="00B37032">
      <w:pPr>
        <w:snapToGrid w:val="0"/>
        <w:spacing w:line="440" w:lineRule="exact"/>
        <w:ind w:firstLineChars="200" w:firstLine="560"/>
        <w:rPr>
          <w:rFonts w:eastAsia="仿宋_GB2312"/>
          <w:snapToGrid w:val="0"/>
          <w:kern w:val="0"/>
          <w:sz w:val="28"/>
          <w:szCs w:val="28"/>
        </w:rPr>
      </w:pPr>
      <w:r w:rsidRPr="003F11BB">
        <w:rPr>
          <w:rFonts w:eastAsia="仿宋_GB2312"/>
          <w:snapToGrid w:val="0"/>
          <w:kern w:val="0"/>
          <w:sz w:val="28"/>
          <w:szCs w:val="28"/>
        </w:rPr>
        <w:t>三、本人完全了解自己的身体状况，确认自己身体健康状况良好，具备参赛条件，已为参赛做好充分准备。</w:t>
      </w:r>
    </w:p>
    <w:p w:rsidR="00B37032" w:rsidRPr="003F11BB" w:rsidRDefault="00B37032" w:rsidP="00B37032">
      <w:pPr>
        <w:snapToGrid w:val="0"/>
        <w:spacing w:line="440" w:lineRule="exact"/>
        <w:ind w:firstLineChars="200" w:firstLine="560"/>
        <w:rPr>
          <w:rFonts w:eastAsia="仿宋_GB2312"/>
          <w:snapToGrid w:val="0"/>
          <w:kern w:val="0"/>
          <w:sz w:val="28"/>
          <w:szCs w:val="28"/>
        </w:rPr>
      </w:pPr>
      <w:r w:rsidRPr="003F11BB">
        <w:rPr>
          <w:rFonts w:eastAsia="仿宋_GB2312"/>
          <w:snapToGrid w:val="0"/>
          <w:kern w:val="0"/>
          <w:sz w:val="28"/>
          <w:szCs w:val="28"/>
        </w:rPr>
        <w:t>四、本人（队）充分了解本次比赛可能出现的风险，且已准备必要的防范措施，以对自己（学生）安全负责的态度参赛。</w:t>
      </w:r>
    </w:p>
    <w:p w:rsidR="00B37032" w:rsidRPr="003F11BB" w:rsidRDefault="00B37032" w:rsidP="00B37032">
      <w:pPr>
        <w:snapToGrid w:val="0"/>
        <w:spacing w:line="440" w:lineRule="exact"/>
        <w:ind w:firstLineChars="200" w:firstLine="560"/>
        <w:rPr>
          <w:rFonts w:eastAsia="仿宋_GB2312"/>
          <w:snapToGrid w:val="0"/>
          <w:kern w:val="0"/>
          <w:sz w:val="28"/>
          <w:szCs w:val="28"/>
        </w:rPr>
      </w:pPr>
      <w:r w:rsidRPr="003F11BB">
        <w:rPr>
          <w:rFonts w:eastAsia="仿宋_GB2312"/>
          <w:snapToGrid w:val="0"/>
          <w:kern w:val="0"/>
          <w:sz w:val="28"/>
          <w:szCs w:val="28"/>
        </w:rPr>
        <w:t>五、本人（队）愿意承担比赛期间发生的自身意外风险责任，且同意对于</w:t>
      </w:r>
      <w:proofErr w:type="gramStart"/>
      <w:r w:rsidRPr="003F11BB">
        <w:rPr>
          <w:rFonts w:eastAsia="仿宋_GB2312"/>
          <w:snapToGrid w:val="0"/>
          <w:kern w:val="0"/>
          <w:sz w:val="28"/>
          <w:szCs w:val="28"/>
        </w:rPr>
        <w:t>非大会</w:t>
      </w:r>
      <w:proofErr w:type="gramEnd"/>
      <w:r w:rsidRPr="003F11BB">
        <w:rPr>
          <w:rFonts w:eastAsia="仿宋_GB2312"/>
          <w:snapToGrid w:val="0"/>
          <w:kern w:val="0"/>
          <w:sz w:val="28"/>
          <w:szCs w:val="28"/>
        </w:rPr>
        <w:t>原因造成的伤害等任何形式的损失大会不承担任何形式的赔偿。</w:t>
      </w:r>
    </w:p>
    <w:p w:rsidR="00B37032" w:rsidRPr="003F11BB" w:rsidRDefault="00B37032" w:rsidP="00B37032">
      <w:pPr>
        <w:snapToGrid w:val="0"/>
        <w:spacing w:line="440" w:lineRule="exact"/>
        <w:ind w:firstLineChars="200" w:firstLine="560"/>
        <w:rPr>
          <w:rFonts w:eastAsia="仿宋_GB2312"/>
          <w:snapToGrid w:val="0"/>
          <w:kern w:val="0"/>
          <w:sz w:val="28"/>
          <w:szCs w:val="28"/>
        </w:rPr>
      </w:pPr>
      <w:r w:rsidRPr="003F11BB">
        <w:rPr>
          <w:rFonts w:eastAsia="仿宋_GB2312"/>
          <w:snapToGrid w:val="0"/>
          <w:kern w:val="0"/>
          <w:sz w:val="28"/>
          <w:szCs w:val="28"/>
        </w:rPr>
        <w:t>六、本人（队）同意接受大会在比赛期间提供的现场急救性质的医务治疗，但在离开现场后，在医院救治等发生的相关费用由本队（人）负担。</w:t>
      </w:r>
    </w:p>
    <w:p w:rsidR="00B37032" w:rsidRPr="003F11BB" w:rsidRDefault="00B37032" w:rsidP="00B37032">
      <w:pPr>
        <w:snapToGrid w:val="0"/>
        <w:spacing w:line="440" w:lineRule="exact"/>
        <w:ind w:firstLineChars="200" w:firstLine="560"/>
        <w:rPr>
          <w:rFonts w:eastAsia="仿宋_GB2312"/>
          <w:snapToGrid w:val="0"/>
          <w:kern w:val="0"/>
          <w:sz w:val="28"/>
          <w:szCs w:val="28"/>
        </w:rPr>
      </w:pPr>
      <w:r w:rsidRPr="003F11BB">
        <w:rPr>
          <w:rFonts w:eastAsia="仿宋_GB2312"/>
          <w:snapToGrid w:val="0"/>
          <w:kern w:val="0"/>
          <w:sz w:val="28"/>
          <w:szCs w:val="28"/>
        </w:rPr>
        <w:t>七、本人（队）承诺以自己的名义参赛，决不冒名顶替。</w:t>
      </w:r>
    </w:p>
    <w:p w:rsidR="00B37032" w:rsidRPr="003F11BB" w:rsidRDefault="00B37032" w:rsidP="00B37032">
      <w:pPr>
        <w:snapToGrid w:val="0"/>
        <w:spacing w:line="440" w:lineRule="exact"/>
        <w:ind w:firstLineChars="200" w:firstLine="560"/>
        <w:rPr>
          <w:rFonts w:eastAsia="仿宋_GB2312"/>
          <w:snapToGrid w:val="0"/>
          <w:kern w:val="0"/>
          <w:sz w:val="28"/>
          <w:szCs w:val="28"/>
        </w:rPr>
      </w:pPr>
      <w:r w:rsidRPr="003F11BB">
        <w:rPr>
          <w:rFonts w:eastAsia="仿宋_GB2312"/>
          <w:snapToGrid w:val="0"/>
          <w:kern w:val="0"/>
          <w:sz w:val="28"/>
          <w:szCs w:val="28"/>
        </w:rPr>
        <w:t>八、本人（队）在新冠疫情常态化防控下，参赛人员要科学做好个人防护，同时必须严格按照大会要求，做好疫情防控有关工作。</w:t>
      </w:r>
    </w:p>
    <w:p w:rsidR="00B37032" w:rsidRPr="003F11BB" w:rsidRDefault="00B37032" w:rsidP="00B37032">
      <w:pPr>
        <w:snapToGrid w:val="0"/>
        <w:spacing w:line="440" w:lineRule="exact"/>
        <w:ind w:firstLineChars="200" w:firstLine="560"/>
        <w:rPr>
          <w:rFonts w:eastAsia="楷体"/>
          <w:snapToGrid w:val="0"/>
          <w:kern w:val="0"/>
          <w:sz w:val="28"/>
          <w:szCs w:val="28"/>
        </w:rPr>
      </w:pPr>
      <w:r w:rsidRPr="003F11BB">
        <w:rPr>
          <w:rFonts w:eastAsia="仿宋_GB2312"/>
          <w:snapToGrid w:val="0"/>
          <w:kern w:val="0"/>
          <w:sz w:val="28"/>
          <w:szCs w:val="28"/>
        </w:rPr>
        <w:t>九、本人（队）及监护人（代理人）已认真阅读并全面理解以上内容，且对上述所有内容予以确认并承担相应的法律责任。</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5"/>
        <w:gridCol w:w="3196"/>
        <w:gridCol w:w="1516"/>
        <w:gridCol w:w="2449"/>
      </w:tblGrid>
      <w:tr w:rsidR="00B37032" w:rsidRPr="003F11BB" w:rsidTr="00EC27C3">
        <w:trPr>
          <w:trHeight w:val="516"/>
          <w:jc w:val="center"/>
        </w:trPr>
        <w:tc>
          <w:tcPr>
            <w:tcW w:w="2385"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r w:rsidRPr="003F11BB">
              <w:rPr>
                <w:rFonts w:ascii="黑体" w:eastAsia="黑体" w:hAnsi="黑体" w:hint="eastAsia"/>
                <w:snapToGrid w:val="0"/>
                <w:kern w:val="0"/>
                <w:sz w:val="28"/>
                <w:szCs w:val="30"/>
              </w:rPr>
              <w:t>学校全称（盖章）</w:t>
            </w:r>
          </w:p>
        </w:tc>
        <w:tc>
          <w:tcPr>
            <w:tcW w:w="3196"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p>
        </w:tc>
        <w:tc>
          <w:tcPr>
            <w:tcW w:w="1516"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r w:rsidRPr="003F11BB">
              <w:rPr>
                <w:rFonts w:ascii="黑体" w:eastAsia="黑体" w:hAnsi="黑体" w:hint="eastAsia"/>
                <w:snapToGrid w:val="0"/>
                <w:kern w:val="0"/>
                <w:sz w:val="28"/>
                <w:szCs w:val="30"/>
              </w:rPr>
              <w:t>参赛组别</w:t>
            </w:r>
          </w:p>
        </w:tc>
        <w:tc>
          <w:tcPr>
            <w:tcW w:w="2449"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p>
        </w:tc>
      </w:tr>
      <w:tr w:rsidR="00B37032" w:rsidRPr="003F11BB" w:rsidTr="00EC27C3">
        <w:trPr>
          <w:trHeight w:val="454"/>
          <w:jc w:val="center"/>
        </w:trPr>
        <w:tc>
          <w:tcPr>
            <w:tcW w:w="2385"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r w:rsidRPr="003F11BB">
              <w:rPr>
                <w:rFonts w:ascii="黑体" w:eastAsia="黑体" w:hAnsi="黑体" w:hint="eastAsia"/>
                <w:snapToGrid w:val="0"/>
                <w:kern w:val="0"/>
                <w:sz w:val="28"/>
                <w:szCs w:val="30"/>
              </w:rPr>
              <w:t>运动员签名</w:t>
            </w:r>
          </w:p>
        </w:tc>
        <w:tc>
          <w:tcPr>
            <w:tcW w:w="3196"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r w:rsidRPr="003F11BB">
              <w:rPr>
                <w:rFonts w:ascii="黑体" w:eastAsia="黑体" w:hAnsi="黑体" w:hint="eastAsia"/>
                <w:snapToGrid w:val="0"/>
                <w:kern w:val="0"/>
                <w:sz w:val="28"/>
                <w:szCs w:val="30"/>
              </w:rPr>
              <w:t>监护人（代理人）签名</w:t>
            </w:r>
          </w:p>
        </w:tc>
        <w:tc>
          <w:tcPr>
            <w:tcW w:w="1516"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r w:rsidRPr="003F11BB">
              <w:rPr>
                <w:rFonts w:ascii="黑体" w:eastAsia="黑体" w:hAnsi="黑体" w:hint="eastAsia"/>
                <w:snapToGrid w:val="0"/>
                <w:kern w:val="0"/>
                <w:sz w:val="28"/>
                <w:szCs w:val="30"/>
              </w:rPr>
              <w:t>领队签名</w:t>
            </w:r>
          </w:p>
        </w:tc>
        <w:tc>
          <w:tcPr>
            <w:tcW w:w="2449"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r w:rsidRPr="003F11BB">
              <w:rPr>
                <w:rFonts w:ascii="黑体" w:eastAsia="黑体" w:hAnsi="黑体" w:hint="eastAsia"/>
                <w:snapToGrid w:val="0"/>
                <w:kern w:val="0"/>
                <w:sz w:val="28"/>
                <w:szCs w:val="30"/>
              </w:rPr>
              <w:t>日   期</w:t>
            </w:r>
          </w:p>
        </w:tc>
      </w:tr>
      <w:tr w:rsidR="00B37032" w:rsidRPr="003F11BB" w:rsidTr="00EC27C3">
        <w:trPr>
          <w:trHeight w:val="604"/>
          <w:jc w:val="center"/>
        </w:trPr>
        <w:tc>
          <w:tcPr>
            <w:tcW w:w="2385"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p>
        </w:tc>
        <w:tc>
          <w:tcPr>
            <w:tcW w:w="3196"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p>
        </w:tc>
        <w:tc>
          <w:tcPr>
            <w:tcW w:w="1516"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p>
        </w:tc>
        <w:tc>
          <w:tcPr>
            <w:tcW w:w="2449" w:type="dxa"/>
            <w:vAlign w:val="center"/>
          </w:tcPr>
          <w:p w:rsidR="00B37032" w:rsidRPr="003F11BB" w:rsidRDefault="00B37032" w:rsidP="00EC27C3">
            <w:pPr>
              <w:snapToGrid w:val="0"/>
              <w:spacing w:line="360" w:lineRule="exact"/>
              <w:jc w:val="center"/>
              <w:rPr>
                <w:rFonts w:ascii="黑体" w:eastAsia="黑体" w:hAnsi="黑体" w:hint="eastAsia"/>
                <w:snapToGrid w:val="0"/>
                <w:kern w:val="0"/>
                <w:sz w:val="28"/>
                <w:szCs w:val="30"/>
              </w:rPr>
            </w:pPr>
            <w:r w:rsidRPr="003F11BB">
              <w:rPr>
                <w:rFonts w:ascii="黑体" w:eastAsia="黑体" w:hAnsi="黑体" w:hint="eastAsia"/>
                <w:snapToGrid w:val="0"/>
                <w:kern w:val="0"/>
                <w:sz w:val="28"/>
                <w:szCs w:val="30"/>
              </w:rPr>
              <w:t xml:space="preserve">   年  月  日  </w:t>
            </w:r>
          </w:p>
        </w:tc>
      </w:tr>
    </w:tbl>
    <w:p w:rsidR="00B37032" w:rsidRPr="003F11BB" w:rsidRDefault="00B37032" w:rsidP="00B37032">
      <w:pPr>
        <w:snapToGrid w:val="0"/>
        <w:spacing w:line="360" w:lineRule="exact"/>
        <w:ind w:left="977" w:hangingChars="407" w:hanging="977"/>
        <w:rPr>
          <w:rFonts w:ascii="楷体_GB2312" w:eastAsia="楷体_GB2312" w:hAnsi="楷体" w:hint="eastAsia"/>
          <w:snapToGrid w:val="0"/>
          <w:kern w:val="0"/>
          <w:sz w:val="24"/>
        </w:rPr>
      </w:pPr>
      <w:r w:rsidRPr="003F11BB">
        <w:rPr>
          <w:rFonts w:ascii="楷体_GB2312" w:eastAsia="楷体_GB2312" w:hAnsi="楷体" w:hint="eastAsia"/>
          <w:snapToGrid w:val="0"/>
          <w:kern w:val="0"/>
          <w:sz w:val="24"/>
        </w:rPr>
        <w:t>备注：1.本《告知书》为每名运动员单独1份，先由运动员本人及其监护人签字，然后由领队签字，加盖学校公章，最后将所有参赛运动员的《告知书》装订成册，在比赛报到时交给大会。</w:t>
      </w:r>
    </w:p>
    <w:p w:rsidR="00B37032" w:rsidRPr="003F11BB" w:rsidRDefault="00B37032" w:rsidP="00B37032">
      <w:pPr>
        <w:snapToGrid w:val="0"/>
        <w:spacing w:line="360" w:lineRule="exact"/>
        <w:ind w:leftChars="200" w:left="420" w:firstLineChars="100" w:firstLine="240"/>
        <w:rPr>
          <w:rFonts w:ascii="楷体_GB2312" w:eastAsia="楷体_GB2312" w:hAnsi="楷体" w:hint="eastAsia"/>
          <w:snapToGrid w:val="0"/>
          <w:kern w:val="0"/>
          <w:sz w:val="24"/>
        </w:rPr>
      </w:pPr>
      <w:r w:rsidRPr="003F11BB">
        <w:rPr>
          <w:rFonts w:ascii="楷体_GB2312" w:eastAsia="楷体_GB2312" w:hAnsi="楷体" w:hint="eastAsia"/>
          <w:snapToGrid w:val="0"/>
          <w:kern w:val="0"/>
          <w:sz w:val="24"/>
        </w:rPr>
        <w:t>2.参赛学校要对《告知书》上的签名和盖章的真实性负责。</w:t>
      </w:r>
    </w:p>
    <w:p w:rsidR="00B37032" w:rsidRPr="003F11BB" w:rsidRDefault="00B37032" w:rsidP="00B37032">
      <w:pPr>
        <w:adjustRightInd w:val="0"/>
        <w:snapToGrid w:val="0"/>
        <w:spacing w:line="560" w:lineRule="exact"/>
        <w:jc w:val="left"/>
        <w:rPr>
          <w:rFonts w:eastAsia="黑体"/>
          <w:snapToGrid w:val="0"/>
          <w:kern w:val="0"/>
          <w:sz w:val="32"/>
          <w:szCs w:val="32"/>
        </w:rPr>
      </w:pPr>
      <w:r w:rsidRPr="003F11BB">
        <w:rPr>
          <w:rFonts w:eastAsia="黑体" w:hint="eastAsia"/>
          <w:snapToGrid w:val="0"/>
          <w:kern w:val="0"/>
          <w:sz w:val="32"/>
          <w:szCs w:val="32"/>
        </w:rPr>
        <w:lastRenderedPageBreak/>
        <w:t>附件</w:t>
      </w:r>
      <w:r w:rsidRPr="003F11BB">
        <w:rPr>
          <w:rFonts w:eastAsia="黑体" w:hint="eastAsia"/>
          <w:snapToGrid w:val="0"/>
          <w:kern w:val="0"/>
          <w:sz w:val="32"/>
          <w:szCs w:val="32"/>
        </w:rPr>
        <w:t>7</w:t>
      </w:r>
    </w:p>
    <w:p w:rsidR="00B37032" w:rsidRPr="003F11BB" w:rsidRDefault="00B37032" w:rsidP="00B37032">
      <w:pPr>
        <w:adjustRightInd w:val="0"/>
        <w:snapToGrid w:val="0"/>
        <w:spacing w:line="560" w:lineRule="exact"/>
        <w:jc w:val="left"/>
        <w:rPr>
          <w:rFonts w:eastAsia="仿宋_GB2312"/>
          <w:snapToGrid w:val="0"/>
          <w:kern w:val="0"/>
          <w:sz w:val="32"/>
          <w:szCs w:val="32"/>
        </w:rPr>
      </w:pPr>
    </w:p>
    <w:p w:rsidR="00B37032" w:rsidRDefault="00B37032" w:rsidP="00B37032">
      <w:pPr>
        <w:adjustRightInd w:val="0"/>
        <w:snapToGrid w:val="0"/>
        <w:spacing w:line="560" w:lineRule="exact"/>
        <w:jc w:val="center"/>
        <w:rPr>
          <w:rFonts w:ascii="方正小标宋_GBK" w:eastAsia="方正小标宋_GBK" w:hint="eastAsia"/>
          <w:snapToGrid w:val="0"/>
          <w:color w:val="000000"/>
          <w:kern w:val="0"/>
          <w:sz w:val="44"/>
          <w:szCs w:val="44"/>
        </w:rPr>
      </w:pPr>
      <w:r w:rsidRPr="003F11BB">
        <w:rPr>
          <w:rFonts w:ascii="方正小标宋_GBK" w:eastAsia="方正小标宋_GBK" w:hint="eastAsia"/>
          <w:snapToGrid w:val="0"/>
          <w:color w:val="000000"/>
          <w:kern w:val="0"/>
          <w:sz w:val="44"/>
          <w:szCs w:val="44"/>
        </w:rPr>
        <w:t>广州市校园体育赛事疫情防控和应急</w:t>
      </w:r>
    </w:p>
    <w:p w:rsidR="00B37032" w:rsidRPr="003F11BB" w:rsidRDefault="00B37032" w:rsidP="00B37032">
      <w:pPr>
        <w:adjustRightInd w:val="0"/>
        <w:snapToGrid w:val="0"/>
        <w:spacing w:line="560" w:lineRule="exact"/>
        <w:jc w:val="center"/>
        <w:rPr>
          <w:rFonts w:ascii="方正小标宋_GBK" w:eastAsia="方正小标宋_GBK"/>
          <w:snapToGrid w:val="0"/>
          <w:color w:val="000000"/>
          <w:kern w:val="0"/>
          <w:sz w:val="44"/>
          <w:szCs w:val="44"/>
        </w:rPr>
      </w:pPr>
      <w:r w:rsidRPr="003F11BB">
        <w:rPr>
          <w:rFonts w:ascii="方正小标宋_GBK" w:eastAsia="方正小标宋_GBK" w:hint="eastAsia"/>
          <w:snapToGrid w:val="0"/>
          <w:color w:val="000000"/>
          <w:kern w:val="0"/>
          <w:sz w:val="44"/>
          <w:szCs w:val="44"/>
        </w:rPr>
        <w:t>处置工作方案</w:t>
      </w:r>
    </w:p>
    <w:p w:rsidR="00B37032" w:rsidRPr="003F11BB" w:rsidRDefault="00B37032" w:rsidP="00B37032">
      <w:pPr>
        <w:adjustRightInd w:val="0"/>
        <w:snapToGrid w:val="0"/>
        <w:spacing w:line="560" w:lineRule="exact"/>
        <w:rPr>
          <w:rFonts w:eastAsia="仿宋_GB2312"/>
          <w:snapToGrid w:val="0"/>
          <w:color w:val="000000"/>
          <w:kern w:val="0"/>
          <w:sz w:val="32"/>
          <w:szCs w:val="32"/>
        </w:rPr>
      </w:pPr>
    </w:p>
    <w:p w:rsidR="00B37032" w:rsidRPr="003F11BB" w:rsidRDefault="00B37032" w:rsidP="00B37032">
      <w:pPr>
        <w:shd w:val="clear" w:color="auto" w:fill="FFFFFF"/>
        <w:adjustRightInd w:val="0"/>
        <w:snapToGrid w:val="0"/>
        <w:spacing w:line="560" w:lineRule="exact"/>
        <w:ind w:firstLine="650"/>
        <w:rPr>
          <w:rFonts w:eastAsia="仿宋_GB2312"/>
          <w:bCs/>
          <w:snapToGrid w:val="0"/>
          <w:color w:val="000000"/>
          <w:kern w:val="0"/>
          <w:sz w:val="32"/>
          <w:szCs w:val="32"/>
          <w:shd w:val="clear" w:color="auto" w:fill="FFFFFF"/>
        </w:rPr>
      </w:pPr>
      <w:r w:rsidRPr="003F11BB">
        <w:rPr>
          <w:rFonts w:eastAsia="仿宋_GB2312"/>
          <w:bCs/>
          <w:snapToGrid w:val="0"/>
          <w:color w:val="000000"/>
          <w:kern w:val="0"/>
          <w:sz w:val="32"/>
          <w:szCs w:val="32"/>
          <w:shd w:val="clear" w:color="auto" w:fill="FFFFFF"/>
        </w:rPr>
        <w:t>为做好</w:t>
      </w:r>
      <w:r w:rsidRPr="003F11BB">
        <w:rPr>
          <w:rFonts w:eastAsia="仿宋_GB2312"/>
          <w:bCs/>
          <w:snapToGrid w:val="0"/>
          <w:color w:val="000000"/>
          <w:kern w:val="0"/>
          <w:sz w:val="32"/>
          <w:szCs w:val="32"/>
          <w:shd w:val="clear" w:color="auto" w:fill="FFFFFF"/>
        </w:rPr>
        <w:t>2022</w:t>
      </w:r>
      <w:r w:rsidRPr="003F11BB">
        <w:rPr>
          <w:rFonts w:eastAsia="仿宋_GB2312"/>
          <w:bCs/>
          <w:snapToGrid w:val="0"/>
          <w:color w:val="000000"/>
          <w:kern w:val="0"/>
          <w:sz w:val="32"/>
          <w:szCs w:val="32"/>
          <w:shd w:val="clear" w:color="auto" w:fill="FFFFFF"/>
        </w:rPr>
        <w:t>年广州市中小学生体育赛事举办工作，根据广州市疫情防控工作要求，结合《常态化疫情防控期间广东省学生体育赛事工作指引》，特制定本工作方案，请遵照执行。</w:t>
      </w:r>
    </w:p>
    <w:p w:rsidR="00B37032" w:rsidRPr="003F11BB" w:rsidRDefault="00B37032" w:rsidP="00B37032">
      <w:pPr>
        <w:shd w:val="clear" w:color="auto" w:fill="FFFFFF"/>
        <w:adjustRightInd w:val="0"/>
        <w:snapToGrid w:val="0"/>
        <w:spacing w:line="560" w:lineRule="exact"/>
        <w:ind w:firstLine="650"/>
        <w:rPr>
          <w:rFonts w:eastAsia="黑体"/>
          <w:snapToGrid w:val="0"/>
          <w:color w:val="000000"/>
          <w:kern w:val="0"/>
          <w:sz w:val="32"/>
          <w:szCs w:val="32"/>
          <w:shd w:val="clear" w:color="auto" w:fill="FFFFFF"/>
        </w:rPr>
      </w:pPr>
      <w:r w:rsidRPr="003F11BB">
        <w:rPr>
          <w:rFonts w:eastAsia="黑体"/>
          <w:bCs/>
          <w:snapToGrid w:val="0"/>
          <w:color w:val="000000"/>
          <w:kern w:val="0"/>
          <w:sz w:val="32"/>
          <w:szCs w:val="32"/>
          <w:shd w:val="clear" w:color="auto" w:fill="FFFFFF"/>
        </w:rPr>
        <w:t>一、基本原则</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（一）严格疫情防控为先。</w:t>
      </w:r>
      <w:r w:rsidRPr="003F11BB">
        <w:rPr>
          <w:rFonts w:eastAsia="仿宋_GB2312"/>
          <w:snapToGrid w:val="0"/>
          <w:color w:val="000000"/>
          <w:kern w:val="0"/>
          <w:sz w:val="32"/>
          <w:szCs w:val="32"/>
          <w:shd w:val="clear" w:color="auto" w:fill="FFFFFF"/>
        </w:rPr>
        <w:t>要把广大师生生命安全和身体健康放在首位，严格落实疫情防控要求，科学</w:t>
      </w:r>
      <w:proofErr w:type="gramStart"/>
      <w:r w:rsidRPr="003F11BB">
        <w:rPr>
          <w:rFonts w:eastAsia="仿宋_GB2312"/>
          <w:snapToGrid w:val="0"/>
          <w:color w:val="000000"/>
          <w:kern w:val="0"/>
          <w:sz w:val="32"/>
          <w:szCs w:val="32"/>
          <w:shd w:val="clear" w:color="auto" w:fill="FFFFFF"/>
        </w:rPr>
        <w:t>研</w:t>
      </w:r>
      <w:proofErr w:type="gramEnd"/>
      <w:r w:rsidRPr="003F11BB">
        <w:rPr>
          <w:rFonts w:eastAsia="仿宋_GB2312"/>
          <w:snapToGrid w:val="0"/>
          <w:color w:val="000000"/>
          <w:kern w:val="0"/>
          <w:sz w:val="32"/>
          <w:szCs w:val="32"/>
          <w:shd w:val="clear" w:color="auto" w:fill="FFFFFF"/>
        </w:rPr>
        <w:t>判疫情防控风险，赛事过程中坚持</w:t>
      </w:r>
      <w:r w:rsidRPr="003F11BB">
        <w:rPr>
          <w:rFonts w:eastAsia="仿宋_GB2312"/>
          <w:snapToGrid w:val="0"/>
          <w:color w:val="000000"/>
          <w:kern w:val="0"/>
          <w:sz w:val="32"/>
          <w:szCs w:val="32"/>
          <w:shd w:val="clear" w:color="auto" w:fill="FFFFFF"/>
        </w:rPr>
        <w:t>“</w:t>
      </w:r>
      <w:r w:rsidRPr="003F11BB">
        <w:rPr>
          <w:rFonts w:eastAsia="仿宋_GB2312"/>
          <w:snapToGrid w:val="0"/>
          <w:color w:val="000000"/>
          <w:kern w:val="0"/>
          <w:sz w:val="32"/>
          <w:szCs w:val="32"/>
          <w:shd w:val="clear" w:color="auto" w:fill="FFFFFF"/>
        </w:rPr>
        <w:t>外防输入、内防反弹</w:t>
      </w:r>
      <w:r w:rsidRPr="003F11BB">
        <w:rPr>
          <w:rFonts w:eastAsia="仿宋_GB2312"/>
          <w:snapToGrid w:val="0"/>
          <w:color w:val="000000"/>
          <w:kern w:val="0"/>
          <w:sz w:val="32"/>
          <w:szCs w:val="32"/>
          <w:shd w:val="clear" w:color="auto" w:fill="FFFFFF"/>
        </w:rPr>
        <w:t>”</w:t>
      </w:r>
      <w:r w:rsidRPr="003F11BB">
        <w:rPr>
          <w:rFonts w:eastAsia="仿宋_GB2312"/>
          <w:snapToGrid w:val="0"/>
          <w:color w:val="000000"/>
          <w:kern w:val="0"/>
          <w:sz w:val="32"/>
          <w:szCs w:val="32"/>
          <w:shd w:val="clear" w:color="auto" w:fill="FFFFFF"/>
        </w:rPr>
        <w:t>，</w:t>
      </w:r>
      <w:r w:rsidRPr="003F11BB">
        <w:rPr>
          <w:rFonts w:eastAsia="仿宋_GB2312"/>
          <w:snapToGrid w:val="0"/>
          <w:kern w:val="0"/>
          <w:sz w:val="32"/>
          <w:szCs w:val="32"/>
        </w:rPr>
        <w:t>严格落实</w:t>
      </w:r>
      <w:r w:rsidRPr="003F11BB">
        <w:rPr>
          <w:rFonts w:eastAsia="仿宋_GB2312"/>
          <w:snapToGrid w:val="0"/>
          <w:kern w:val="0"/>
          <w:sz w:val="32"/>
          <w:szCs w:val="32"/>
        </w:rPr>
        <w:t>“</w:t>
      </w:r>
      <w:r w:rsidRPr="003F11BB">
        <w:rPr>
          <w:rFonts w:eastAsia="仿宋_GB2312"/>
          <w:snapToGrid w:val="0"/>
          <w:kern w:val="0"/>
          <w:sz w:val="32"/>
          <w:szCs w:val="32"/>
        </w:rPr>
        <w:t>四精准</w:t>
      </w:r>
      <w:r w:rsidRPr="003F11BB">
        <w:rPr>
          <w:rFonts w:eastAsia="仿宋_GB2312"/>
          <w:snapToGrid w:val="0"/>
          <w:kern w:val="0"/>
          <w:sz w:val="32"/>
          <w:szCs w:val="32"/>
        </w:rPr>
        <w:t>”“</w:t>
      </w:r>
      <w:r w:rsidRPr="003F11BB">
        <w:rPr>
          <w:rFonts w:eastAsia="仿宋_GB2312"/>
          <w:snapToGrid w:val="0"/>
          <w:kern w:val="0"/>
          <w:sz w:val="32"/>
          <w:szCs w:val="32"/>
        </w:rPr>
        <w:t>六分</w:t>
      </w:r>
      <w:r w:rsidRPr="003F11BB">
        <w:rPr>
          <w:rFonts w:eastAsia="仿宋_GB2312"/>
          <w:snapToGrid w:val="0"/>
          <w:kern w:val="0"/>
          <w:sz w:val="32"/>
          <w:szCs w:val="32"/>
        </w:rPr>
        <w:t>”“</w:t>
      </w:r>
      <w:r w:rsidRPr="003F11BB">
        <w:rPr>
          <w:rFonts w:eastAsia="仿宋_GB2312"/>
          <w:snapToGrid w:val="0"/>
          <w:kern w:val="0"/>
          <w:sz w:val="32"/>
          <w:szCs w:val="32"/>
        </w:rPr>
        <w:t>一独立</w:t>
      </w:r>
      <w:r w:rsidRPr="003F11BB">
        <w:rPr>
          <w:rFonts w:eastAsia="仿宋_GB2312"/>
          <w:snapToGrid w:val="0"/>
          <w:kern w:val="0"/>
          <w:sz w:val="32"/>
          <w:szCs w:val="32"/>
        </w:rPr>
        <w:t>”“</w:t>
      </w:r>
      <w:r w:rsidRPr="003F11BB">
        <w:rPr>
          <w:rFonts w:eastAsia="仿宋_GB2312"/>
          <w:snapToGrid w:val="0"/>
          <w:kern w:val="0"/>
          <w:sz w:val="32"/>
          <w:szCs w:val="32"/>
        </w:rPr>
        <w:t>三全</w:t>
      </w:r>
      <w:r w:rsidRPr="003F11BB">
        <w:rPr>
          <w:rFonts w:eastAsia="仿宋_GB2312"/>
          <w:snapToGrid w:val="0"/>
          <w:kern w:val="0"/>
          <w:sz w:val="32"/>
          <w:szCs w:val="32"/>
        </w:rPr>
        <w:t>”“</w:t>
      </w:r>
      <w:r w:rsidRPr="003F11BB">
        <w:rPr>
          <w:rFonts w:eastAsia="仿宋_GB2312"/>
          <w:snapToGrid w:val="0"/>
          <w:kern w:val="0"/>
          <w:sz w:val="32"/>
          <w:szCs w:val="32"/>
        </w:rPr>
        <w:t>五管</w:t>
      </w:r>
      <w:r w:rsidRPr="003F11BB">
        <w:rPr>
          <w:rFonts w:eastAsia="仿宋_GB2312"/>
          <w:snapToGrid w:val="0"/>
          <w:kern w:val="0"/>
          <w:sz w:val="32"/>
          <w:szCs w:val="32"/>
        </w:rPr>
        <w:t>”</w:t>
      </w:r>
      <w:r w:rsidRPr="003F11BB">
        <w:rPr>
          <w:rFonts w:eastAsia="仿宋_GB2312"/>
          <w:snapToGrid w:val="0"/>
          <w:kern w:val="0"/>
          <w:sz w:val="32"/>
          <w:szCs w:val="32"/>
        </w:rPr>
        <w:t>的防控要求，</w:t>
      </w:r>
      <w:r w:rsidRPr="003F11BB">
        <w:rPr>
          <w:rFonts w:eastAsia="仿宋_GB2312"/>
          <w:snapToGrid w:val="0"/>
          <w:color w:val="000000"/>
          <w:kern w:val="0"/>
          <w:sz w:val="32"/>
          <w:szCs w:val="32"/>
          <w:shd w:val="clear" w:color="auto" w:fill="FFFFFF"/>
        </w:rPr>
        <w:t>做到要求不降、工作不松、力度不减，确保安全。</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（二）强化承办单位责任。</w:t>
      </w:r>
      <w:r w:rsidRPr="003F11BB">
        <w:rPr>
          <w:rFonts w:eastAsia="仿宋_GB2312"/>
          <w:snapToGrid w:val="0"/>
          <w:color w:val="000000"/>
          <w:kern w:val="0"/>
          <w:sz w:val="32"/>
          <w:szCs w:val="32"/>
          <w:shd w:val="clear" w:color="auto" w:fill="FFFFFF"/>
        </w:rPr>
        <w:t>各项赛事的承办单位要严格落实疫情防控的主体责任，加强对赛事期间不同风险环节的综合评估，科学制定疫情防控方案和应急处置预案，建立赛事调整、延期或者推迟触发决策机制，把疫情防控工作要求细化落实到赛事组织每一个岗位和每一个环节，及时排除风险隐患。</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（三）压实属地防控管理。</w:t>
      </w:r>
      <w:r w:rsidRPr="003F11BB">
        <w:rPr>
          <w:rFonts w:eastAsia="仿宋_GB2312"/>
          <w:snapToGrid w:val="0"/>
          <w:color w:val="000000"/>
          <w:kern w:val="0"/>
          <w:sz w:val="32"/>
          <w:szCs w:val="32"/>
          <w:shd w:val="clear" w:color="auto" w:fill="FFFFFF"/>
        </w:rPr>
        <w:t>结合本地疫情风险等级和属地疫情防控工作要求，承办单位应按属地要求报批，建立相关风险</w:t>
      </w:r>
      <w:proofErr w:type="gramStart"/>
      <w:r w:rsidRPr="003F11BB">
        <w:rPr>
          <w:rFonts w:eastAsia="仿宋_GB2312"/>
          <w:snapToGrid w:val="0"/>
          <w:color w:val="000000"/>
          <w:kern w:val="0"/>
          <w:sz w:val="32"/>
          <w:szCs w:val="32"/>
          <w:shd w:val="clear" w:color="auto" w:fill="FFFFFF"/>
        </w:rPr>
        <w:t>研</w:t>
      </w:r>
      <w:proofErr w:type="gramEnd"/>
      <w:r w:rsidRPr="003F11BB">
        <w:rPr>
          <w:rFonts w:eastAsia="仿宋_GB2312"/>
          <w:snapToGrid w:val="0"/>
          <w:color w:val="000000"/>
          <w:kern w:val="0"/>
          <w:sz w:val="32"/>
          <w:szCs w:val="32"/>
          <w:shd w:val="clear" w:color="auto" w:fill="FFFFFF"/>
        </w:rPr>
        <w:t>判、方案审核、应急响应等工作机制，加强对</w:t>
      </w:r>
      <w:proofErr w:type="gramStart"/>
      <w:r w:rsidRPr="003F11BB">
        <w:rPr>
          <w:rFonts w:eastAsia="仿宋_GB2312"/>
          <w:snapToGrid w:val="0"/>
          <w:color w:val="000000"/>
          <w:kern w:val="0"/>
          <w:sz w:val="32"/>
          <w:szCs w:val="32"/>
          <w:shd w:val="clear" w:color="auto" w:fill="FFFFFF"/>
        </w:rPr>
        <w:t>赛事全</w:t>
      </w:r>
      <w:proofErr w:type="gramEnd"/>
      <w:r w:rsidRPr="003F11BB">
        <w:rPr>
          <w:rFonts w:eastAsia="仿宋_GB2312"/>
          <w:snapToGrid w:val="0"/>
          <w:color w:val="000000"/>
          <w:kern w:val="0"/>
          <w:sz w:val="32"/>
          <w:szCs w:val="32"/>
          <w:shd w:val="clear" w:color="auto" w:fill="FFFFFF"/>
        </w:rPr>
        <w:t>过程的监管和防控工作指导。承办学校要发挥卫生健康副校长、卫生健康联</w:t>
      </w:r>
      <w:r w:rsidRPr="003F11BB">
        <w:rPr>
          <w:rFonts w:eastAsia="仿宋_GB2312"/>
          <w:snapToGrid w:val="0"/>
          <w:color w:val="000000"/>
          <w:kern w:val="0"/>
          <w:sz w:val="32"/>
          <w:szCs w:val="32"/>
          <w:shd w:val="clear" w:color="auto" w:fill="FFFFFF"/>
        </w:rPr>
        <w:lastRenderedPageBreak/>
        <w:t>络指导员的专业指导作用，与医院定点挂钩，与医院实现发热人群信息共享，在医院建立参赛人员就诊绿色通道。</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（四）优化选拔办法和日程安排。</w:t>
      </w:r>
      <w:r w:rsidRPr="003F11BB">
        <w:rPr>
          <w:rFonts w:eastAsia="仿宋_GB2312"/>
          <w:snapToGrid w:val="0"/>
          <w:color w:val="000000"/>
          <w:kern w:val="0"/>
          <w:sz w:val="32"/>
          <w:szCs w:val="32"/>
          <w:shd w:val="clear" w:color="auto" w:fill="FFFFFF"/>
        </w:rPr>
        <w:t>承办赛事相关单位要认真研究细化常态疫情防控条件下的赛程工作计划，结合项目特点和参加人员情况，修订完善工作方案，调整优化日程，避免人员聚集。</w:t>
      </w:r>
    </w:p>
    <w:p w:rsidR="00B37032" w:rsidRPr="003F11BB" w:rsidRDefault="00B37032" w:rsidP="00B37032">
      <w:pPr>
        <w:shd w:val="clear" w:color="auto" w:fill="FFFFFF"/>
        <w:adjustRightInd w:val="0"/>
        <w:snapToGrid w:val="0"/>
        <w:spacing w:line="560" w:lineRule="exact"/>
        <w:ind w:firstLine="650"/>
        <w:rPr>
          <w:rFonts w:eastAsia="黑体"/>
          <w:snapToGrid w:val="0"/>
          <w:kern w:val="0"/>
          <w:sz w:val="32"/>
          <w:szCs w:val="32"/>
        </w:rPr>
      </w:pPr>
      <w:r w:rsidRPr="003F11BB">
        <w:rPr>
          <w:rFonts w:eastAsia="黑体"/>
          <w:bCs/>
          <w:snapToGrid w:val="0"/>
          <w:kern w:val="0"/>
          <w:sz w:val="32"/>
          <w:szCs w:val="32"/>
        </w:rPr>
        <w:t>二、防控措施</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（一）</w:t>
      </w:r>
      <w:r w:rsidRPr="003F11BB">
        <w:rPr>
          <w:rFonts w:eastAsia="仿宋_GB2312"/>
          <w:snapToGrid w:val="0"/>
          <w:color w:val="000000"/>
          <w:kern w:val="0"/>
          <w:sz w:val="32"/>
          <w:szCs w:val="32"/>
          <w:shd w:val="clear" w:color="auto" w:fill="FFFFFF"/>
        </w:rPr>
        <w:t>疫情期间所有赛事进行全封闭空场模式，要求所有参与人员进行风险评估和</w:t>
      </w:r>
      <w:r w:rsidRPr="003F11BB">
        <w:rPr>
          <w:rFonts w:eastAsia="仿宋_GB2312"/>
          <w:snapToGrid w:val="0"/>
          <w:color w:val="000000"/>
          <w:kern w:val="0"/>
          <w:sz w:val="32"/>
          <w:szCs w:val="32"/>
          <w:shd w:val="clear" w:color="auto" w:fill="FFFFFF"/>
        </w:rPr>
        <w:t>14</w:t>
      </w:r>
      <w:r w:rsidRPr="003F11BB">
        <w:rPr>
          <w:rFonts w:eastAsia="仿宋_GB2312"/>
          <w:snapToGrid w:val="0"/>
          <w:color w:val="000000"/>
          <w:kern w:val="0"/>
          <w:sz w:val="32"/>
          <w:szCs w:val="32"/>
          <w:shd w:val="clear" w:color="auto" w:fill="FFFFFF"/>
        </w:rPr>
        <w:t>天流行病学监测，报到时</w:t>
      </w:r>
      <w:proofErr w:type="gramStart"/>
      <w:r w:rsidRPr="003F11BB">
        <w:rPr>
          <w:rFonts w:eastAsia="仿宋_GB2312"/>
          <w:snapToGrid w:val="0"/>
          <w:color w:val="000000"/>
          <w:kern w:val="0"/>
          <w:sz w:val="32"/>
          <w:szCs w:val="32"/>
          <w:shd w:val="clear" w:color="auto" w:fill="FFFFFF"/>
        </w:rPr>
        <w:t>提交赛</w:t>
      </w:r>
      <w:proofErr w:type="gramEnd"/>
      <w:r w:rsidRPr="003F11BB">
        <w:rPr>
          <w:rFonts w:eastAsia="仿宋_GB2312"/>
          <w:snapToGrid w:val="0"/>
          <w:color w:val="000000"/>
          <w:kern w:val="0"/>
          <w:sz w:val="32"/>
          <w:szCs w:val="32"/>
          <w:shd w:val="clear" w:color="auto" w:fill="FFFFFF"/>
        </w:rPr>
        <w:t>前</w:t>
      </w:r>
      <w:r w:rsidRPr="003F11BB">
        <w:rPr>
          <w:rFonts w:eastAsia="仿宋_GB2312"/>
          <w:snapToGrid w:val="0"/>
          <w:color w:val="000000"/>
          <w:kern w:val="0"/>
          <w:sz w:val="32"/>
          <w:szCs w:val="32"/>
          <w:shd w:val="clear" w:color="auto" w:fill="FFFFFF"/>
        </w:rPr>
        <w:t>14</w:t>
      </w:r>
      <w:r w:rsidRPr="003F11BB">
        <w:rPr>
          <w:rFonts w:eastAsia="仿宋_GB2312"/>
          <w:snapToGrid w:val="0"/>
          <w:color w:val="000000"/>
          <w:kern w:val="0"/>
          <w:sz w:val="32"/>
          <w:szCs w:val="32"/>
          <w:shd w:val="clear" w:color="auto" w:fill="FFFFFF"/>
        </w:rPr>
        <w:t>天《个人健康卡及安全测试承诺书》，并实行体温检测准入制。禁止临时现场报名参加比赛。各项目承办单位必须制定赛事承办的疫情防控工作方案和应急预案（模板见附件）。正处于隔离治疗期的新冠肺炎核酸检测阳性病例（含确诊病例、无症状感染者），以及隔离期未满的密切接触者、</w:t>
      </w:r>
      <w:proofErr w:type="gramStart"/>
      <w:r w:rsidRPr="003F11BB">
        <w:rPr>
          <w:rFonts w:eastAsia="仿宋_GB2312"/>
          <w:snapToGrid w:val="0"/>
          <w:color w:val="000000"/>
          <w:kern w:val="0"/>
          <w:sz w:val="32"/>
          <w:szCs w:val="32"/>
          <w:shd w:val="clear" w:color="auto" w:fill="FFFFFF"/>
        </w:rPr>
        <w:t>次密切</w:t>
      </w:r>
      <w:proofErr w:type="gramEnd"/>
      <w:r w:rsidRPr="003F11BB">
        <w:rPr>
          <w:rFonts w:eastAsia="仿宋_GB2312"/>
          <w:snapToGrid w:val="0"/>
          <w:color w:val="000000"/>
          <w:kern w:val="0"/>
          <w:sz w:val="32"/>
          <w:szCs w:val="32"/>
          <w:shd w:val="clear" w:color="auto" w:fill="FFFFFF"/>
        </w:rPr>
        <w:t>接触者，参赛前</w:t>
      </w:r>
      <w:r w:rsidRPr="003F11BB">
        <w:rPr>
          <w:rFonts w:eastAsia="仿宋_GB2312"/>
          <w:snapToGrid w:val="0"/>
          <w:color w:val="000000"/>
          <w:kern w:val="0"/>
          <w:sz w:val="32"/>
          <w:szCs w:val="32"/>
          <w:shd w:val="clear" w:color="auto" w:fill="FFFFFF"/>
        </w:rPr>
        <w:t>14</w:t>
      </w:r>
      <w:r w:rsidRPr="003F11BB">
        <w:rPr>
          <w:rFonts w:eastAsia="仿宋_GB2312"/>
          <w:snapToGrid w:val="0"/>
          <w:color w:val="000000"/>
          <w:kern w:val="0"/>
          <w:sz w:val="32"/>
          <w:szCs w:val="32"/>
          <w:shd w:val="clear" w:color="auto" w:fill="FFFFFF"/>
        </w:rPr>
        <w:t>天内有高风险地区旅居史的、</w:t>
      </w:r>
      <w:r w:rsidRPr="003F11BB">
        <w:rPr>
          <w:rFonts w:eastAsia="仿宋_GB2312"/>
          <w:snapToGrid w:val="0"/>
          <w:color w:val="000000"/>
          <w:kern w:val="0"/>
          <w:sz w:val="32"/>
          <w:szCs w:val="32"/>
          <w:shd w:val="clear" w:color="auto" w:fill="FFFFFF"/>
        </w:rPr>
        <w:t>14</w:t>
      </w:r>
      <w:r w:rsidRPr="003F11BB">
        <w:rPr>
          <w:rFonts w:eastAsia="仿宋_GB2312"/>
          <w:snapToGrid w:val="0"/>
          <w:color w:val="000000"/>
          <w:kern w:val="0"/>
          <w:sz w:val="32"/>
          <w:szCs w:val="32"/>
          <w:shd w:val="clear" w:color="auto" w:fill="FFFFFF"/>
        </w:rPr>
        <w:t>天内有高风险地区所在县（副省级城市和地级市的区、县级市，直辖市的街道）旅居史、</w:t>
      </w:r>
      <w:r w:rsidRPr="003F11BB">
        <w:rPr>
          <w:rFonts w:eastAsia="仿宋_GB2312"/>
          <w:snapToGrid w:val="0"/>
          <w:color w:val="000000"/>
          <w:kern w:val="0"/>
          <w:sz w:val="32"/>
          <w:szCs w:val="32"/>
          <w:shd w:val="clear" w:color="auto" w:fill="FFFFFF"/>
        </w:rPr>
        <w:t>14</w:t>
      </w:r>
      <w:r w:rsidRPr="003F11BB">
        <w:rPr>
          <w:rFonts w:eastAsia="仿宋_GB2312"/>
          <w:snapToGrid w:val="0"/>
          <w:color w:val="000000"/>
          <w:kern w:val="0"/>
          <w:sz w:val="32"/>
          <w:szCs w:val="32"/>
          <w:shd w:val="clear" w:color="auto" w:fill="FFFFFF"/>
        </w:rPr>
        <w:t>天内有中风险地区及所在乡、镇、街道（直辖市的社区）旅居史、</w:t>
      </w:r>
      <w:r w:rsidRPr="003F11BB">
        <w:rPr>
          <w:rFonts w:eastAsia="仿宋_GB2312"/>
          <w:snapToGrid w:val="0"/>
          <w:color w:val="000000"/>
          <w:kern w:val="0"/>
          <w:sz w:val="32"/>
          <w:szCs w:val="32"/>
          <w:shd w:val="clear" w:color="auto" w:fill="FFFFFF"/>
        </w:rPr>
        <w:t>21</w:t>
      </w:r>
      <w:r w:rsidRPr="003F11BB">
        <w:rPr>
          <w:rFonts w:eastAsia="仿宋_GB2312"/>
          <w:snapToGrid w:val="0"/>
          <w:color w:val="000000"/>
          <w:kern w:val="0"/>
          <w:sz w:val="32"/>
          <w:szCs w:val="32"/>
          <w:shd w:val="clear" w:color="auto" w:fill="FFFFFF"/>
        </w:rPr>
        <w:t>天内有境外（含港台）旅居史，或有干咳、发热等可疑新冠肺炎症状的人员不得参加。进入比赛现场时须出示</w:t>
      </w:r>
      <w:r w:rsidRPr="003F11BB">
        <w:rPr>
          <w:rFonts w:eastAsia="仿宋_GB2312"/>
          <w:snapToGrid w:val="0"/>
          <w:color w:val="000000"/>
          <w:kern w:val="0"/>
          <w:sz w:val="32"/>
          <w:szCs w:val="32"/>
          <w:shd w:val="clear" w:color="auto" w:fill="FFFFFF"/>
        </w:rPr>
        <w:t>48</w:t>
      </w:r>
      <w:r w:rsidRPr="003F11BB">
        <w:rPr>
          <w:rFonts w:eastAsia="仿宋_GB2312"/>
          <w:snapToGrid w:val="0"/>
          <w:color w:val="000000"/>
          <w:kern w:val="0"/>
          <w:sz w:val="32"/>
          <w:szCs w:val="32"/>
          <w:shd w:val="clear" w:color="auto" w:fill="FFFFFF"/>
        </w:rPr>
        <w:t>小时以内的核酸检测阴性证明和</w:t>
      </w:r>
      <w:r w:rsidRPr="003F11BB">
        <w:rPr>
          <w:rFonts w:eastAsia="仿宋_GB2312"/>
          <w:snapToGrid w:val="0"/>
          <w:color w:val="000000"/>
          <w:kern w:val="0"/>
          <w:sz w:val="32"/>
          <w:szCs w:val="32"/>
          <w:shd w:val="clear" w:color="auto" w:fill="FFFFFF"/>
        </w:rPr>
        <w:t>14</w:t>
      </w:r>
      <w:r w:rsidRPr="003F11BB">
        <w:rPr>
          <w:rFonts w:eastAsia="仿宋_GB2312"/>
          <w:snapToGrid w:val="0"/>
          <w:color w:val="000000"/>
          <w:kern w:val="0"/>
          <w:sz w:val="32"/>
          <w:szCs w:val="32"/>
          <w:shd w:val="clear" w:color="auto" w:fill="FFFFFF"/>
        </w:rPr>
        <w:t>天行程卡，按要求佩戴好口罩，配合做好疫情防控工作。</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（二）</w:t>
      </w:r>
      <w:r w:rsidRPr="003F11BB">
        <w:rPr>
          <w:rFonts w:eastAsia="仿宋_GB2312"/>
          <w:snapToGrid w:val="0"/>
          <w:color w:val="000000"/>
          <w:kern w:val="0"/>
          <w:sz w:val="32"/>
          <w:szCs w:val="32"/>
          <w:shd w:val="clear" w:color="auto" w:fill="FFFFFF"/>
        </w:rPr>
        <w:t>要明确参赛人员旅途防护要求，按照错峰、错时报到原则，细化优化报到方案和报到流程，确保报到</w:t>
      </w:r>
      <w:proofErr w:type="gramStart"/>
      <w:r w:rsidRPr="003F11BB">
        <w:rPr>
          <w:rFonts w:eastAsia="仿宋_GB2312"/>
          <w:snapToGrid w:val="0"/>
          <w:color w:val="000000"/>
          <w:kern w:val="0"/>
          <w:sz w:val="32"/>
          <w:szCs w:val="32"/>
          <w:shd w:val="clear" w:color="auto" w:fill="FFFFFF"/>
        </w:rPr>
        <w:t>不</w:t>
      </w:r>
      <w:proofErr w:type="gramEnd"/>
      <w:r w:rsidRPr="003F11BB">
        <w:rPr>
          <w:rFonts w:eastAsia="仿宋_GB2312"/>
          <w:snapToGrid w:val="0"/>
          <w:color w:val="000000"/>
          <w:kern w:val="0"/>
          <w:sz w:val="32"/>
          <w:szCs w:val="32"/>
          <w:shd w:val="clear" w:color="auto" w:fill="FFFFFF"/>
        </w:rPr>
        <w:t>扎堆。</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lastRenderedPageBreak/>
        <w:t>（三）</w:t>
      </w:r>
      <w:r w:rsidRPr="003F11BB">
        <w:rPr>
          <w:rFonts w:eastAsia="仿宋_GB2312"/>
          <w:snapToGrid w:val="0"/>
          <w:color w:val="000000"/>
          <w:kern w:val="0"/>
          <w:sz w:val="32"/>
          <w:szCs w:val="32"/>
          <w:shd w:val="clear" w:color="auto" w:fill="FFFFFF"/>
        </w:rPr>
        <w:t>承办方要按照疫情防控要求和参赛人员规模，落实防疫物资储备，保障所需的设施、药品、防护用品等相关物资。要切实加强疫情防控期间物资管理，特别是消毒液、酒精等有毒、易燃物品的管理，落实专人保管，规范操作流程，杜绝中毒、火灾等事故发生。</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（四）</w:t>
      </w:r>
      <w:r w:rsidRPr="003F11BB">
        <w:rPr>
          <w:rFonts w:eastAsia="仿宋_GB2312"/>
          <w:snapToGrid w:val="0"/>
          <w:color w:val="000000"/>
          <w:kern w:val="0"/>
          <w:sz w:val="32"/>
          <w:szCs w:val="32"/>
          <w:shd w:val="clear" w:color="auto" w:fill="FFFFFF"/>
        </w:rPr>
        <w:t>比赛场所为室内场馆的，应优先打开窗户采用自然通风，有条件的可开启排风扇等抽气装置以加强室内空气流动。每天早、中、</w:t>
      </w:r>
      <w:proofErr w:type="gramStart"/>
      <w:r w:rsidRPr="003F11BB">
        <w:rPr>
          <w:rFonts w:eastAsia="仿宋_GB2312"/>
          <w:snapToGrid w:val="0"/>
          <w:color w:val="000000"/>
          <w:kern w:val="0"/>
          <w:sz w:val="32"/>
          <w:szCs w:val="32"/>
          <w:shd w:val="clear" w:color="auto" w:fill="FFFFFF"/>
        </w:rPr>
        <w:t>晚至少</w:t>
      </w:r>
      <w:proofErr w:type="gramEnd"/>
      <w:r w:rsidRPr="003F11BB">
        <w:rPr>
          <w:rFonts w:eastAsia="仿宋_GB2312"/>
          <w:snapToGrid w:val="0"/>
          <w:color w:val="000000"/>
          <w:kern w:val="0"/>
          <w:sz w:val="32"/>
          <w:szCs w:val="32"/>
          <w:shd w:val="clear" w:color="auto" w:fill="FFFFFF"/>
        </w:rPr>
        <w:t>开窗通风</w:t>
      </w:r>
      <w:r w:rsidRPr="003F11BB">
        <w:rPr>
          <w:rFonts w:eastAsia="仿宋_GB2312"/>
          <w:snapToGrid w:val="0"/>
          <w:color w:val="000000"/>
          <w:kern w:val="0"/>
          <w:sz w:val="32"/>
          <w:szCs w:val="32"/>
          <w:shd w:val="clear" w:color="auto" w:fill="FFFFFF"/>
        </w:rPr>
        <w:t>3</w:t>
      </w:r>
      <w:r w:rsidRPr="003F11BB">
        <w:rPr>
          <w:rFonts w:eastAsia="仿宋_GB2312"/>
          <w:snapToGrid w:val="0"/>
          <w:color w:val="000000"/>
          <w:kern w:val="0"/>
          <w:sz w:val="32"/>
          <w:szCs w:val="32"/>
          <w:shd w:val="clear" w:color="auto" w:fill="FFFFFF"/>
        </w:rPr>
        <w:t>次，每次不少于</w:t>
      </w:r>
      <w:r w:rsidRPr="003F11BB">
        <w:rPr>
          <w:rFonts w:eastAsia="仿宋_GB2312"/>
          <w:snapToGrid w:val="0"/>
          <w:color w:val="000000"/>
          <w:kern w:val="0"/>
          <w:sz w:val="32"/>
          <w:szCs w:val="32"/>
          <w:shd w:val="clear" w:color="auto" w:fill="FFFFFF"/>
        </w:rPr>
        <w:t>1</w:t>
      </w:r>
      <w:r w:rsidRPr="003F11BB">
        <w:rPr>
          <w:rFonts w:eastAsia="仿宋_GB2312"/>
          <w:snapToGrid w:val="0"/>
          <w:color w:val="000000"/>
          <w:kern w:val="0"/>
          <w:sz w:val="32"/>
          <w:szCs w:val="32"/>
          <w:shd w:val="clear" w:color="auto" w:fill="FFFFFF"/>
        </w:rPr>
        <w:t>小时。同时保持排风扇等抽气装置运转正常，保持室内空气流通。使用集中空调通风系统时，应当确保</w:t>
      </w:r>
      <w:proofErr w:type="gramStart"/>
      <w:r w:rsidRPr="003F11BB">
        <w:rPr>
          <w:rFonts w:eastAsia="仿宋_GB2312"/>
          <w:snapToGrid w:val="0"/>
          <w:color w:val="000000"/>
          <w:kern w:val="0"/>
          <w:sz w:val="32"/>
          <w:szCs w:val="32"/>
          <w:shd w:val="clear" w:color="auto" w:fill="FFFFFF"/>
        </w:rPr>
        <w:t>供风安全</w:t>
      </w:r>
      <w:proofErr w:type="gramEnd"/>
      <w:r w:rsidRPr="003F11BB">
        <w:rPr>
          <w:rFonts w:eastAsia="仿宋_GB2312"/>
          <w:snapToGrid w:val="0"/>
          <w:color w:val="000000"/>
          <w:kern w:val="0"/>
          <w:sz w:val="32"/>
          <w:szCs w:val="32"/>
          <w:shd w:val="clear" w:color="auto" w:fill="FFFFFF"/>
        </w:rPr>
        <w:t>充足，所有排风直接排到室外，不使用空调时应当关闭回风通道。</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（五）</w:t>
      </w:r>
      <w:r w:rsidRPr="003F11BB">
        <w:rPr>
          <w:rFonts w:eastAsia="仿宋_GB2312"/>
          <w:snapToGrid w:val="0"/>
          <w:color w:val="000000"/>
          <w:kern w:val="0"/>
          <w:sz w:val="32"/>
          <w:szCs w:val="32"/>
          <w:shd w:val="clear" w:color="auto" w:fill="FFFFFF"/>
        </w:rPr>
        <w:t>除运动员处于比赛、裁判员处于场上执</w:t>
      </w:r>
      <w:proofErr w:type="gramStart"/>
      <w:r w:rsidRPr="003F11BB">
        <w:rPr>
          <w:rFonts w:eastAsia="仿宋_GB2312"/>
          <w:snapToGrid w:val="0"/>
          <w:color w:val="000000"/>
          <w:kern w:val="0"/>
          <w:sz w:val="32"/>
          <w:szCs w:val="32"/>
          <w:shd w:val="clear" w:color="auto" w:fill="FFFFFF"/>
        </w:rPr>
        <w:t>裁期间</w:t>
      </w:r>
      <w:proofErr w:type="gramEnd"/>
      <w:r w:rsidRPr="003F11BB">
        <w:rPr>
          <w:rFonts w:eastAsia="仿宋_GB2312"/>
          <w:snapToGrid w:val="0"/>
          <w:color w:val="000000"/>
          <w:kern w:val="0"/>
          <w:sz w:val="32"/>
          <w:szCs w:val="32"/>
          <w:shd w:val="clear" w:color="auto" w:fill="FFFFFF"/>
        </w:rPr>
        <w:t>以外，所有人员进入比赛</w:t>
      </w:r>
      <w:proofErr w:type="gramStart"/>
      <w:r w:rsidRPr="003F11BB">
        <w:rPr>
          <w:rFonts w:eastAsia="仿宋_GB2312"/>
          <w:snapToGrid w:val="0"/>
          <w:color w:val="000000"/>
          <w:kern w:val="0"/>
          <w:sz w:val="32"/>
          <w:szCs w:val="32"/>
          <w:shd w:val="clear" w:color="auto" w:fill="FFFFFF"/>
        </w:rPr>
        <w:t>场馆须</w:t>
      </w:r>
      <w:proofErr w:type="gramEnd"/>
      <w:r w:rsidRPr="003F11BB">
        <w:rPr>
          <w:rFonts w:eastAsia="仿宋_GB2312"/>
          <w:snapToGrid w:val="0"/>
          <w:color w:val="000000"/>
          <w:kern w:val="0"/>
          <w:sz w:val="32"/>
          <w:szCs w:val="32"/>
          <w:shd w:val="clear" w:color="auto" w:fill="FFFFFF"/>
        </w:rPr>
        <w:t>全程科学佩戴口罩，赛场内禁止用餐。严格落实保持社交距离</w:t>
      </w:r>
      <w:r w:rsidRPr="003F11BB">
        <w:rPr>
          <w:rFonts w:eastAsia="仿宋_GB2312"/>
          <w:snapToGrid w:val="0"/>
          <w:color w:val="000000"/>
          <w:kern w:val="0"/>
          <w:sz w:val="32"/>
          <w:szCs w:val="32"/>
          <w:shd w:val="clear" w:color="auto" w:fill="FFFFFF"/>
        </w:rPr>
        <w:t>1</w:t>
      </w:r>
      <w:r w:rsidRPr="003F11BB">
        <w:rPr>
          <w:rFonts w:eastAsia="仿宋_GB2312"/>
          <w:snapToGrid w:val="0"/>
          <w:color w:val="000000"/>
          <w:kern w:val="0"/>
          <w:sz w:val="32"/>
          <w:szCs w:val="32"/>
          <w:shd w:val="clear" w:color="auto" w:fill="FFFFFF"/>
        </w:rPr>
        <w:t>米以上，发现有人员密集的情况，应及时劝导疏散。</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（六）</w:t>
      </w:r>
      <w:r w:rsidRPr="003F11BB">
        <w:rPr>
          <w:rFonts w:eastAsia="仿宋_GB2312"/>
          <w:snapToGrid w:val="0"/>
          <w:color w:val="000000"/>
          <w:kern w:val="0"/>
          <w:sz w:val="32"/>
          <w:szCs w:val="32"/>
          <w:shd w:val="clear" w:color="auto" w:fill="FFFFFF"/>
        </w:rPr>
        <w:t>强化场所卫生防控，赛事期间对公共区域（通道、电梯、公共卫生间、食堂等）和公共物品（门把手、器材等）每日清洁消毒。在场次间隙，对比赛场地和竞赛器材再次进行消毒。确保清洁消毒等达到相关要求，消毒方法参照《消毒剂使用指南》（国卫办监督函〔</w:t>
      </w:r>
      <w:r w:rsidRPr="003F11BB">
        <w:rPr>
          <w:rFonts w:eastAsia="仿宋_GB2312"/>
          <w:snapToGrid w:val="0"/>
          <w:color w:val="000000"/>
          <w:kern w:val="0"/>
          <w:sz w:val="32"/>
          <w:szCs w:val="32"/>
          <w:shd w:val="clear" w:color="auto" w:fill="FFFFFF"/>
        </w:rPr>
        <w:t>2020</w:t>
      </w:r>
      <w:r w:rsidRPr="003F11BB">
        <w:rPr>
          <w:rFonts w:eastAsia="仿宋_GB2312"/>
          <w:snapToGrid w:val="0"/>
          <w:color w:val="000000"/>
          <w:kern w:val="0"/>
          <w:sz w:val="32"/>
          <w:szCs w:val="32"/>
          <w:shd w:val="clear" w:color="auto" w:fill="FFFFFF"/>
        </w:rPr>
        <w:t>〕</w:t>
      </w:r>
      <w:r w:rsidRPr="003F11BB">
        <w:rPr>
          <w:rFonts w:eastAsia="仿宋_GB2312"/>
          <w:snapToGrid w:val="0"/>
          <w:color w:val="000000"/>
          <w:kern w:val="0"/>
          <w:sz w:val="32"/>
          <w:szCs w:val="32"/>
          <w:shd w:val="clear" w:color="auto" w:fill="FFFFFF"/>
        </w:rPr>
        <w:t>147</w:t>
      </w:r>
      <w:r w:rsidRPr="003F11BB">
        <w:rPr>
          <w:rFonts w:eastAsia="仿宋_GB2312"/>
          <w:snapToGrid w:val="0"/>
          <w:color w:val="000000"/>
          <w:kern w:val="0"/>
          <w:sz w:val="32"/>
          <w:szCs w:val="32"/>
          <w:shd w:val="clear" w:color="auto" w:fill="FFFFFF"/>
        </w:rPr>
        <w:t>号）执行，并在适当区域设置临时隔离点。</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（七）</w:t>
      </w:r>
      <w:r w:rsidRPr="003F11BB">
        <w:rPr>
          <w:rFonts w:eastAsia="仿宋_GB2312"/>
          <w:snapToGrid w:val="0"/>
          <w:color w:val="000000"/>
          <w:kern w:val="0"/>
          <w:sz w:val="32"/>
          <w:szCs w:val="32"/>
          <w:shd w:val="clear" w:color="auto" w:fill="FFFFFF"/>
        </w:rPr>
        <w:t>严格落实分散就餐和错峰就餐，采取有效的分流措施，避免人员密集和聚餐活动。参赛人员和工作人员按分批次、</w:t>
      </w:r>
      <w:proofErr w:type="gramStart"/>
      <w:r w:rsidRPr="003F11BB">
        <w:rPr>
          <w:rFonts w:eastAsia="仿宋_GB2312"/>
          <w:snapToGrid w:val="0"/>
          <w:color w:val="000000"/>
          <w:kern w:val="0"/>
          <w:sz w:val="32"/>
          <w:szCs w:val="32"/>
          <w:shd w:val="clear" w:color="auto" w:fill="FFFFFF"/>
        </w:rPr>
        <w:t>分桌</w:t>
      </w:r>
      <w:r w:rsidRPr="003F11BB">
        <w:rPr>
          <w:rFonts w:eastAsia="仿宋_GB2312"/>
          <w:snapToGrid w:val="0"/>
          <w:color w:val="000000"/>
          <w:kern w:val="0"/>
          <w:sz w:val="32"/>
          <w:szCs w:val="32"/>
          <w:shd w:val="clear" w:color="auto" w:fill="FFFFFF"/>
        </w:rPr>
        <w:lastRenderedPageBreak/>
        <w:t>就餐</w:t>
      </w:r>
      <w:proofErr w:type="gramEnd"/>
      <w:r w:rsidRPr="003F11BB">
        <w:rPr>
          <w:rFonts w:eastAsia="仿宋_GB2312"/>
          <w:snapToGrid w:val="0"/>
          <w:color w:val="000000"/>
          <w:kern w:val="0"/>
          <w:sz w:val="32"/>
          <w:szCs w:val="32"/>
          <w:shd w:val="clear" w:color="auto" w:fill="FFFFFF"/>
        </w:rPr>
        <w:t>或采取送餐至各自场所分开就餐。</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（八）</w:t>
      </w:r>
      <w:r w:rsidRPr="003F11BB">
        <w:rPr>
          <w:rFonts w:eastAsia="仿宋_GB2312"/>
          <w:snapToGrid w:val="0"/>
          <w:color w:val="000000"/>
          <w:kern w:val="0"/>
          <w:sz w:val="32"/>
          <w:szCs w:val="32"/>
          <w:shd w:val="clear" w:color="auto" w:fill="FFFFFF"/>
        </w:rPr>
        <w:t>承办单位要严格遵守疫情防控</w:t>
      </w:r>
      <w:r w:rsidRPr="003F11BB">
        <w:rPr>
          <w:rFonts w:eastAsia="仿宋_GB2312"/>
          <w:snapToGrid w:val="0"/>
          <w:color w:val="000000"/>
          <w:kern w:val="0"/>
          <w:sz w:val="32"/>
          <w:szCs w:val="32"/>
          <w:shd w:val="clear" w:color="auto" w:fill="FFFFFF"/>
        </w:rPr>
        <w:t>“</w:t>
      </w:r>
      <w:r w:rsidRPr="003F11BB">
        <w:rPr>
          <w:rFonts w:eastAsia="仿宋_GB2312"/>
          <w:snapToGrid w:val="0"/>
          <w:color w:val="000000"/>
          <w:kern w:val="0"/>
          <w:sz w:val="32"/>
          <w:szCs w:val="32"/>
          <w:shd w:val="clear" w:color="auto" w:fill="FFFFFF"/>
        </w:rPr>
        <w:t>日报告</w:t>
      </w:r>
      <w:r w:rsidRPr="003F11BB">
        <w:rPr>
          <w:rFonts w:eastAsia="仿宋_GB2312"/>
          <w:snapToGrid w:val="0"/>
          <w:color w:val="000000"/>
          <w:kern w:val="0"/>
          <w:sz w:val="32"/>
          <w:szCs w:val="32"/>
          <w:shd w:val="clear" w:color="auto" w:fill="FFFFFF"/>
        </w:rPr>
        <w:t>”“</w:t>
      </w:r>
      <w:r w:rsidRPr="003F11BB">
        <w:rPr>
          <w:rFonts w:eastAsia="仿宋_GB2312"/>
          <w:snapToGrid w:val="0"/>
          <w:color w:val="000000"/>
          <w:kern w:val="0"/>
          <w:sz w:val="32"/>
          <w:szCs w:val="32"/>
          <w:shd w:val="clear" w:color="auto" w:fill="FFFFFF"/>
        </w:rPr>
        <w:t>零报告</w:t>
      </w:r>
      <w:r w:rsidRPr="003F11BB">
        <w:rPr>
          <w:rFonts w:eastAsia="仿宋_GB2312"/>
          <w:snapToGrid w:val="0"/>
          <w:color w:val="000000"/>
          <w:kern w:val="0"/>
          <w:sz w:val="32"/>
          <w:szCs w:val="32"/>
          <w:shd w:val="clear" w:color="auto" w:fill="FFFFFF"/>
        </w:rPr>
        <w:t>”</w:t>
      </w:r>
      <w:r w:rsidRPr="003F11BB">
        <w:rPr>
          <w:rFonts w:eastAsia="仿宋_GB2312"/>
          <w:snapToGrid w:val="0"/>
          <w:color w:val="000000"/>
          <w:kern w:val="0"/>
          <w:sz w:val="32"/>
          <w:szCs w:val="32"/>
          <w:shd w:val="clear" w:color="auto" w:fill="FFFFFF"/>
        </w:rPr>
        <w:t>制度，各参赛队防疫责任人每天对所属人员健康状况进行监测并做好记录（裁判长负责全体裁判员健康监测，承办单位负责人负责其所在单位参与赛事活动相关人员健康监测），确保不漏一人、随时备查。如发现有疑似新冠肺炎等传染病早期症状（如发热、乏力、干咳、呕吐、腹泻等）和异常情况的，立即隔离并报竞（组）委会。</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（九）</w:t>
      </w:r>
      <w:r w:rsidRPr="003F11BB">
        <w:rPr>
          <w:rFonts w:eastAsia="仿宋_GB2312"/>
          <w:snapToGrid w:val="0"/>
          <w:color w:val="000000"/>
          <w:kern w:val="0"/>
          <w:sz w:val="32"/>
          <w:szCs w:val="32"/>
          <w:shd w:val="clear" w:color="auto" w:fill="FFFFFF"/>
        </w:rPr>
        <w:t>各承办单位要在主办单位及</w:t>
      </w:r>
      <w:proofErr w:type="gramStart"/>
      <w:r w:rsidRPr="003F11BB">
        <w:rPr>
          <w:rFonts w:eastAsia="仿宋_GB2312"/>
          <w:snapToGrid w:val="0"/>
          <w:color w:val="000000"/>
          <w:kern w:val="0"/>
          <w:sz w:val="32"/>
          <w:szCs w:val="32"/>
          <w:shd w:val="clear" w:color="auto" w:fill="FFFFFF"/>
        </w:rPr>
        <w:t>属地疾控部门</w:t>
      </w:r>
      <w:proofErr w:type="gramEnd"/>
      <w:r w:rsidRPr="003F11BB">
        <w:rPr>
          <w:rFonts w:eastAsia="仿宋_GB2312"/>
          <w:snapToGrid w:val="0"/>
          <w:color w:val="000000"/>
          <w:kern w:val="0"/>
          <w:sz w:val="32"/>
          <w:szCs w:val="32"/>
          <w:shd w:val="clear" w:color="auto" w:fill="FFFFFF"/>
        </w:rPr>
        <w:t>的指导下制定应急预案，对全体工作人员和参赛人员开展疫情防控知识和防控要求的普及教育，明确规范流程和突发事件应急处理要求。</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（十）</w:t>
      </w:r>
      <w:r w:rsidRPr="003F11BB">
        <w:rPr>
          <w:rFonts w:eastAsia="仿宋_GB2312"/>
          <w:snapToGrid w:val="0"/>
          <w:color w:val="000000"/>
          <w:kern w:val="0"/>
          <w:sz w:val="32"/>
          <w:szCs w:val="32"/>
          <w:shd w:val="clear" w:color="auto" w:fill="FFFFFF"/>
        </w:rPr>
        <w:t>属地疫情防控领导机制如有其他要求的各承办单位和参赛人员须严格遵照执行。</w:t>
      </w:r>
    </w:p>
    <w:p w:rsidR="00B37032" w:rsidRPr="003F11BB" w:rsidRDefault="00B37032" w:rsidP="00B37032">
      <w:pPr>
        <w:shd w:val="clear" w:color="auto" w:fill="FFFFFF"/>
        <w:adjustRightInd w:val="0"/>
        <w:snapToGrid w:val="0"/>
        <w:spacing w:line="560" w:lineRule="exact"/>
        <w:ind w:firstLine="650"/>
        <w:rPr>
          <w:rFonts w:eastAsia="黑体"/>
          <w:snapToGrid w:val="0"/>
          <w:kern w:val="0"/>
          <w:sz w:val="32"/>
          <w:szCs w:val="32"/>
        </w:rPr>
      </w:pPr>
      <w:r w:rsidRPr="003F11BB">
        <w:rPr>
          <w:rFonts w:eastAsia="黑体"/>
          <w:bCs/>
          <w:snapToGrid w:val="0"/>
          <w:kern w:val="0"/>
          <w:sz w:val="32"/>
          <w:szCs w:val="32"/>
        </w:rPr>
        <w:t>三、应急处置</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（一）建立应急沟通机制。</w:t>
      </w:r>
      <w:r w:rsidRPr="003F11BB">
        <w:rPr>
          <w:rFonts w:eastAsia="仿宋_GB2312"/>
          <w:snapToGrid w:val="0"/>
          <w:color w:val="000000"/>
          <w:kern w:val="0"/>
          <w:sz w:val="32"/>
          <w:szCs w:val="32"/>
          <w:shd w:val="clear" w:color="auto" w:fill="FFFFFF"/>
        </w:rPr>
        <w:t>各承办单位要加强与当地卫生健康、</w:t>
      </w:r>
      <w:proofErr w:type="gramStart"/>
      <w:r w:rsidRPr="003F11BB">
        <w:rPr>
          <w:rFonts w:eastAsia="仿宋_GB2312"/>
          <w:snapToGrid w:val="0"/>
          <w:color w:val="000000"/>
          <w:kern w:val="0"/>
          <w:sz w:val="32"/>
          <w:szCs w:val="32"/>
          <w:shd w:val="clear" w:color="auto" w:fill="FFFFFF"/>
        </w:rPr>
        <w:t>疾控和</w:t>
      </w:r>
      <w:proofErr w:type="gramEnd"/>
      <w:r w:rsidRPr="003F11BB">
        <w:rPr>
          <w:rFonts w:eastAsia="仿宋_GB2312"/>
          <w:snapToGrid w:val="0"/>
          <w:color w:val="000000"/>
          <w:kern w:val="0"/>
          <w:sz w:val="32"/>
          <w:szCs w:val="32"/>
          <w:shd w:val="clear" w:color="auto" w:fill="FFFFFF"/>
        </w:rPr>
        <w:t>医疗机构等部门联动，一旦发现异常情况要及时上报并启动赛事应急预案，做好现场管理，</w:t>
      </w:r>
      <w:proofErr w:type="gramStart"/>
      <w:r w:rsidRPr="003F11BB">
        <w:rPr>
          <w:rFonts w:eastAsia="仿宋_GB2312"/>
          <w:snapToGrid w:val="0"/>
          <w:color w:val="000000"/>
          <w:kern w:val="0"/>
          <w:sz w:val="32"/>
          <w:szCs w:val="32"/>
          <w:shd w:val="clear" w:color="auto" w:fill="FFFFFF"/>
        </w:rPr>
        <w:t>配合疾控部门</w:t>
      </w:r>
      <w:proofErr w:type="gramEnd"/>
      <w:r w:rsidRPr="003F11BB">
        <w:rPr>
          <w:rFonts w:eastAsia="仿宋_GB2312"/>
          <w:snapToGrid w:val="0"/>
          <w:color w:val="000000"/>
          <w:kern w:val="0"/>
          <w:sz w:val="32"/>
          <w:szCs w:val="32"/>
          <w:shd w:val="clear" w:color="auto" w:fill="FFFFFF"/>
        </w:rPr>
        <w:t>和医疗机构采取隔离与诊疗措施，同时，协助</w:t>
      </w:r>
      <w:proofErr w:type="gramStart"/>
      <w:r w:rsidRPr="003F11BB">
        <w:rPr>
          <w:rFonts w:eastAsia="仿宋_GB2312"/>
          <w:snapToGrid w:val="0"/>
          <w:color w:val="000000"/>
          <w:kern w:val="0"/>
          <w:sz w:val="32"/>
          <w:szCs w:val="32"/>
          <w:shd w:val="clear" w:color="auto" w:fill="FFFFFF"/>
        </w:rPr>
        <w:t>疾控机构</w:t>
      </w:r>
      <w:proofErr w:type="gramEnd"/>
      <w:r w:rsidRPr="003F11BB">
        <w:rPr>
          <w:rFonts w:eastAsia="仿宋_GB2312"/>
          <w:snapToGrid w:val="0"/>
          <w:color w:val="000000"/>
          <w:kern w:val="0"/>
          <w:sz w:val="32"/>
          <w:szCs w:val="32"/>
          <w:shd w:val="clear" w:color="auto" w:fill="FFFFFF"/>
        </w:rPr>
        <w:t>开展对密切接触者等的追踪调查工作。</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（二）建立熔断机制。</w:t>
      </w:r>
      <w:r w:rsidRPr="003F11BB">
        <w:rPr>
          <w:rFonts w:eastAsia="仿宋_GB2312"/>
          <w:snapToGrid w:val="0"/>
          <w:color w:val="000000"/>
          <w:kern w:val="0"/>
          <w:sz w:val="32"/>
          <w:szCs w:val="32"/>
          <w:shd w:val="clear" w:color="auto" w:fill="FFFFFF"/>
        </w:rPr>
        <w:t>当选拔、训练现场出现疑似病例，导致比赛无法继续时，可由相关负责人下达赛事取消及疏散隔离指令，开放所有疏散口，引导相关人员有序离场，等待</w:t>
      </w:r>
      <w:proofErr w:type="gramStart"/>
      <w:r w:rsidRPr="003F11BB">
        <w:rPr>
          <w:rFonts w:eastAsia="仿宋_GB2312"/>
          <w:snapToGrid w:val="0"/>
          <w:color w:val="000000"/>
          <w:kern w:val="0"/>
          <w:sz w:val="32"/>
          <w:szCs w:val="32"/>
          <w:shd w:val="clear" w:color="auto" w:fill="FFFFFF"/>
        </w:rPr>
        <w:t>疾控机构</w:t>
      </w:r>
      <w:proofErr w:type="gramEnd"/>
      <w:r w:rsidRPr="003F11BB">
        <w:rPr>
          <w:rFonts w:eastAsia="仿宋_GB2312"/>
          <w:snapToGrid w:val="0"/>
          <w:color w:val="000000"/>
          <w:kern w:val="0"/>
          <w:sz w:val="32"/>
          <w:szCs w:val="32"/>
          <w:shd w:val="clear" w:color="auto" w:fill="FFFFFF"/>
        </w:rPr>
        <w:t>人员指导赛事工作人员和参赛人员有序离场。</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lastRenderedPageBreak/>
        <w:t>（三）设立隔离观察区域。</w:t>
      </w:r>
      <w:r w:rsidRPr="003F11BB">
        <w:rPr>
          <w:rFonts w:eastAsia="仿宋_GB2312"/>
          <w:snapToGrid w:val="0"/>
          <w:color w:val="000000"/>
          <w:kern w:val="0"/>
          <w:sz w:val="32"/>
          <w:szCs w:val="32"/>
          <w:shd w:val="clear" w:color="auto" w:fill="FFFFFF"/>
        </w:rPr>
        <w:t>当有人员出现可疑症状时，及时到该区域进行暂时隔离，并报告学校疫情报告人，报</w:t>
      </w:r>
      <w:proofErr w:type="gramStart"/>
      <w:r w:rsidRPr="003F11BB">
        <w:rPr>
          <w:rFonts w:eastAsia="仿宋_GB2312"/>
          <w:snapToGrid w:val="0"/>
          <w:color w:val="000000"/>
          <w:kern w:val="0"/>
          <w:sz w:val="32"/>
          <w:szCs w:val="32"/>
          <w:shd w:val="clear" w:color="auto" w:fill="FFFFFF"/>
        </w:rPr>
        <w:t>当地疾控部门</w:t>
      </w:r>
      <w:proofErr w:type="gramEnd"/>
      <w:r w:rsidRPr="003F11BB">
        <w:rPr>
          <w:rFonts w:eastAsia="仿宋_GB2312"/>
          <w:snapToGrid w:val="0"/>
          <w:color w:val="000000"/>
          <w:kern w:val="0"/>
          <w:sz w:val="32"/>
          <w:szCs w:val="32"/>
          <w:shd w:val="clear" w:color="auto" w:fill="FFFFFF"/>
        </w:rPr>
        <w:t>，按照相关规范要求安排就近就医。</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（四）封闭相关区域并进行消毒。</w:t>
      </w:r>
      <w:r w:rsidRPr="003F11BB">
        <w:rPr>
          <w:rFonts w:eastAsia="仿宋_GB2312"/>
          <w:snapToGrid w:val="0"/>
          <w:color w:val="000000"/>
          <w:kern w:val="0"/>
          <w:sz w:val="32"/>
          <w:szCs w:val="32"/>
          <w:shd w:val="clear" w:color="auto" w:fill="FFFFFF"/>
        </w:rPr>
        <w:t>发现可疑症状人员后，立即隔离其活动区域，严禁无关人员进入，同时在专业人员指导下对其活动场所及使用物品进行消毒。配合有关方面做好密切接触者防控措施。</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（五）做好发现病例后的应对处置。</w:t>
      </w:r>
      <w:r w:rsidRPr="003F11BB">
        <w:rPr>
          <w:rFonts w:eastAsia="仿宋_GB2312"/>
          <w:snapToGrid w:val="0"/>
          <w:color w:val="000000"/>
          <w:kern w:val="0"/>
          <w:sz w:val="32"/>
          <w:szCs w:val="32"/>
          <w:shd w:val="clear" w:color="auto" w:fill="FFFFFF"/>
        </w:rPr>
        <w:t>始终</w:t>
      </w:r>
      <w:proofErr w:type="gramStart"/>
      <w:r w:rsidRPr="003F11BB">
        <w:rPr>
          <w:rFonts w:eastAsia="仿宋_GB2312"/>
          <w:snapToGrid w:val="0"/>
          <w:color w:val="000000"/>
          <w:kern w:val="0"/>
          <w:sz w:val="32"/>
          <w:szCs w:val="32"/>
          <w:shd w:val="clear" w:color="auto" w:fill="FFFFFF"/>
        </w:rPr>
        <w:t>严格内</w:t>
      </w:r>
      <w:proofErr w:type="gramEnd"/>
      <w:r w:rsidRPr="003F11BB">
        <w:rPr>
          <w:rFonts w:eastAsia="仿宋_GB2312"/>
          <w:snapToGrid w:val="0"/>
          <w:color w:val="000000"/>
          <w:kern w:val="0"/>
          <w:sz w:val="32"/>
          <w:szCs w:val="32"/>
          <w:shd w:val="clear" w:color="auto" w:fill="FFFFFF"/>
        </w:rPr>
        <w:t>防扩散、外防输出的防控措施，配合防控部门加强流行病学调查、密切接触者追踪管理、</w:t>
      </w:r>
      <w:proofErr w:type="gramStart"/>
      <w:r w:rsidRPr="003F11BB">
        <w:rPr>
          <w:rFonts w:eastAsia="仿宋_GB2312"/>
          <w:snapToGrid w:val="0"/>
          <w:color w:val="000000"/>
          <w:kern w:val="0"/>
          <w:sz w:val="32"/>
          <w:szCs w:val="32"/>
          <w:shd w:val="clear" w:color="auto" w:fill="FFFFFF"/>
        </w:rPr>
        <w:t>疫</w:t>
      </w:r>
      <w:proofErr w:type="gramEnd"/>
      <w:r w:rsidRPr="003F11BB">
        <w:rPr>
          <w:rFonts w:eastAsia="仿宋_GB2312"/>
          <w:snapToGrid w:val="0"/>
          <w:color w:val="000000"/>
          <w:kern w:val="0"/>
          <w:sz w:val="32"/>
          <w:szCs w:val="32"/>
          <w:shd w:val="clear" w:color="auto" w:fill="FFFFFF"/>
        </w:rPr>
        <w:t>点消毒等工作。</w:t>
      </w:r>
    </w:p>
    <w:p w:rsidR="00B37032" w:rsidRPr="003F11BB" w:rsidRDefault="00B37032" w:rsidP="00B37032">
      <w:pPr>
        <w:shd w:val="clear" w:color="auto" w:fill="FFFFFF"/>
        <w:adjustRightInd w:val="0"/>
        <w:snapToGrid w:val="0"/>
        <w:spacing w:line="560" w:lineRule="exact"/>
        <w:ind w:firstLine="650"/>
        <w:rPr>
          <w:rFonts w:eastAsia="仿宋_GB2312"/>
          <w:snapToGrid w:val="0"/>
          <w:color w:val="000000"/>
          <w:kern w:val="0"/>
          <w:sz w:val="32"/>
          <w:szCs w:val="32"/>
          <w:shd w:val="clear" w:color="auto" w:fill="FFFFFF"/>
        </w:rPr>
      </w:pPr>
      <w:r w:rsidRPr="003F11BB">
        <w:rPr>
          <w:rFonts w:eastAsia="楷体_GB2312"/>
          <w:snapToGrid w:val="0"/>
          <w:color w:val="000000"/>
          <w:kern w:val="0"/>
          <w:sz w:val="32"/>
          <w:szCs w:val="32"/>
          <w:shd w:val="clear" w:color="auto" w:fill="FFFFFF"/>
        </w:rPr>
        <w:t>（六）做好选拔活动的安全应急处理。</w:t>
      </w:r>
      <w:r w:rsidRPr="003F11BB">
        <w:rPr>
          <w:rFonts w:eastAsia="仿宋_GB2312"/>
          <w:snapToGrid w:val="0"/>
          <w:color w:val="000000"/>
          <w:kern w:val="0"/>
          <w:sz w:val="32"/>
          <w:szCs w:val="32"/>
          <w:shd w:val="clear" w:color="auto" w:fill="FFFFFF"/>
        </w:rPr>
        <w:t>密切关注赛事期间复杂天气变化，视情合理调整时间、场地和内容；加强赛场环境管理，做到安全巡查全覆盖，防止打架斗殴、火灾、触电、溺水等事件发生，积极营造健康向上、和谐文明的学生体育赛事活动氛围。</w:t>
      </w:r>
    </w:p>
    <w:p w:rsidR="00B37032" w:rsidRPr="003F11BB" w:rsidRDefault="00B37032" w:rsidP="00B37032">
      <w:pPr>
        <w:adjustRightInd w:val="0"/>
        <w:snapToGrid w:val="0"/>
        <w:spacing w:line="560" w:lineRule="exact"/>
        <w:jc w:val="left"/>
        <w:rPr>
          <w:rFonts w:eastAsia="方正小标宋_GBK"/>
          <w:snapToGrid w:val="0"/>
          <w:color w:val="000000"/>
          <w:kern w:val="0"/>
          <w:sz w:val="44"/>
          <w:szCs w:val="44"/>
        </w:rPr>
      </w:pPr>
    </w:p>
    <w:p w:rsidR="00B37032" w:rsidRPr="003F11BB" w:rsidRDefault="00B37032" w:rsidP="00B37032">
      <w:pPr>
        <w:adjustRightInd w:val="0"/>
        <w:snapToGrid w:val="0"/>
        <w:spacing w:line="560" w:lineRule="exact"/>
        <w:jc w:val="left"/>
        <w:rPr>
          <w:rFonts w:eastAsia="方正小标宋_GBK"/>
          <w:snapToGrid w:val="0"/>
          <w:color w:val="000000"/>
          <w:kern w:val="0"/>
          <w:sz w:val="44"/>
          <w:szCs w:val="44"/>
        </w:rPr>
      </w:pPr>
    </w:p>
    <w:p w:rsidR="00B37032" w:rsidRPr="003F11BB" w:rsidRDefault="00B37032" w:rsidP="00B37032">
      <w:pPr>
        <w:adjustRightInd w:val="0"/>
        <w:snapToGrid w:val="0"/>
        <w:spacing w:line="560" w:lineRule="exact"/>
        <w:jc w:val="left"/>
        <w:rPr>
          <w:rFonts w:eastAsia="方正小标宋_GBK" w:hint="eastAsia"/>
          <w:snapToGrid w:val="0"/>
          <w:color w:val="000000"/>
          <w:kern w:val="0"/>
          <w:sz w:val="44"/>
          <w:szCs w:val="44"/>
        </w:rPr>
      </w:pPr>
    </w:p>
    <w:p w:rsidR="00B37032" w:rsidRPr="003F11BB" w:rsidRDefault="00B37032" w:rsidP="00B37032">
      <w:pPr>
        <w:adjustRightInd w:val="0"/>
        <w:snapToGrid w:val="0"/>
        <w:spacing w:line="560" w:lineRule="exact"/>
        <w:jc w:val="left"/>
        <w:rPr>
          <w:rFonts w:eastAsia="方正小标宋_GBK" w:hint="eastAsia"/>
          <w:snapToGrid w:val="0"/>
          <w:color w:val="000000"/>
          <w:kern w:val="0"/>
          <w:sz w:val="44"/>
          <w:szCs w:val="44"/>
        </w:rPr>
      </w:pPr>
    </w:p>
    <w:p w:rsidR="00B37032" w:rsidRPr="003F11BB" w:rsidRDefault="00B37032" w:rsidP="00B37032">
      <w:pPr>
        <w:adjustRightInd w:val="0"/>
        <w:snapToGrid w:val="0"/>
        <w:spacing w:line="560" w:lineRule="exact"/>
        <w:jc w:val="left"/>
        <w:rPr>
          <w:rFonts w:eastAsia="方正小标宋_GBK" w:hint="eastAsia"/>
          <w:snapToGrid w:val="0"/>
          <w:color w:val="000000"/>
          <w:kern w:val="0"/>
          <w:sz w:val="44"/>
          <w:szCs w:val="44"/>
        </w:rPr>
      </w:pPr>
    </w:p>
    <w:p w:rsidR="00B37032" w:rsidRPr="003F11BB" w:rsidRDefault="00B37032" w:rsidP="00B37032">
      <w:pPr>
        <w:adjustRightInd w:val="0"/>
        <w:snapToGrid w:val="0"/>
        <w:spacing w:line="560" w:lineRule="exact"/>
        <w:jc w:val="left"/>
        <w:rPr>
          <w:rFonts w:eastAsia="方正小标宋_GBK" w:hint="eastAsia"/>
          <w:snapToGrid w:val="0"/>
          <w:color w:val="000000"/>
          <w:kern w:val="0"/>
          <w:sz w:val="44"/>
          <w:szCs w:val="44"/>
        </w:rPr>
      </w:pPr>
    </w:p>
    <w:p w:rsidR="00B37032" w:rsidRPr="003F11BB" w:rsidRDefault="00B37032" w:rsidP="00B37032">
      <w:pPr>
        <w:adjustRightInd w:val="0"/>
        <w:snapToGrid w:val="0"/>
        <w:spacing w:line="560" w:lineRule="exact"/>
        <w:jc w:val="left"/>
        <w:rPr>
          <w:rFonts w:eastAsia="方正小标宋_GBK" w:hint="eastAsia"/>
          <w:snapToGrid w:val="0"/>
          <w:color w:val="000000"/>
          <w:kern w:val="0"/>
          <w:sz w:val="44"/>
          <w:szCs w:val="44"/>
        </w:rPr>
      </w:pPr>
    </w:p>
    <w:p w:rsidR="00B37032" w:rsidRPr="003F11BB" w:rsidRDefault="00B37032" w:rsidP="00B37032">
      <w:pPr>
        <w:adjustRightInd w:val="0"/>
        <w:snapToGrid w:val="0"/>
        <w:spacing w:line="560" w:lineRule="exact"/>
        <w:jc w:val="left"/>
        <w:rPr>
          <w:rFonts w:eastAsia="方正小标宋_GBK"/>
          <w:snapToGrid w:val="0"/>
          <w:color w:val="000000"/>
          <w:kern w:val="0"/>
          <w:sz w:val="44"/>
          <w:szCs w:val="44"/>
        </w:rPr>
      </w:pPr>
    </w:p>
    <w:p w:rsidR="00B37032" w:rsidRPr="003F11BB" w:rsidRDefault="00B37032" w:rsidP="00B37032">
      <w:pPr>
        <w:adjustRightInd w:val="0"/>
        <w:snapToGrid w:val="0"/>
        <w:spacing w:line="560" w:lineRule="exact"/>
        <w:jc w:val="center"/>
        <w:rPr>
          <w:rFonts w:eastAsia="方正小标宋_GBK"/>
          <w:snapToGrid w:val="0"/>
          <w:color w:val="000000"/>
          <w:kern w:val="0"/>
          <w:sz w:val="44"/>
          <w:szCs w:val="44"/>
        </w:rPr>
      </w:pPr>
      <w:r w:rsidRPr="003F11BB">
        <w:rPr>
          <w:rFonts w:eastAsia="方正小标宋_GBK"/>
          <w:snapToGrid w:val="0"/>
          <w:color w:val="000000"/>
          <w:kern w:val="0"/>
          <w:sz w:val="44"/>
          <w:szCs w:val="44"/>
        </w:rPr>
        <w:lastRenderedPageBreak/>
        <w:t>XX</w:t>
      </w:r>
      <w:r w:rsidRPr="003F11BB">
        <w:rPr>
          <w:rFonts w:eastAsia="方正小标宋_GBK" w:hint="eastAsia"/>
          <w:snapToGrid w:val="0"/>
          <w:color w:val="000000"/>
          <w:kern w:val="0"/>
          <w:sz w:val="44"/>
          <w:szCs w:val="44"/>
        </w:rPr>
        <w:t>活动疫情防控和应急预案</w:t>
      </w:r>
    </w:p>
    <w:p w:rsidR="00B37032" w:rsidRPr="003F11BB" w:rsidRDefault="00B37032" w:rsidP="00B37032">
      <w:pPr>
        <w:adjustRightInd w:val="0"/>
        <w:snapToGrid w:val="0"/>
        <w:spacing w:line="560" w:lineRule="exact"/>
        <w:jc w:val="center"/>
        <w:rPr>
          <w:rFonts w:eastAsia="楷体_GB2312"/>
          <w:snapToGrid w:val="0"/>
          <w:color w:val="000000"/>
          <w:kern w:val="0"/>
          <w:sz w:val="32"/>
          <w:szCs w:val="32"/>
        </w:rPr>
      </w:pPr>
      <w:r w:rsidRPr="003F11BB">
        <w:rPr>
          <w:rFonts w:eastAsia="楷体_GB2312" w:hint="eastAsia"/>
          <w:snapToGrid w:val="0"/>
          <w:color w:val="000000"/>
          <w:kern w:val="0"/>
          <w:sz w:val="32"/>
          <w:szCs w:val="32"/>
        </w:rPr>
        <w:t>（模板）</w:t>
      </w:r>
    </w:p>
    <w:p w:rsidR="00B37032" w:rsidRPr="003F11BB" w:rsidRDefault="00B37032" w:rsidP="00B37032">
      <w:pPr>
        <w:kinsoku w:val="0"/>
        <w:overflowPunct w:val="0"/>
        <w:autoSpaceDE w:val="0"/>
        <w:autoSpaceDN w:val="0"/>
        <w:adjustRightInd w:val="0"/>
        <w:snapToGrid w:val="0"/>
        <w:spacing w:line="560" w:lineRule="exact"/>
        <w:rPr>
          <w:rFonts w:eastAsia="仿宋_GB2312"/>
          <w:snapToGrid w:val="0"/>
          <w:color w:val="000000"/>
          <w:kern w:val="0"/>
          <w:sz w:val="32"/>
          <w:szCs w:val="32"/>
        </w:rPr>
      </w:pPr>
    </w:p>
    <w:p w:rsidR="00B37032" w:rsidRPr="003F11BB" w:rsidRDefault="00B37032" w:rsidP="00B37032">
      <w:pPr>
        <w:kinsoku w:val="0"/>
        <w:overflowPunct w:val="0"/>
        <w:autoSpaceDE w:val="0"/>
        <w:autoSpaceDN w:val="0"/>
        <w:adjustRightInd w:val="0"/>
        <w:snapToGrid w:val="0"/>
        <w:spacing w:line="560" w:lineRule="exact"/>
        <w:ind w:firstLine="650"/>
        <w:rPr>
          <w:rFonts w:eastAsia="仿宋_GB2312"/>
          <w:snapToGrid w:val="0"/>
          <w:color w:val="000000"/>
          <w:kern w:val="0"/>
          <w:sz w:val="32"/>
          <w:szCs w:val="32"/>
        </w:rPr>
      </w:pPr>
      <w:r w:rsidRPr="003F11BB">
        <w:rPr>
          <w:rFonts w:eastAsia="仿宋_GB2312" w:hint="eastAsia"/>
          <w:snapToGrid w:val="0"/>
          <w:color w:val="000000"/>
          <w:kern w:val="0"/>
          <w:sz w:val="32"/>
          <w:szCs w:val="32"/>
        </w:rPr>
        <w:t>为贯彻落实中共中央、国务院关于疫情防控的决策部署和省委省政府、市委市政府工作要求，统筹推进新冠肺炎疫情防控和正常教育教学工作，坚持“非必要不举办、谁举办谁负责、防控优先”原则，严防</w:t>
      </w:r>
      <w:proofErr w:type="gramStart"/>
      <w:r w:rsidRPr="003F11BB">
        <w:rPr>
          <w:rFonts w:eastAsia="仿宋_GB2312" w:hint="eastAsia"/>
          <w:snapToGrid w:val="0"/>
          <w:color w:val="000000"/>
          <w:kern w:val="0"/>
          <w:sz w:val="32"/>
          <w:szCs w:val="32"/>
        </w:rPr>
        <w:t>常态化下疫情</w:t>
      </w:r>
      <w:proofErr w:type="gramEnd"/>
      <w:r w:rsidRPr="003F11BB">
        <w:rPr>
          <w:rFonts w:eastAsia="仿宋_GB2312" w:hint="eastAsia"/>
          <w:snapToGrid w:val="0"/>
          <w:color w:val="000000"/>
          <w:kern w:val="0"/>
          <w:sz w:val="32"/>
          <w:szCs w:val="32"/>
        </w:rPr>
        <w:t>在大型群众性活动内传播，保障师生生命安全和身体健康，根据《广东省大型群众性活动新冠肺炎疫情常态化防控工作指引》，特制定本疫情防控和应急预案。</w:t>
      </w:r>
    </w:p>
    <w:p w:rsidR="00B37032" w:rsidRPr="003F11BB" w:rsidRDefault="00B37032" w:rsidP="00B37032">
      <w:pPr>
        <w:adjustRightInd w:val="0"/>
        <w:snapToGrid w:val="0"/>
        <w:spacing w:line="560" w:lineRule="exact"/>
        <w:ind w:firstLine="650"/>
        <w:rPr>
          <w:rFonts w:eastAsia="黑体"/>
          <w:snapToGrid w:val="0"/>
          <w:color w:val="000000"/>
          <w:kern w:val="0"/>
          <w:sz w:val="32"/>
          <w:szCs w:val="32"/>
        </w:rPr>
      </w:pPr>
      <w:r w:rsidRPr="003F11BB">
        <w:rPr>
          <w:rFonts w:eastAsia="黑体" w:hint="eastAsia"/>
          <w:snapToGrid w:val="0"/>
          <w:color w:val="000000"/>
          <w:kern w:val="0"/>
          <w:sz w:val="32"/>
          <w:szCs w:val="32"/>
        </w:rPr>
        <w:t>一、主要防控措施</w:t>
      </w:r>
    </w:p>
    <w:p w:rsidR="00B37032" w:rsidRPr="003F11BB" w:rsidRDefault="00B37032" w:rsidP="00B37032">
      <w:pPr>
        <w:adjustRightInd w:val="0"/>
        <w:snapToGrid w:val="0"/>
        <w:spacing w:line="560" w:lineRule="exact"/>
        <w:ind w:firstLine="650"/>
        <w:rPr>
          <w:rFonts w:eastAsia="楷体_GB2312"/>
          <w:snapToGrid w:val="0"/>
          <w:color w:val="000000"/>
          <w:kern w:val="0"/>
          <w:sz w:val="32"/>
          <w:szCs w:val="32"/>
        </w:rPr>
      </w:pPr>
      <w:r w:rsidRPr="003F11BB">
        <w:rPr>
          <w:rFonts w:eastAsia="楷体_GB2312" w:hint="eastAsia"/>
          <w:snapToGrid w:val="0"/>
          <w:color w:val="000000"/>
          <w:kern w:val="0"/>
          <w:sz w:val="32"/>
          <w:szCs w:val="32"/>
        </w:rPr>
        <w:t>（一）成立疫情防控工作领导小组</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hint="eastAsia"/>
          <w:snapToGrid w:val="0"/>
          <w:color w:val="000000"/>
          <w:kern w:val="0"/>
          <w:sz w:val="32"/>
          <w:szCs w:val="32"/>
        </w:rPr>
        <w:t>组建由</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单位）联合组成的疫情防控工作领导小组，主动对接属地卫生健康部门，认真制定并严格落实活动疫情防控方案和应急预案，建立场所内感染控制与隔离制度、流程并组织实施，开展岗前培训，使活动工作人员熟悉防疫要求和应急处置流程。领导小组设立组长一名，由</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担任，组长对疫情常态化防控实施统一指挥。各岗位负责人任组员（</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），协助组长做好疫情防控常态</w:t>
      </w:r>
      <w:proofErr w:type="gramStart"/>
      <w:r w:rsidRPr="003F11BB">
        <w:rPr>
          <w:rFonts w:eastAsia="仿宋_GB2312" w:hint="eastAsia"/>
          <w:snapToGrid w:val="0"/>
          <w:color w:val="000000"/>
          <w:kern w:val="0"/>
          <w:sz w:val="32"/>
          <w:szCs w:val="32"/>
        </w:rPr>
        <w:t>化各项</w:t>
      </w:r>
      <w:proofErr w:type="gramEnd"/>
      <w:r w:rsidRPr="003F11BB">
        <w:rPr>
          <w:rFonts w:eastAsia="仿宋_GB2312" w:hint="eastAsia"/>
          <w:snapToGrid w:val="0"/>
          <w:color w:val="000000"/>
          <w:kern w:val="0"/>
          <w:sz w:val="32"/>
          <w:szCs w:val="32"/>
        </w:rPr>
        <w:t>统筹协调工作，贯彻落实各项防控及应急处置措施的执行情况。</w:t>
      </w:r>
    </w:p>
    <w:p w:rsidR="00B37032" w:rsidRPr="003F11BB" w:rsidRDefault="00B37032" w:rsidP="00B37032">
      <w:pPr>
        <w:adjustRightInd w:val="0"/>
        <w:snapToGrid w:val="0"/>
        <w:spacing w:line="560" w:lineRule="exact"/>
        <w:ind w:firstLine="650"/>
        <w:rPr>
          <w:rFonts w:eastAsia="楷体_GB2312"/>
          <w:snapToGrid w:val="0"/>
          <w:color w:val="000000"/>
          <w:kern w:val="0"/>
          <w:sz w:val="32"/>
          <w:szCs w:val="32"/>
        </w:rPr>
      </w:pPr>
      <w:r w:rsidRPr="003F11BB">
        <w:rPr>
          <w:rFonts w:eastAsia="楷体_GB2312" w:hint="eastAsia"/>
          <w:snapToGrid w:val="0"/>
          <w:color w:val="000000"/>
          <w:kern w:val="0"/>
          <w:sz w:val="32"/>
          <w:szCs w:val="32"/>
        </w:rPr>
        <w:t>（二）场所防控管理</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1.</w:t>
      </w:r>
      <w:r w:rsidRPr="003F11BB">
        <w:rPr>
          <w:rFonts w:eastAsia="仿宋_GB2312" w:hint="eastAsia"/>
          <w:snapToGrid w:val="0"/>
          <w:color w:val="000000"/>
          <w:kern w:val="0"/>
          <w:sz w:val="32"/>
          <w:szCs w:val="32"/>
        </w:rPr>
        <w:t>活动现场位于</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，可容纳</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人。活动场地划分为测温区、活动区、临时隔离区等，划</w:t>
      </w:r>
      <w:proofErr w:type="gramStart"/>
      <w:r w:rsidRPr="003F11BB">
        <w:rPr>
          <w:rFonts w:eastAsia="仿宋_GB2312" w:hint="eastAsia"/>
          <w:snapToGrid w:val="0"/>
          <w:color w:val="000000"/>
          <w:kern w:val="0"/>
          <w:sz w:val="32"/>
          <w:szCs w:val="32"/>
        </w:rPr>
        <w:t>设人员</w:t>
      </w:r>
      <w:proofErr w:type="gramEnd"/>
      <w:r w:rsidRPr="003F11BB">
        <w:rPr>
          <w:rFonts w:eastAsia="仿宋_GB2312" w:hint="eastAsia"/>
          <w:snapToGrid w:val="0"/>
          <w:color w:val="000000"/>
          <w:kern w:val="0"/>
          <w:sz w:val="32"/>
          <w:szCs w:val="32"/>
        </w:rPr>
        <w:t>出入动线。活动当天座位分</w:t>
      </w:r>
      <w:r w:rsidRPr="003F11BB">
        <w:rPr>
          <w:rFonts w:eastAsia="仿宋_GB2312"/>
          <w:snapToGrid w:val="0"/>
          <w:color w:val="000000"/>
          <w:kern w:val="0"/>
          <w:sz w:val="32"/>
          <w:szCs w:val="32"/>
        </w:rPr>
        <w:t>x</w:t>
      </w:r>
      <w:proofErr w:type="gramStart"/>
      <w:r w:rsidRPr="003F11BB">
        <w:rPr>
          <w:rFonts w:eastAsia="仿宋_GB2312" w:hint="eastAsia"/>
          <w:snapToGrid w:val="0"/>
          <w:color w:val="000000"/>
          <w:kern w:val="0"/>
          <w:sz w:val="32"/>
          <w:szCs w:val="32"/>
        </w:rPr>
        <w:t>个</w:t>
      </w:r>
      <w:proofErr w:type="gramEnd"/>
      <w:r w:rsidRPr="003F11BB">
        <w:rPr>
          <w:rFonts w:eastAsia="仿宋_GB2312" w:hint="eastAsia"/>
          <w:snapToGrid w:val="0"/>
          <w:color w:val="000000"/>
          <w:kern w:val="0"/>
          <w:sz w:val="32"/>
          <w:szCs w:val="32"/>
        </w:rPr>
        <w:t>区域，区域之间保持</w:t>
      </w:r>
      <w:r w:rsidRPr="003F11BB">
        <w:rPr>
          <w:rFonts w:eastAsia="仿宋_GB2312"/>
          <w:snapToGrid w:val="0"/>
          <w:color w:val="000000"/>
          <w:kern w:val="0"/>
          <w:sz w:val="32"/>
          <w:szCs w:val="32"/>
        </w:rPr>
        <w:t>5</w:t>
      </w:r>
      <w:r w:rsidRPr="003F11BB">
        <w:rPr>
          <w:rFonts w:eastAsia="仿宋_GB2312" w:hint="eastAsia"/>
          <w:snapToGrid w:val="0"/>
          <w:color w:val="000000"/>
          <w:kern w:val="0"/>
          <w:sz w:val="32"/>
          <w:szCs w:val="32"/>
        </w:rPr>
        <w:t>米的安全距离，同时按要求控制上座率，</w:t>
      </w:r>
      <w:r w:rsidRPr="003F11BB">
        <w:rPr>
          <w:rFonts w:eastAsia="仿宋_GB2312" w:hint="eastAsia"/>
          <w:snapToGrid w:val="0"/>
          <w:color w:val="000000"/>
          <w:kern w:val="0"/>
          <w:sz w:val="32"/>
          <w:szCs w:val="32"/>
        </w:rPr>
        <w:lastRenderedPageBreak/>
        <w:t>设置交叉隔座，保证</w:t>
      </w:r>
      <w:r w:rsidRPr="003F11BB">
        <w:rPr>
          <w:rFonts w:eastAsia="仿宋_GB2312"/>
          <w:snapToGrid w:val="0"/>
          <w:color w:val="000000"/>
          <w:kern w:val="0"/>
          <w:sz w:val="32"/>
          <w:szCs w:val="32"/>
        </w:rPr>
        <w:t>1</w:t>
      </w:r>
      <w:r w:rsidRPr="003F11BB">
        <w:rPr>
          <w:rFonts w:eastAsia="仿宋_GB2312" w:hint="eastAsia"/>
          <w:snapToGrid w:val="0"/>
          <w:color w:val="000000"/>
          <w:kern w:val="0"/>
          <w:sz w:val="32"/>
          <w:szCs w:val="32"/>
        </w:rPr>
        <w:t>米以上的安全距离。（负责人：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2.</w:t>
      </w:r>
      <w:r w:rsidRPr="003F11BB">
        <w:rPr>
          <w:rFonts w:eastAsia="仿宋_GB2312" w:hint="eastAsia"/>
          <w:snapToGrid w:val="0"/>
          <w:color w:val="000000"/>
          <w:kern w:val="0"/>
          <w:sz w:val="32"/>
          <w:szCs w:val="32"/>
        </w:rPr>
        <w:t>活动前按照工作指引对活动场地、休息区域、接待区域、公共卫生间、公共交通工具、电梯等场所和环境表面进行通风、清洁消毒，并保持环境整洁卫生。（负责人：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3.</w:t>
      </w:r>
      <w:r w:rsidRPr="003F11BB">
        <w:rPr>
          <w:rFonts w:eastAsia="仿宋_GB2312" w:hint="eastAsia"/>
          <w:snapToGrid w:val="0"/>
          <w:color w:val="000000"/>
          <w:kern w:val="0"/>
          <w:sz w:val="32"/>
          <w:szCs w:val="32"/>
        </w:rPr>
        <w:t>根据活动规模和人员数量储备足够的疫情防控物资，包括消毒设备、消毒用品、口罩、手套、洗手液等。（负责人：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4.</w:t>
      </w:r>
      <w:r w:rsidRPr="003F11BB">
        <w:rPr>
          <w:rFonts w:eastAsia="仿宋_GB2312" w:hint="eastAsia"/>
          <w:snapToGrid w:val="0"/>
          <w:color w:val="000000"/>
          <w:kern w:val="0"/>
          <w:sz w:val="32"/>
          <w:szCs w:val="32"/>
        </w:rPr>
        <w:t>在相对独立、通风良好的位置设置临时隔离室，用于初测体温≥相对独立</w:t>
      </w:r>
      <w:r w:rsidRPr="003F11BB">
        <w:rPr>
          <w:rFonts w:ascii="宋体" w:hAnsi="宋体" w:cs="宋体" w:hint="eastAsia"/>
          <w:snapToGrid w:val="0"/>
          <w:color w:val="000000"/>
          <w:kern w:val="0"/>
          <w:sz w:val="32"/>
          <w:szCs w:val="32"/>
        </w:rPr>
        <w:t>℃</w:t>
      </w:r>
      <w:r w:rsidRPr="003F11BB">
        <w:rPr>
          <w:rFonts w:eastAsia="仿宋_GB2312" w:hint="eastAsia"/>
          <w:snapToGrid w:val="0"/>
          <w:color w:val="000000"/>
          <w:kern w:val="0"/>
          <w:sz w:val="32"/>
          <w:szCs w:val="32"/>
        </w:rPr>
        <w:t>人员的体温复测和待送人员停留，并配备必要的设施设备。（负责人：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楷体_GB2312"/>
          <w:snapToGrid w:val="0"/>
          <w:color w:val="000000"/>
          <w:kern w:val="0"/>
          <w:sz w:val="32"/>
          <w:szCs w:val="32"/>
        </w:rPr>
      </w:pPr>
      <w:r w:rsidRPr="003F11BB">
        <w:rPr>
          <w:rFonts w:eastAsia="楷体_GB2312" w:hint="eastAsia"/>
          <w:snapToGrid w:val="0"/>
          <w:color w:val="000000"/>
          <w:kern w:val="0"/>
          <w:sz w:val="32"/>
          <w:szCs w:val="32"/>
        </w:rPr>
        <w:t>（三）人员健康管理</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1.</w:t>
      </w:r>
      <w:r w:rsidRPr="003F11BB">
        <w:rPr>
          <w:rFonts w:eastAsia="仿宋_GB2312" w:hint="eastAsia"/>
          <w:snapToGrid w:val="0"/>
          <w:color w:val="000000"/>
          <w:kern w:val="0"/>
          <w:sz w:val="32"/>
          <w:szCs w:val="32"/>
        </w:rPr>
        <w:t>健康筛查。各单位在活动前，对计划参加活动人员（包括工作人员）进行旅居史、接触史和身体健康状况等筛查。拟参加活动人员如为正处于隔离治疗期的新冠肺炎确诊病例、疑似病例、无症状感染者，以及隔离期未满的密切接触者、密切接触者的密切接触者，或报到前</w:t>
      </w:r>
      <w:r w:rsidRPr="003F11BB">
        <w:rPr>
          <w:rFonts w:eastAsia="仿宋_GB2312"/>
          <w:snapToGrid w:val="0"/>
          <w:color w:val="000000"/>
          <w:kern w:val="0"/>
          <w:sz w:val="32"/>
          <w:szCs w:val="32"/>
        </w:rPr>
        <w:t xml:space="preserve"> 14 </w:t>
      </w:r>
      <w:r w:rsidRPr="003F11BB">
        <w:rPr>
          <w:rFonts w:eastAsia="仿宋_GB2312" w:hint="eastAsia"/>
          <w:snapToGrid w:val="0"/>
          <w:color w:val="000000"/>
          <w:kern w:val="0"/>
          <w:sz w:val="32"/>
          <w:szCs w:val="32"/>
        </w:rPr>
        <w:t>天内有国内中高风险地区、境外（含港台）旅居史，或有干咳、发热等可疑新冠肺炎症状的人员不得参加活动。（负责人：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2.</w:t>
      </w:r>
      <w:proofErr w:type="gramStart"/>
      <w:r w:rsidRPr="003F11BB">
        <w:rPr>
          <w:rFonts w:eastAsia="仿宋_GB2312" w:hint="eastAsia"/>
          <w:snapToGrid w:val="0"/>
          <w:color w:val="000000"/>
          <w:kern w:val="0"/>
          <w:sz w:val="32"/>
          <w:szCs w:val="32"/>
        </w:rPr>
        <w:t>扫码测温</w:t>
      </w:r>
      <w:proofErr w:type="gramEnd"/>
      <w:r w:rsidRPr="003F11BB">
        <w:rPr>
          <w:rFonts w:eastAsia="仿宋_GB2312" w:hint="eastAsia"/>
          <w:snapToGrid w:val="0"/>
          <w:color w:val="000000"/>
          <w:kern w:val="0"/>
          <w:sz w:val="32"/>
          <w:szCs w:val="32"/>
        </w:rPr>
        <w:t>。对当天参加活动人员，核验</w:t>
      </w:r>
      <w:r w:rsidRPr="003F11BB">
        <w:rPr>
          <w:rFonts w:eastAsia="仿宋_GB2312"/>
          <w:snapToGrid w:val="0"/>
          <w:color w:val="000000"/>
          <w:kern w:val="0"/>
          <w:sz w:val="32"/>
          <w:szCs w:val="32"/>
        </w:rPr>
        <w:t>“</w:t>
      </w:r>
      <w:r w:rsidRPr="003F11BB">
        <w:rPr>
          <w:rFonts w:eastAsia="仿宋_GB2312" w:hint="eastAsia"/>
          <w:snapToGrid w:val="0"/>
          <w:color w:val="000000"/>
          <w:kern w:val="0"/>
          <w:sz w:val="32"/>
          <w:szCs w:val="32"/>
        </w:rPr>
        <w:t>健康码</w:t>
      </w:r>
      <w:r w:rsidRPr="003F11BB">
        <w:rPr>
          <w:rFonts w:eastAsia="仿宋_GB2312"/>
          <w:snapToGrid w:val="0"/>
          <w:color w:val="000000"/>
          <w:kern w:val="0"/>
          <w:sz w:val="32"/>
          <w:szCs w:val="32"/>
        </w:rPr>
        <w:t>”</w:t>
      </w:r>
      <w:r w:rsidRPr="003F11BB">
        <w:rPr>
          <w:rFonts w:eastAsia="仿宋_GB2312" w:hint="eastAsia"/>
          <w:snapToGrid w:val="0"/>
          <w:color w:val="000000"/>
          <w:kern w:val="0"/>
          <w:sz w:val="32"/>
          <w:szCs w:val="32"/>
        </w:rPr>
        <w:t>，检测体温，查验</w:t>
      </w:r>
      <w:proofErr w:type="gramStart"/>
      <w:r w:rsidRPr="003F11BB">
        <w:rPr>
          <w:rFonts w:eastAsia="仿宋_GB2312" w:hint="eastAsia"/>
          <w:snapToGrid w:val="0"/>
          <w:color w:val="000000"/>
          <w:kern w:val="0"/>
          <w:sz w:val="32"/>
          <w:szCs w:val="32"/>
        </w:rPr>
        <w:t>为红码或</w:t>
      </w:r>
      <w:proofErr w:type="gramEnd"/>
      <w:r w:rsidRPr="003F11BB">
        <w:rPr>
          <w:rFonts w:eastAsia="仿宋_GB2312" w:hint="eastAsia"/>
          <w:snapToGrid w:val="0"/>
          <w:color w:val="000000"/>
          <w:kern w:val="0"/>
          <w:sz w:val="32"/>
          <w:szCs w:val="32"/>
        </w:rPr>
        <w:t>出现发热、干咳等症状人员，严禁参加活动。（负责人：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3.</w:t>
      </w:r>
      <w:r w:rsidRPr="003F11BB">
        <w:rPr>
          <w:rFonts w:eastAsia="仿宋_GB2312" w:hint="eastAsia"/>
          <w:snapToGrid w:val="0"/>
          <w:color w:val="000000"/>
          <w:kern w:val="0"/>
          <w:sz w:val="32"/>
          <w:szCs w:val="32"/>
        </w:rPr>
        <w:t>个人防护。参加活动人员需做好自我健康监测，配合做好体温检测，全程佩戴口罩，保持安全距离，加强手卫生，注意咳嗽礼仪。（负责人：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hint="eastAsia"/>
          <w:snapToGrid w:val="0"/>
          <w:color w:val="000000"/>
          <w:kern w:val="0"/>
          <w:sz w:val="32"/>
          <w:szCs w:val="32"/>
        </w:rPr>
        <w:lastRenderedPageBreak/>
        <w:t>（四）餐饮管理防控措施</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1.</w:t>
      </w:r>
      <w:r w:rsidRPr="003F11BB">
        <w:rPr>
          <w:rFonts w:eastAsia="仿宋_GB2312" w:hint="eastAsia"/>
          <w:snapToGrid w:val="0"/>
          <w:color w:val="000000"/>
          <w:kern w:val="0"/>
          <w:sz w:val="32"/>
          <w:szCs w:val="32"/>
        </w:rPr>
        <w:t>就餐区设置。活动现场原则上不安排就餐区。如需设立就餐区，应通过采取减少桌椅摆放、间隔</w:t>
      </w:r>
      <w:r w:rsidRPr="003F11BB">
        <w:rPr>
          <w:rFonts w:eastAsia="仿宋_GB2312"/>
          <w:snapToGrid w:val="0"/>
          <w:color w:val="000000"/>
          <w:kern w:val="0"/>
          <w:sz w:val="32"/>
          <w:szCs w:val="32"/>
        </w:rPr>
        <w:t>1</w:t>
      </w:r>
      <w:r w:rsidRPr="003F11BB">
        <w:rPr>
          <w:rFonts w:eastAsia="仿宋_GB2312" w:hint="eastAsia"/>
          <w:snapToGrid w:val="0"/>
          <w:color w:val="000000"/>
          <w:kern w:val="0"/>
          <w:sz w:val="32"/>
          <w:szCs w:val="32"/>
        </w:rPr>
        <w:t>米、错位就餐等措施，适当加大就餐者之间的距离。（负责人：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2.</w:t>
      </w:r>
      <w:r w:rsidRPr="003F11BB">
        <w:rPr>
          <w:rFonts w:eastAsia="仿宋_GB2312" w:hint="eastAsia"/>
          <w:snapToGrid w:val="0"/>
          <w:color w:val="000000"/>
          <w:kern w:val="0"/>
          <w:sz w:val="32"/>
          <w:szCs w:val="32"/>
        </w:rPr>
        <w:t>加强食品卫生管理。食品储藏防止交叉污染，食品加工制作符合要求，食品加工场所清洁卫生，用餐提供公筷公勺餐具。（负责人：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snapToGrid w:val="0"/>
          <w:color w:val="000000"/>
          <w:kern w:val="0"/>
          <w:sz w:val="32"/>
          <w:szCs w:val="32"/>
        </w:rPr>
        <w:t>3.</w:t>
      </w:r>
      <w:r w:rsidRPr="003F11BB">
        <w:rPr>
          <w:rFonts w:eastAsia="仿宋_GB2312" w:hint="eastAsia"/>
          <w:snapToGrid w:val="0"/>
          <w:color w:val="000000"/>
          <w:kern w:val="0"/>
          <w:sz w:val="32"/>
          <w:szCs w:val="32"/>
        </w:rPr>
        <w:t>用餐环境清洁卫生。做好炊具、餐具的清洁和消毒工作，垃圾分类处理，及时清运，做好就餐区通风消毒。（负责人：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黑体"/>
          <w:snapToGrid w:val="0"/>
          <w:color w:val="000000"/>
          <w:kern w:val="0"/>
          <w:sz w:val="32"/>
          <w:szCs w:val="32"/>
        </w:rPr>
      </w:pPr>
      <w:r w:rsidRPr="003F11BB">
        <w:rPr>
          <w:rFonts w:eastAsia="黑体" w:hint="eastAsia"/>
          <w:snapToGrid w:val="0"/>
          <w:color w:val="000000"/>
          <w:kern w:val="0"/>
          <w:sz w:val="32"/>
          <w:szCs w:val="32"/>
        </w:rPr>
        <w:t>二、应急处置</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hint="eastAsia"/>
          <w:snapToGrid w:val="0"/>
          <w:color w:val="000000"/>
          <w:kern w:val="0"/>
          <w:sz w:val="32"/>
          <w:szCs w:val="32"/>
        </w:rPr>
        <w:t>（一）疑似症状人员处置。如发现活动中有人员出现发热、干咳、乏力等新冠肺炎可疑症状时，应避免继续接触他人，做好防护并送当地发热门诊就诊排查。（负责人：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hint="eastAsia"/>
          <w:snapToGrid w:val="0"/>
          <w:color w:val="000000"/>
          <w:kern w:val="0"/>
          <w:sz w:val="32"/>
          <w:szCs w:val="32"/>
        </w:rPr>
        <w:t>（二）病例处置。核酸筛查阳性病例在做好防护的前提下应立即转送当地指定医疗机构就诊排查，积极配合</w:t>
      </w:r>
      <w:proofErr w:type="gramStart"/>
      <w:r w:rsidRPr="003F11BB">
        <w:rPr>
          <w:rFonts w:eastAsia="仿宋_GB2312" w:hint="eastAsia"/>
          <w:snapToGrid w:val="0"/>
          <w:color w:val="000000"/>
          <w:kern w:val="0"/>
          <w:sz w:val="32"/>
          <w:szCs w:val="32"/>
        </w:rPr>
        <w:t>当地疾控中心</w:t>
      </w:r>
      <w:proofErr w:type="gramEnd"/>
      <w:r w:rsidRPr="003F11BB">
        <w:rPr>
          <w:rFonts w:eastAsia="仿宋_GB2312" w:hint="eastAsia"/>
          <w:snapToGrid w:val="0"/>
          <w:color w:val="000000"/>
          <w:kern w:val="0"/>
          <w:sz w:val="32"/>
          <w:szCs w:val="32"/>
        </w:rPr>
        <w:t>做好流行病学调查，尽快查明可能的感染源；在</w:t>
      </w:r>
      <w:proofErr w:type="gramStart"/>
      <w:r w:rsidRPr="003F11BB">
        <w:rPr>
          <w:rFonts w:eastAsia="仿宋_GB2312" w:hint="eastAsia"/>
          <w:snapToGrid w:val="0"/>
          <w:color w:val="000000"/>
          <w:kern w:val="0"/>
          <w:sz w:val="32"/>
          <w:szCs w:val="32"/>
        </w:rPr>
        <w:t>当地疾控中心</w:t>
      </w:r>
      <w:proofErr w:type="gramEnd"/>
      <w:r w:rsidRPr="003F11BB">
        <w:rPr>
          <w:rFonts w:eastAsia="仿宋_GB2312" w:hint="eastAsia"/>
          <w:snapToGrid w:val="0"/>
          <w:color w:val="000000"/>
          <w:kern w:val="0"/>
          <w:sz w:val="32"/>
          <w:szCs w:val="32"/>
        </w:rPr>
        <w:t>的指导下，依法依规、精准管控，科学划定防控区域范围至最小单位，果断采取限制性防控措施。（负责人：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B37032" w:rsidRPr="003F11BB" w:rsidRDefault="00B37032" w:rsidP="00B37032">
      <w:pPr>
        <w:adjustRightInd w:val="0"/>
        <w:snapToGrid w:val="0"/>
        <w:spacing w:line="560" w:lineRule="exact"/>
        <w:ind w:firstLine="650"/>
        <w:rPr>
          <w:rFonts w:eastAsia="仿宋_GB2312"/>
          <w:snapToGrid w:val="0"/>
          <w:color w:val="000000"/>
          <w:kern w:val="0"/>
          <w:sz w:val="32"/>
          <w:szCs w:val="32"/>
        </w:rPr>
      </w:pPr>
      <w:r w:rsidRPr="003F11BB">
        <w:rPr>
          <w:rFonts w:eastAsia="仿宋_GB2312" w:hint="eastAsia"/>
          <w:snapToGrid w:val="0"/>
          <w:color w:val="000000"/>
          <w:kern w:val="0"/>
          <w:sz w:val="32"/>
          <w:szCs w:val="32"/>
        </w:rPr>
        <w:t>（三）终末消毒。病例可能污染的相关场所在</w:t>
      </w:r>
      <w:proofErr w:type="gramStart"/>
      <w:r w:rsidRPr="003F11BB">
        <w:rPr>
          <w:rFonts w:eastAsia="仿宋_GB2312" w:hint="eastAsia"/>
          <w:snapToGrid w:val="0"/>
          <w:color w:val="000000"/>
          <w:kern w:val="0"/>
          <w:sz w:val="32"/>
          <w:szCs w:val="32"/>
        </w:rPr>
        <w:t>当地疾控中心</w:t>
      </w:r>
      <w:proofErr w:type="gramEnd"/>
      <w:r w:rsidRPr="003F11BB">
        <w:rPr>
          <w:rFonts w:eastAsia="仿宋_GB2312" w:hint="eastAsia"/>
          <w:snapToGrid w:val="0"/>
          <w:color w:val="000000"/>
          <w:kern w:val="0"/>
          <w:sz w:val="32"/>
          <w:szCs w:val="32"/>
        </w:rPr>
        <w:t>指导下，进行终末消毒，空调通风系统进行清洗消毒。（负责人：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p w:rsidR="00A850E3" w:rsidRPr="00B37032" w:rsidRDefault="00B37032" w:rsidP="00B37032">
      <w:pPr>
        <w:adjustRightInd w:val="0"/>
        <w:snapToGrid w:val="0"/>
        <w:spacing w:line="560" w:lineRule="exact"/>
        <w:ind w:firstLine="650"/>
        <w:rPr>
          <w:snapToGrid w:val="0"/>
          <w:kern w:val="0"/>
          <w:szCs w:val="21"/>
        </w:rPr>
      </w:pPr>
      <w:r w:rsidRPr="003F11BB">
        <w:rPr>
          <w:rFonts w:eastAsia="仿宋_GB2312" w:hint="eastAsia"/>
          <w:snapToGrid w:val="0"/>
          <w:color w:val="000000"/>
          <w:kern w:val="0"/>
          <w:sz w:val="32"/>
          <w:szCs w:val="32"/>
        </w:rPr>
        <w:t>（四）其他处置措施。密切接触者和场所管</w:t>
      </w:r>
      <w:proofErr w:type="gramStart"/>
      <w:r w:rsidRPr="003F11BB">
        <w:rPr>
          <w:rFonts w:eastAsia="仿宋_GB2312" w:hint="eastAsia"/>
          <w:snapToGrid w:val="0"/>
          <w:color w:val="000000"/>
          <w:kern w:val="0"/>
          <w:sz w:val="32"/>
          <w:szCs w:val="32"/>
        </w:rPr>
        <w:t>控按照</w:t>
      </w:r>
      <w:proofErr w:type="gramEnd"/>
      <w:r w:rsidRPr="003F11BB">
        <w:rPr>
          <w:rFonts w:eastAsia="仿宋_GB2312" w:hint="eastAsia"/>
          <w:snapToGrid w:val="0"/>
          <w:color w:val="000000"/>
          <w:kern w:val="0"/>
          <w:sz w:val="32"/>
          <w:szCs w:val="32"/>
        </w:rPr>
        <w:t>最新防控方案和我省相关应急处置预案做好防控措施。（负责人：</w:t>
      </w:r>
      <w:r w:rsidRPr="003F11BB">
        <w:rPr>
          <w:rFonts w:eastAsia="仿宋_GB2312"/>
          <w:snapToGrid w:val="0"/>
          <w:color w:val="000000"/>
          <w:kern w:val="0"/>
          <w:sz w:val="32"/>
          <w:szCs w:val="32"/>
        </w:rPr>
        <w:t>xx</w:t>
      </w:r>
      <w:r w:rsidRPr="003F11BB">
        <w:rPr>
          <w:rFonts w:eastAsia="仿宋_GB2312" w:hint="eastAsia"/>
          <w:snapToGrid w:val="0"/>
          <w:color w:val="000000"/>
          <w:kern w:val="0"/>
          <w:sz w:val="32"/>
          <w:szCs w:val="32"/>
        </w:rPr>
        <w:t>）</w:t>
      </w:r>
    </w:p>
    <w:sectPr w:rsidR="00A850E3" w:rsidRPr="00B37032" w:rsidSect="003F11BB">
      <w:footerReference w:type="default" r:id="rId34"/>
      <w:pgSz w:w="11906" w:h="16840"/>
      <w:pgMar w:top="1928" w:right="1474" w:bottom="1928" w:left="1474" w:header="851" w:footer="1247" w:gutter="0"/>
      <w:pgNumType w:fmt="numberInDash"/>
      <w:cols w:space="720"/>
      <w:titlePg/>
      <w:docGrid w:linePitch="3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C32" w:rsidRDefault="00B37032">
    <w:pPr>
      <w:pStyle w:val="a3"/>
      <w:rPr>
        <w:rFonts w:ascii="宋体" w:hAnsi="宋体"/>
        <w:sz w:val="28"/>
        <w:szCs w:val="28"/>
      </w:rPr>
    </w:pP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8E428F">
      <w:rPr>
        <w:rFonts w:ascii="宋体" w:hAnsi="宋体"/>
        <w:noProof/>
        <w:sz w:val="28"/>
        <w:szCs w:val="28"/>
        <w:lang w:val="zh-CN" w:eastAsia="zh-CN"/>
      </w:rPr>
      <w:t>-</w:t>
    </w:r>
    <w:r>
      <w:rPr>
        <w:rFonts w:ascii="宋体" w:hAnsi="宋体"/>
        <w:noProof/>
        <w:sz w:val="28"/>
        <w:szCs w:val="28"/>
      </w:rPr>
      <w:t xml:space="preserve"> 32 -</w:t>
    </w:r>
    <w:r>
      <w:rPr>
        <w:rFonts w:ascii="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C32" w:rsidRPr="003F11BB" w:rsidRDefault="00B37032" w:rsidP="00EC27C3">
    <w:pPr>
      <w:pStyle w:val="a3"/>
      <w:jc w:val="right"/>
      <w:rPr>
        <w:rFonts w:ascii="宋体" w:hAnsi="宋体" w:hint="eastAsia"/>
        <w:sz w:val="28"/>
        <w:szCs w:val="28"/>
      </w:rPr>
    </w:pPr>
    <w:r w:rsidRPr="003F11BB">
      <w:rPr>
        <w:rFonts w:ascii="宋体" w:hAnsi="宋体"/>
        <w:sz w:val="28"/>
        <w:szCs w:val="28"/>
      </w:rPr>
      <w:fldChar w:fldCharType="begin"/>
    </w:r>
    <w:r w:rsidRPr="003F11BB">
      <w:rPr>
        <w:rFonts w:ascii="宋体" w:hAnsi="宋体"/>
        <w:sz w:val="28"/>
        <w:szCs w:val="28"/>
      </w:rPr>
      <w:instrText>PAGE   \* MERGEFORMAT</w:instrText>
    </w:r>
    <w:r w:rsidRPr="003F11BB">
      <w:rPr>
        <w:rFonts w:ascii="宋体" w:hAnsi="宋体"/>
        <w:sz w:val="28"/>
        <w:szCs w:val="28"/>
      </w:rPr>
      <w:fldChar w:fldCharType="separate"/>
    </w:r>
    <w:r w:rsidRPr="00B37032">
      <w:rPr>
        <w:rFonts w:ascii="宋体" w:hAnsi="宋体"/>
        <w:noProof/>
        <w:sz w:val="28"/>
        <w:szCs w:val="28"/>
        <w:lang w:val="zh-CN"/>
      </w:rPr>
      <w:t>-</w:t>
    </w:r>
    <w:r>
      <w:rPr>
        <w:rFonts w:ascii="宋体" w:hAnsi="宋体"/>
        <w:noProof/>
        <w:sz w:val="28"/>
        <w:szCs w:val="28"/>
      </w:rPr>
      <w:t xml:space="preserve"> 5 -</w:t>
    </w:r>
    <w:r w:rsidRPr="003F11BB">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C32" w:rsidRDefault="00B37032">
    <w:pPr>
      <w:pStyle w:val="a3"/>
      <w:jc w:val="right"/>
      <w:rPr>
        <w:rFonts w:ascii="宋体"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C32" w:rsidRPr="00EC27C3" w:rsidRDefault="00B37032" w:rsidP="00EC27C3">
    <w:pPr>
      <w:pStyle w:val="a3"/>
      <w:wordWrap w:val="0"/>
      <w:jc w:val="right"/>
      <w:rPr>
        <w:rFonts w:ascii="宋体" w:hAnsi="宋体" w:hint="eastAsia"/>
        <w:sz w:val="28"/>
        <w:szCs w:val="28"/>
      </w:rPr>
    </w:pPr>
    <w:r w:rsidRPr="00EC27C3">
      <w:rPr>
        <w:rFonts w:ascii="宋体" w:hAnsi="宋体" w:hint="eastAsia"/>
        <w:sz w:val="28"/>
        <w:szCs w:val="28"/>
      </w:rPr>
      <w:fldChar w:fldCharType="begin"/>
    </w:r>
    <w:r w:rsidRPr="00EC27C3">
      <w:rPr>
        <w:rFonts w:ascii="宋体" w:hAnsi="宋体" w:hint="eastAsia"/>
        <w:sz w:val="28"/>
        <w:szCs w:val="28"/>
      </w:rPr>
      <w:instrText>PAGE   \* MERGEFORMAT</w:instrText>
    </w:r>
    <w:r w:rsidRPr="00EC27C3">
      <w:rPr>
        <w:rFonts w:ascii="宋体" w:hAnsi="宋体" w:hint="eastAsia"/>
        <w:sz w:val="28"/>
        <w:szCs w:val="28"/>
      </w:rPr>
      <w:fldChar w:fldCharType="separate"/>
    </w:r>
    <w:r w:rsidRPr="00B37032">
      <w:rPr>
        <w:rFonts w:ascii="宋体" w:hAnsi="宋体"/>
        <w:noProof/>
        <w:sz w:val="28"/>
        <w:szCs w:val="28"/>
        <w:lang w:val="zh-CN"/>
      </w:rPr>
      <w:t>-</w:t>
    </w:r>
    <w:r>
      <w:rPr>
        <w:rFonts w:ascii="宋体" w:hAnsi="宋体"/>
        <w:noProof/>
        <w:sz w:val="28"/>
        <w:szCs w:val="28"/>
      </w:rPr>
      <w:t xml:space="preserve"> 26 -</w:t>
    </w:r>
    <w:r w:rsidRPr="00EC27C3">
      <w:rPr>
        <w:rFonts w:ascii="宋体" w:hAnsi="宋体" w:hint="eastAsia"/>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16C" w:rsidRDefault="00B37032">
    <w:pPr>
      <w:pStyle w:val="a3"/>
      <w:jc w:val="center"/>
      <w:rPr>
        <w:rFonts w:ascii="宋体" w:hAnsi="宋体"/>
        <w:sz w:val="28"/>
        <w:szCs w:val="28"/>
      </w:rPr>
    </w:pPr>
    <w:r>
      <w:rPr>
        <w:rFonts w:ascii="宋体" w:hAnsi="宋体" w:hint="eastAsia"/>
        <w:sz w:val="28"/>
        <w:szCs w:val="28"/>
      </w:rPr>
      <w:t xml:space="preserve">                                  </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B37032">
      <w:rPr>
        <w:rFonts w:ascii="宋体" w:hAnsi="宋体"/>
        <w:noProof/>
        <w:sz w:val="28"/>
        <w:szCs w:val="28"/>
        <w:lang w:val="zh-CN"/>
      </w:rPr>
      <w:t>-</w:t>
    </w:r>
    <w:r>
      <w:rPr>
        <w:rFonts w:ascii="宋体" w:hAnsi="宋体"/>
        <w:noProof/>
        <w:sz w:val="28"/>
        <w:szCs w:val="28"/>
      </w:rPr>
      <w:t xml:space="preserve"> 42 -</w:t>
    </w:r>
    <w:r>
      <w:rPr>
        <w:rFonts w:ascii="宋体" w:hAnsi="宋体"/>
        <w:sz w:val="28"/>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9B6"/>
    <w:multiLevelType w:val="multilevel"/>
    <w:tmpl w:val="06DA19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258F0771"/>
    <w:multiLevelType w:val="multilevel"/>
    <w:tmpl w:val="258F0771"/>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
    <w:nsid w:val="33766AB1"/>
    <w:multiLevelType w:val="multilevel"/>
    <w:tmpl w:val="33766AB1"/>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nsid w:val="54405198"/>
    <w:multiLevelType w:val="hybridMultilevel"/>
    <w:tmpl w:val="4E6E2898"/>
    <w:lvl w:ilvl="0" w:tplc="22FA2664">
      <w:start w:val="1"/>
      <w:numFmt w:val="japaneseCounting"/>
      <w:lvlText w:val="%1、"/>
      <w:lvlJc w:val="left"/>
      <w:pPr>
        <w:ind w:left="1395" w:hanging="72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32"/>
    <w:rsid w:val="00343200"/>
    <w:rsid w:val="00A850E3"/>
    <w:rsid w:val="00B37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03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B37032"/>
    <w:pPr>
      <w:tabs>
        <w:tab w:val="center" w:pos="4153"/>
        <w:tab w:val="right" w:pos="8306"/>
      </w:tabs>
      <w:snapToGrid w:val="0"/>
      <w:jc w:val="left"/>
    </w:pPr>
    <w:rPr>
      <w:sz w:val="18"/>
      <w:szCs w:val="18"/>
    </w:rPr>
  </w:style>
  <w:style w:type="character" w:customStyle="1" w:styleId="Char">
    <w:name w:val="页脚 Char"/>
    <w:basedOn w:val="a0"/>
    <w:link w:val="a3"/>
    <w:uiPriority w:val="99"/>
    <w:rsid w:val="00B37032"/>
    <w:rPr>
      <w:rFonts w:ascii="Times New Roman" w:eastAsia="宋体" w:hAnsi="Times New Roman" w:cs="Times New Roman"/>
      <w:sz w:val="18"/>
      <w:szCs w:val="18"/>
    </w:rPr>
  </w:style>
  <w:style w:type="paragraph" w:styleId="a4">
    <w:name w:val="header"/>
    <w:basedOn w:val="a"/>
    <w:link w:val="Char0"/>
    <w:uiPriority w:val="99"/>
    <w:unhideWhenUsed/>
    <w:rsid w:val="00B3703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37032"/>
    <w:rPr>
      <w:rFonts w:ascii="Times New Roman" w:eastAsia="宋体" w:hAnsi="Times New Roman" w:cs="Times New Roman"/>
      <w:sz w:val="18"/>
      <w:szCs w:val="18"/>
    </w:rPr>
  </w:style>
  <w:style w:type="paragraph" w:styleId="a5">
    <w:name w:val="Normal (Web)"/>
    <w:basedOn w:val="a"/>
    <w:uiPriority w:val="99"/>
    <w:unhideWhenUsed/>
    <w:rsid w:val="00B37032"/>
    <w:pPr>
      <w:widowControl/>
      <w:spacing w:before="100" w:beforeAutospacing="1" w:after="100" w:afterAutospacing="1"/>
      <w:jc w:val="left"/>
    </w:pPr>
    <w:rPr>
      <w:rFonts w:ascii="宋体" w:hAnsi="宋体" w:cs="宋体"/>
      <w:kern w:val="0"/>
      <w:sz w:val="24"/>
    </w:rPr>
  </w:style>
  <w:style w:type="paragraph" w:customStyle="1" w:styleId="TableParagraph">
    <w:name w:val="Table Paragraph"/>
    <w:basedOn w:val="a"/>
    <w:uiPriority w:val="1"/>
    <w:qFormat/>
    <w:rsid w:val="00B37032"/>
    <w:pPr>
      <w:widowControl/>
      <w:autoSpaceDE w:val="0"/>
      <w:autoSpaceDN w:val="0"/>
      <w:jc w:val="left"/>
    </w:pPr>
    <w:rPr>
      <w:rFonts w:ascii="仿宋_GB2312" w:eastAsia="仿宋_GB2312" w:hAnsi="仿宋_GB2312" w:cs="仿宋_GB2312"/>
      <w:kern w:val="0"/>
      <w:sz w:val="22"/>
      <w:lang w:val="zh-CN" w:bidi="zh-CN"/>
    </w:rPr>
  </w:style>
  <w:style w:type="character" w:customStyle="1" w:styleId="Char1">
    <w:name w:val="批注框文本 Char"/>
    <w:semiHidden/>
    <w:rsid w:val="00B37032"/>
    <w:rPr>
      <w:kern w:val="2"/>
      <w:sz w:val="18"/>
      <w:szCs w:val="18"/>
    </w:rPr>
  </w:style>
  <w:style w:type="character" w:customStyle="1" w:styleId="Char2">
    <w:name w:val="日期 Char"/>
    <w:link w:val="a6"/>
    <w:uiPriority w:val="99"/>
    <w:rsid w:val="00B37032"/>
    <w:rPr>
      <w:szCs w:val="24"/>
    </w:rPr>
  </w:style>
  <w:style w:type="character" w:customStyle="1" w:styleId="a7">
    <w:name w:val="页脚 字符"/>
    <w:uiPriority w:val="99"/>
    <w:rsid w:val="00B37032"/>
    <w:rPr>
      <w:sz w:val="18"/>
      <w:szCs w:val="18"/>
    </w:rPr>
  </w:style>
  <w:style w:type="character" w:customStyle="1" w:styleId="Char10">
    <w:name w:val="正文文本 Char1"/>
    <w:link w:val="a8"/>
    <w:uiPriority w:val="99"/>
    <w:rsid w:val="00B37032"/>
  </w:style>
  <w:style w:type="character" w:customStyle="1" w:styleId="Char11">
    <w:name w:val="批注框文本 Char1"/>
    <w:link w:val="a9"/>
    <w:rsid w:val="00B37032"/>
    <w:rPr>
      <w:sz w:val="18"/>
      <w:szCs w:val="18"/>
    </w:rPr>
  </w:style>
  <w:style w:type="character" w:customStyle="1" w:styleId="Char3">
    <w:name w:val="正文文本 Char"/>
    <w:uiPriority w:val="99"/>
    <w:semiHidden/>
    <w:rsid w:val="00B37032"/>
    <w:rPr>
      <w:kern w:val="2"/>
      <w:sz w:val="21"/>
      <w:szCs w:val="24"/>
    </w:rPr>
  </w:style>
  <w:style w:type="character" w:styleId="aa">
    <w:name w:val="Emphasis"/>
    <w:uiPriority w:val="20"/>
    <w:qFormat/>
    <w:rsid w:val="00B37032"/>
    <w:rPr>
      <w:i/>
      <w:iCs/>
    </w:rPr>
  </w:style>
  <w:style w:type="character" w:styleId="ab">
    <w:name w:val="FollowedHyperlink"/>
    <w:uiPriority w:val="99"/>
    <w:unhideWhenUsed/>
    <w:rsid w:val="00B37032"/>
    <w:rPr>
      <w:color w:val="800080"/>
      <w:u w:val="single"/>
    </w:rPr>
  </w:style>
  <w:style w:type="character" w:customStyle="1" w:styleId="ac">
    <w:name w:val="页眉 字符"/>
    <w:rsid w:val="00B37032"/>
    <w:rPr>
      <w:rFonts w:ascii="Times New Roman" w:hAnsi="Times New Roman"/>
      <w:sz w:val="18"/>
      <w:szCs w:val="18"/>
    </w:rPr>
  </w:style>
  <w:style w:type="character" w:styleId="ad">
    <w:name w:val="Hyperlink"/>
    <w:uiPriority w:val="99"/>
    <w:unhideWhenUsed/>
    <w:rsid w:val="00B37032"/>
    <w:rPr>
      <w:color w:val="0000FF"/>
      <w:u w:val="single"/>
    </w:rPr>
  </w:style>
  <w:style w:type="paragraph" w:styleId="ae">
    <w:name w:val="Revision"/>
    <w:uiPriority w:val="99"/>
    <w:unhideWhenUsed/>
    <w:rsid w:val="00B37032"/>
    <w:rPr>
      <w:rFonts w:ascii="Calibri" w:eastAsia="宋体" w:hAnsi="Calibri" w:cs="Times New Roman"/>
    </w:rPr>
  </w:style>
  <w:style w:type="character" w:customStyle="1" w:styleId="Char12">
    <w:name w:val="页眉 Char1"/>
    <w:uiPriority w:val="99"/>
    <w:semiHidden/>
    <w:rsid w:val="00B37032"/>
    <w:rPr>
      <w:kern w:val="2"/>
      <w:sz w:val="18"/>
      <w:szCs w:val="18"/>
    </w:rPr>
  </w:style>
  <w:style w:type="character" w:customStyle="1" w:styleId="Char13">
    <w:name w:val="页脚 Char1"/>
    <w:uiPriority w:val="99"/>
    <w:semiHidden/>
    <w:rsid w:val="00B37032"/>
    <w:rPr>
      <w:kern w:val="2"/>
      <w:sz w:val="18"/>
      <w:szCs w:val="18"/>
    </w:rPr>
  </w:style>
  <w:style w:type="paragraph" w:styleId="a9">
    <w:name w:val="Balloon Text"/>
    <w:basedOn w:val="a"/>
    <w:link w:val="Char11"/>
    <w:rsid w:val="00B37032"/>
    <w:pPr>
      <w:widowControl/>
      <w:jc w:val="left"/>
    </w:pPr>
    <w:rPr>
      <w:rFonts w:asciiTheme="minorHAnsi" w:eastAsiaTheme="minorEastAsia" w:hAnsiTheme="minorHAnsi" w:cstheme="minorBidi"/>
      <w:sz w:val="18"/>
      <w:szCs w:val="18"/>
    </w:rPr>
  </w:style>
  <w:style w:type="character" w:customStyle="1" w:styleId="Char20">
    <w:name w:val="批注框文本 Char2"/>
    <w:basedOn w:val="a0"/>
    <w:uiPriority w:val="99"/>
    <w:semiHidden/>
    <w:rsid w:val="00B37032"/>
    <w:rPr>
      <w:rFonts w:ascii="Times New Roman" w:eastAsia="宋体" w:hAnsi="Times New Roman" w:cs="Times New Roman"/>
      <w:sz w:val="18"/>
      <w:szCs w:val="18"/>
    </w:rPr>
  </w:style>
  <w:style w:type="paragraph" w:styleId="a6">
    <w:name w:val="Date"/>
    <w:basedOn w:val="a"/>
    <w:next w:val="a"/>
    <w:link w:val="Char2"/>
    <w:uiPriority w:val="99"/>
    <w:unhideWhenUsed/>
    <w:rsid w:val="00B37032"/>
    <w:pPr>
      <w:ind w:leftChars="2500" w:left="100"/>
    </w:pPr>
    <w:rPr>
      <w:rFonts w:asciiTheme="minorHAnsi" w:eastAsiaTheme="minorEastAsia" w:hAnsiTheme="minorHAnsi" w:cstheme="minorBidi"/>
    </w:rPr>
  </w:style>
  <w:style w:type="character" w:customStyle="1" w:styleId="Char14">
    <w:name w:val="日期 Char1"/>
    <w:basedOn w:val="a0"/>
    <w:uiPriority w:val="99"/>
    <w:semiHidden/>
    <w:rsid w:val="00B37032"/>
    <w:rPr>
      <w:rFonts w:ascii="Times New Roman" w:eastAsia="宋体" w:hAnsi="Times New Roman" w:cs="Times New Roman"/>
      <w:szCs w:val="24"/>
    </w:rPr>
  </w:style>
  <w:style w:type="paragraph" w:styleId="a8">
    <w:name w:val="Body Text"/>
    <w:basedOn w:val="a"/>
    <w:link w:val="Char10"/>
    <w:uiPriority w:val="99"/>
    <w:unhideWhenUsed/>
    <w:qFormat/>
    <w:rsid w:val="00B37032"/>
    <w:pPr>
      <w:widowControl/>
      <w:spacing w:after="120"/>
      <w:jc w:val="left"/>
    </w:pPr>
    <w:rPr>
      <w:rFonts w:asciiTheme="minorHAnsi" w:eastAsiaTheme="minorEastAsia" w:hAnsiTheme="minorHAnsi" w:cstheme="minorBidi"/>
      <w:szCs w:val="22"/>
    </w:rPr>
  </w:style>
  <w:style w:type="character" w:customStyle="1" w:styleId="Char21">
    <w:name w:val="正文文本 Char2"/>
    <w:basedOn w:val="a0"/>
    <w:uiPriority w:val="99"/>
    <w:semiHidden/>
    <w:rsid w:val="00B37032"/>
    <w:rPr>
      <w:rFonts w:ascii="Times New Roman" w:eastAsia="宋体" w:hAnsi="Times New Roman" w:cs="Times New Roman"/>
      <w:szCs w:val="24"/>
    </w:rPr>
  </w:style>
  <w:style w:type="table" w:styleId="af">
    <w:name w:val="Table Grid"/>
    <w:basedOn w:val="a1"/>
    <w:uiPriority w:val="39"/>
    <w:qFormat/>
    <w:rsid w:val="00B3703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next w:val="af"/>
    <w:uiPriority w:val="39"/>
    <w:qFormat/>
    <w:rsid w:val="00B370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03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B37032"/>
    <w:pPr>
      <w:tabs>
        <w:tab w:val="center" w:pos="4153"/>
        <w:tab w:val="right" w:pos="8306"/>
      </w:tabs>
      <w:snapToGrid w:val="0"/>
      <w:jc w:val="left"/>
    </w:pPr>
    <w:rPr>
      <w:sz w:val="18"/>
      <w:szCs w:val="18"/>
    </w:rPr>
  </w:style>
  <w:style w:type="character" w:customStyle="1" w:styleId="Char">
    <w:name w:val="页脚 Char"/>
    <w:basedOn w:val="a0"/>
    <w:link w:val="a3"/>
    <w:uiPriority w:val="99"/>
    <w:rsid w:val="00B37032"/>
    <w:rPr>
      <w:rFonts w:ascii="Times New Roman" w:eastAsia="宋体" w:hAnsi="Times New Roman" w:cs="Times New Roman"/>
      <w:sz w:val="18"/>
      <w:szCs w:val="18"/>
    </w:rPr>
  </w:style>
  <w:style w:type="paragraph" w:styleId="a4">
    <w:name w:val="header"/>
    <w:basedOn w:val="a"/>
    <w:link w:val="Char0"/>
    <w:uiPriority w:val="99"/>
    <w:unhideWhenUsed/>
    <w:rsid w:val="00B3703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37032"/>
    <w:rPr>
      <w:rFonts w:ascii="Times New Roman" w:eastAsia="宋体" w:hAnsi="Times New Roman" w:cs="Times New Roman"/>
      <w:sz w:val="18"/>
      <w:szCs w:val="18"/>
    </w:rPr>
  </w:style>
  <w:style w:type="paragraph" w:styleId="a5">
    <w:name w:val="Normal (Web)"/>
    <w:basedOn w:val="a"/>
    <w:uiPriority w:val="99"/>
    <w:unhideWhenUsed/>
    <w:rsid w:val="00B37032"/>
    <w:pPr>
      <w:widowControl/>
      <w:spacing w:before="100" w:beforeAutospacing="1" w:after="100" w:afterAutospacing="1"/>
      <w:jc w:val="left"/>
    </w:pPr>
    <w:rPr>
      <w:rFonts w:ascii="宋体" w:hAnsi="宋体" w:cs="宋体"/>
      <w:kern w:val="0"/>
      <w:sz w:val="24"/>
    </w:rPr>
  </w:style>
  <w:style w:type="paragraph" w:customStyle="1" w:styleId="TableParagraph">
    <w:name w:val="Table Paragraph"/>
    <w:basedOn w:val="a"/>
    <w:uiPriority w:val="1"/>
    <w:qFormat/>
    <w:rsid w:val="00B37032"/>
    <w:pPr>
      <w:widowControl/>
      <w:autoSpaceDE w:val="0"/>
      <w:autoSpaceDN w:val="0"/>
      <w:jc w:val="left"/>
    </w:pPr>
    <w:rPr>
      <w:rFonts w:ascii="仿宋_GB2312" w:eastAsia="仿宋_GB2312" w:hAnsi="仿宋_GB2312" w:cs="仿宋_GB2312"/>
      <w:kern w:val="0"/>
      <w:sz w:val="22"/>
      <w:lang w:val="zh-CN" w:bidi="zh-CN"/>
    </w:rPr>
  </w:style>
  <w:style w:type="character" w:customStyle="1" w:styleId="Char1">
    <w:name w:val="批注框文本 Char"/>
    <w:semiHidden/>
    <w:rsid w:val="00B37032"/>
    <w:rPr>
      <w:kern w:val="2"/>
      <w:sz w:val="18"/>
      <w:szCs w:val="18"/>
    </w:rPr>
  </w:style>
  <w:style w:type="character" w:customStyle="1" w:styleId="Char2">
    <w:name w:val="日期 Char"/>
    <w:link w:val="a6"/>
    <w:uiPriority w:val="99"/>
    <w:rsid w:val="00B37032"/>
    <w:rPr>
      <w:szCs w:val="24"/>
    </w:rPr>
  </w:style>
  <w:style w:type="character" w:customStyle="1" w:styleId="a7">
    <w:name w:val="页脚 字符"/>
    <w:uiPriority w:val="99"/>
    <w:rsid w:val="00B37032"/>
    <w:rPr>
      <w:sz w:val="18"/>
      <w:szCs w:val="18"/>
    </w:rPr>
  </w:style>
  <w:style w:type="character" w:customStyle="1" w:styleId="Char10">
    <w:name w:val="正文文本 Char1"/>
    <w:link w:val="a8"/>
    <w:uiPriority w:val="99"/>
    <w:rsid w:val="00B37032"/>
  </w:style>
  <w:style w:type="character" w:customStyle="1" w:styleId="Char11">
    <w:name w:val="批注框文本 Char1"/>
    <w:link w:val="a9"/>
    <w:rsid w:val="00B37032"/>
    <w:rPr>
      <w:sz w:val="18"/>
      <w:szCs w:val="18"/>
    </w:rPr>
  </w:style>
  <w:style w:type="character" w:customStyle="1" w:styleId="Char3">
    <w:name w:val="正文文本 Char"/>
    <w:uiPriority w:val="99"/>
    <w:semiHidden/>
    <w:rsid w:val="00B37032"/>
    <w:rPr>
      <w:kern w:val="2"/>
      <w:sz w:val="21"/>
      <w:szCs w:val="24"/>
    </w:rPr>
  </w:style>
  <w:style w:type="character" w:styleId="aa">
    <w:name w:val="Emphasis"/>
    <w:uiPriority w:val="20"/>
    <w:qFormat/>
    <w:rsid w:val="00B37032"/>
    <w:rPr>
      <w:i/>
      <w:iCs/>
    </w:rPr>
  </w:style>
  <w:style w:type="character" w:styleId="ab">
    <w:name w:val="FollowedHyperlink"/>
    <w:uiPriority w:val="99"/>
    <w:unhideWhenUsed/>
    <w:rsid w:val="00B37032"/>
    <w:rPr>
      <w:color w:val="800080"/>
      <w:u w:val="single"/>
    </w:rPr>
  </w:style>
  <w:style w:type="character" w:customStyle="1" w:styleId="ac">
    <w:name w:val="页眉 字符"/>
    <w:rsid w:val="00B37032"/>
    <w:rPr>
      <w:rFonts w:ascii="Times New Roman" w:hAnsi="Times New Roman"/>
      <w:sz w:val="18"/>
      <w:szCs w:val="18"/>
    </w:rPr>
  </w:style>
  <w:style w:type="character" w:styleId="ad">
    <w:name w:val="Hyperlink"/>
    <w:uiPriority w:val="99"/>
    <w:unhideWhenUsed/>
    <w:rsid w:val="00B37032"/>
    <w:rPr>
      <w:color w:val="0000FF"/>
      <w:u w:val="single"/>
    </w:rPr>
  </w:style>
  <w:style w:type="paragraph" w:styleId="ae">
    <w:name w:val="Revision"/>
    <w:uiPriority w:val="99"/>
    <w:unhideWhenUsed/>
    <w:rsid w:val="00B37032"/>
    <w:rPr>
      <w:rFonts w:ascii="Calibri" w:eastAsia="宋体" w:hAnsi="Calibri" w:cs="Times New Roman"/>
    </w:rPr>
  </w:style>
  <w:style w:type="character" w:customStyle="1" w:styleId="Char12">
    <w:name w:val="页眉 Char1"/>
    <w:uiPriority w:val="99"/>
    <w:semiHidden/>
    <w:rsid w:val="00B37032"/>
    <w:rPr>
      <w:kern w:val="2"/>
      <w:sz w:val="18"/>
      <w:szCs w:val="18"/>
    </w:rPr>
  </w:style>
  <w:style w:type="character" w:customStyle="1" w:styleId="Char13">
    <w:name w:val="页脚 Char1"/>
    <w:uiPriority w:val="99"/>
    <w:semiHidden/>
    <w:rsid w:val="00B37032"/>
    <w:rPr>
      <w:kern w:val="2"/>
      <w:sz w:val="18"/>
      <w:szCs w:val="18"/>
    </w:rPr>
  </w:style>
  <w:style w:type="paragraph" w:styleId="a9">
    <w:name w:val="Balloon Text"/>
    <w:basedOn w:val="a"/>
    <w:link w:val="Char11"/>
    <w:rsid w:val="00B37032"/>
    <w:pPr>
      <w:widowControl/>
      <w:jc w:val="left"/>
    </w:pPr>
    <w:rPr>
      <w:rFonts w:asciiTheme="minorHAnsi" w:eastAsiaTheme="minorEastAsia" w:hAnsiTheme="minorHAnsi" w:cstheme="minorBidi"/>
      <w:sz w:val="18"/>
      <w:szCs w:val="18"/>
    </w:rPr>
  </w:style>
  <w:style w:type="character" w:customStyle="1" w:styleId="Char20">
    <w:name w:val="批注框文本 Char2"/>
    <w:basedOn w:val="a0"/>
    <w:uiPriority w:val="99"/>
    <w:semiHidden/>
    <w:rsid w:val="00B37032"/>
    <w:rPr>
      <w:rFonts w:ascii="Times New Roman" w:eastAsia="宋体" w:hAnsi="Times New Roman" w:cs="Times New Roman"/>
      <w:sz w:val="18"/>
      <w:szCs w:val="18"/>
    </w:rPr>
  </w:style>
  <w:style w:type="paragraph" w:styleId="a6">
    <w:name w:val="Date"/>
    <w:basedOn w:val="a"/>
    <w:next w:val="a"/>
    <w:link w:val="Char2"/>
    <w:uiPriority w:val="99"/>
    <w:unhideWhenUsed/>
    <w:rsid w:val="00B37032"/>
    <w:pPr>
      <w:ind w:leftChars="2500" w:left="100"/>
    </w:pPr>
    <w:rPr>
      <w:rFonts w:asciiTheme="minorHAnsi" w:eastAsiaTheme="minorEastAsia" w:hAnsiTheme="minorHAnsi" w:cstheme="minorBidi"/>
    </w:rPr>
  </w:style>
  <w:style w:type="character" w:customStyle="1" w:styleId="Char14">
    <w:name w:val="日期 Char1"/>
    <w:basedOn w:val="a0"/>
    <w:uiPriority w:val="99"/>
    <w:semiHidden/>
    <w:rsid w:val="00B37032"/>
    <w:rPr>
      <w:rFonts w:ascii="Times New Roman" w:eastAsia="宋体" w:hAnsi="Times New Roman" w:cs="Times New Roman"/>
      <w:szCs w:val="24"/>
    </w:rPr>
  </w:style>
  <w:style w:type="paragraph" w:styleId="a8">
    <w:name w:val="Body Text"/>
    <w:basedOn w:val="a"/>
    <w:link w:val="Char10"/>
    <w:uiPriority w:val="99"/>
    <w:unhideWhenUsed/>
    <w:qFormat/>
    <w:rsid w:val="00B37032"/>
    <w:pPr>
      <w:widowControl/>
      <w:spacing w:after="120"/>
      <w:jc w:val="left"/>
    </w:pPr>
    <w:rPr>
      <w:rFonts w:asciiTheme="minorHAnsi" w:eastAsiaTheme="minorEastAsia" w:hAnsiTheme="minorHAnsi" w:cstheme="minorBidi"/>
      <w:szCs w:val="22"/>
    </w:rPr>
  </w:style>
  <w:style w:type="character" w:customStyle="1" w:styleId="Char21">
    <w:name w:val="正文文本 Char2"/>
    <w:basedOn w:val="a0"/>
    <w:uiPriority w:val="99"/>
    <w:semiHidden/>
    <w:rsid w:val="00B37032"/>
    <w:rPr>
      <w:rFonts w:ascii="Times New Roman" w:eastAsia="宋体" w:hAnsi="Times New Roman" w:cs="Times New Roman"/>
      <w:szCs w:val="24"/>
    </w:rPr>
  </w:style>
  <w:style w:type="table" w:styleId="af">
    <w:name w:val="Table Grid"/>
    <w:basedOn w:val="a1"/>
    <w:uiPriority w:val="39"/>
    <w:qFormat/>
    <w:rsid w:val="00B37032"/>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网格型1"/>
    <w:basedOn w:val="a1"/>
    <w:next w:val="af"/>
    <w:uiPriority w:val="39"/>
    <w:qFormat/>
    <w:rsid w:val="00B3703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oter" Target="footer5.xml"/><Relationship Id="rId7" Type="http://schemas.openxmlformats.org/officeDocument/2006/relationships/footer" Target="footer2.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8656</Words>
  <Characters>8917</Characters>
  <Application>Microsoft Office Word</Application>
  <DocSecurity>0</DocSecurity>
  <Lines>990</Lines>
  <Paragraphs>836</Paragraphs>
  <ScaleCrop>false</ScaleCrop>
  <Company>Hewlett-Packard Company</Company>
  <LinksUpToDate>false</LinksUpToDate>
  <CharactersWithSpaces>16737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新闻</dc:creator>
  <cp:lastModifiedBy>新闻</cp:lastModifiedBy>
  <cp:revision>1</cp:revision>
  <dcterms:created xsi:type="dcterms:W3CDTF">2022-05-11T08:57:00Z</dcterms:created>
  <dcterms:modified xsi:type="dcterms:W3CDTF">2022-05-11T08:57:00Z</dcterms:modified>
</cp:coreProperties>
</file>