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7F" w:rsidRPr="008F0644" w:rsidRDefault="003D5F7F" w:rsidP="003D5F7F">
      <w:pPr>
        <w:adjustRightInd w:val="0"/>
        <w:snapToGrid w:val="0"/>
        <w:spacing w:line="560" w:lineRule="exact"/>
        <w:jc w:val="center"/>
        <w:rPr>
          <w:rFonts w:eastAsia="方正小标宋_GBK" w:hint="eastAsia"/>
          <w:color w:val="000000"/>
          <w:sz w:val="44"/>
          <w:szCs w:val="44"/>
        </w:rPr>
      </w:pPr>
      <w:bookmarkStart w:id="0" w:name="_GoBack"/>
      <w:r w:rsidRPr="008F0644">
        <w:rPr>
          <w:rFonts w:eastAsia="方正小标宋_GBK"/>
          <w:color w:val="000000"/>
          <w:sz w:val="44"/>
          <w:szCs w:val="44"/>
        </w:rPr>
        <w:t>广州市初中学业水</w:t>
      </w:r>
      <w:r w:rsidRPr="00186481">
        <w:rPr>
          <w:rFonts w:eastAsia="方正小标宋_GBK"/>
          <w:color w:val="000000"/>
          <w:sz w:val="44"/>
          <w:szCs w:val="44"/>
        </w:rPr>
        <w:t>平考试地理生物学信息</w:t>
      </w: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技术音乐美术等科目考试实施方案</w:t>
      </w:r>
    </w:p>
    <w:bookmarkEnd w:id="0"/>
    <w:p w:rsidR="003D5F7F" w:rsidRPr="00186481" w:rsidRDefault="003D5F7F" w:rsidP="003D5F7F">
      <w:pPr>
        <w:adjustRightInd w:val="0"/>
        <w:snapToGrid w:val="0"/>
        <w:spacing w:line="560" w:lineRule="exact"/>
        <w:jc w:val="center"/>
        <w:rPr>
          <w:rFonts w:ascii="楷体_GB2312" w:eastAsia="楷体_GB2312" w:hint="eastAsia"/>
          <w:color w:val="000000"/>
          <w:sz w:val="32"/>
          <w:szCs w:val="32"/>
        </w:rPr>
      </w:pPr>
      <w:r w:rsidRPr="00186481">
        <w:rPr>
          <w:rFonts w:ascii="楷体_GB2312" w:eastAsia="楷体_GB2312" w:hint="eastAsia"/>
          <w:color w:val="000000"/>
          <w:sz w:val="32"/>
          <w:szCs w:val="32"/>
        </w:rPr>
        <w:t>（试行）</w:t>
      </w:r>
    </w:p>
    <w:p w:rsidR="003D5F7F" w:rsidRPr="008F0644" w:rsidRDefault="003D5F7F" w:rsidP="003D5F7F">
      <w:pPr>
        <w:adjustRightInd w:val="0"/>
        <w:snapToGrid w:val="0"/>
        <w:spacing w:line="560" w:lineRule="exact"/>
        <w:rPr>
          <w:color w:val="000000"/>
          <w:sz w:val="32"/>
          <w:szCs w:val="32"/>
        </w:rPr>
      </w:pPr>
    </w:p>
    <w:p w:rsidR="003D5F7F" w:rsidRPr="00186481" w:rsidRDefault="003D5F7F" w:rsidP="003D5F7F">
      <w:pPr>
        <w:adjustRightInd w:val="0"/>
        <w:snapToGrid w:val="0"/>
        <w:spacing w:line="560" w:lineRule="exact"/>
        <w:ind w:firstLineChars="200" w:firstLine="640"/>
        <w:rPr>
          <w:rFonts w:eastAsia="仿宋_GB2312"/>
          <w:color w:val="000000"/>
          <w:sz w:val="32"/>
          <w:szCs w:val="32"/>
        </w:rPr>
      </w:pPr>
      <w:r w:rsidRPr="00186481">
        <w:rPr>
          <w:rFonts w:eastAsia="仿宋_GB2312"/>
          <w:color w:val="000000"/>
          <w:sz w:val="32"/>
          <w:szCs w:val="32"/>
        </w:rPr>
        <w:t>为贯彻落实《广东省教育厅关于印发初中学业水平考试实施办法的通知》（粤教考〔</w:t>
      </w:r>
      <w:r w:rsidRPr="00186481">
        <w:rPr>
          <w:rFonts w:eastAsia="仿宋_GB2312"/>
          <w:color w:val="000000"/>
          <w:sz w:val="32"/>
          <w:szCs w:val="32"/>
        </w:rPr>
        <w:t>2018</w:t>
      </w:r>
      <w:r w:rsidRPr="00186481">
        <w:rPr>
          <w:rFonts w:eastAsia="仿宋_GB2312"/>
          <w:color w:val="000000"/>
          <w:sz w:val="32"/>
          <w:szCs w:val="32"/>
        </w:rPr>
        <w:t>〕</w:t>
      </w:r>
      <w:r w:rsidRPr="00186481">
        <w:rPr>
          <w:rFonts w:eastAsia="仿宋_GB2312"/>
          <w:color w:val="000000"/>
          <w:sz w:val="32"/>
          <w:szCs w:val="32"/>
        </w:rPr>
        <w:t>12</w:t>
      </w:r>
      <w:r w:rsidRPr="00186481">
        <w:rPr>
          <w:rFonts w:eastAsia="仿宋_GB2312"/>
          <w:color w:val="000000"/>
          <w:sz w:val="32"/>
          <w:szCs w:val="32"/>
        </w:rPr>
        <w:t>号，以下称《通知》）和《广州市教育局关于进一步深化高中阶段学校考试招生制度改革的实施意见》（穗教规字〔</w:t>
      </w:r>
      <w:r w:rsidRPr="00186481">
        <w:rPr>
          <w:rFonts w:eastAsia="仿宋_GB2312"/>
          <w:color w:val="000000"/>
          <w:sz w:val="32"/>
          <w:szCs w:val="32"/>
        </w:rPr>
        <w:t>2018</w:t>
      </w:r>
      <w:r w:rsidRPr="00186481">
        <w:rPr>
          <w:rFonts w:eastAsia="仿宋_GB2312"/>
          <w:color w:val="000000"/>
          <w:sz w:val="32"/>
          <w:szCs w:val="32"/>
        </w:rPr>
        <w:t>〕</w:t>
      </w:r>
      <w:r w:rsidRPr="00186481">
        <w:rPr>
          <w:rFonts w:eastAsia="仿宋_GB2312"/>
          <w:color w:val="000000"/>
          <w:sz w:val="32"/>
          <w:szCs w:val="32"/>
        </w:rPr>
        <w:t>8</w:t>
      </w:r>
      <w:r w:rsidRPr="00186481">
        <w:rPr>
          <w:rFonts w:eastAsia="仿宋_GB2312"/>
          <w:color w:val="000000"/>
          <w:sz w:val="32"/>
          <w:szCs w:val="32"/>
        </w:rPr>
        <w:t>号，以下称《实施意见》）等相关文件精神，深入推进我市高中阶段学校考试招生制度改革，落实立德树人根本任务，促进学生健康成长、全面而有个性地发展，切实提高初中教育教学质量，做好初中学业水平考试地理、生物学、信息技术、音乐、美术等科目组织实施工作，制定本方案。</w:t>
      </w:r>
    </w:p>
    <w:p w:rsidR="003D5F7F" w:rsidRPr="00186481" w:rsidRDefault="003D5F7F" w:rsidP="003D5F7F">
      <w:pPr>
        <w:adjustRightInd w:val="0"/>
        <w:snapToGrid w:val="0"/>
        <w:spacing w:line="560" w:lineRule="exact"/>
        <w:ind w:firstLineChars="200" w:firstLine="640"/>
        <w:rPr>
          <w:rFonts w:eastAsia="黑体"/>
          <w:color w:val="000000"/>
          <w:sz w:val="32"/>
          <w:szCs w:val="32"/>
        </w:rPr>
      </w:pPr>
      <w:r w:rsidRPr="008F0644">
        <w:rPr>
          <w:rFonts w:eastAsia="黑体"/>
          <w:color w:val="000000"/>
          <w:sz w:val="32"/>
          <w:szCs w:val="32"/>
        </w:rPr>
        <w:t>一、考试性质</w:t>
      </w:r>
    </w:p>
    <w:p w:rsidR="003D5F7F" w:rsidRPr="008F0644" w:rsidRDefault="003D5F7F" w:rsidP="003D5F7F">
      <w:pPr>
        <w:adjustRightInd w:val="0"/>
        <w:snapToGrid w:val="0"/>
        <w:spacing w:line="560" w:lineRule="exact"/>
        <w:ind w:firstLineChars="200" w:firstLine="640"/>
        <w:rPr>
          <w:rFonts w:eastAsia="仿宋_GB2312"/>
          <w:color w:val="000000"/>
          <w:sz w:val="32"/>
          <w:szCs w:val="32"/>
        </w:rPr>
      </w:pPr>
      <w:r w:rsidRPr="00186481">
        <w:rPr>
          <w:rFonts w:eastAsia="仿宋_GB2312"/>
          <w:color w:val="000000"/>
          <w:sz w:val="32"/>
          <w:szCs w:val="32"/>
        </w:rPr>
        <w:t>广州市初中学业水平考试地理、生物学、信息技术、音乐、美术等科目依据《通知》和《实施意见》设置，属于录取参考科目。考试由我市教育行政部门组织实施，主要目的是衡量学生达到国家规定学习要求的程度，考试成绩是监测初中学校教育教学质量的重要指标之一。</w:t>
      </w:r>
    </w:p>
    <w:p w:rsidR="003D5F7F" w:rsidRPr="00186481" w:rsidRDefault="003D5F7F" w:rsidP="003D5F7F">
      <w:pPr>
        <w:adjustRightInd w:val="0"/>
        <w:snapToGrid w:val="0"/>
        <w:spacing w:line="560" w:lineRule="exact"/>
        <w:ind w:firstLine="640"/>
        <w:rPr>
          <w:color w:val="000000"/>
          <w:sz w:val="32"/>
          <w:szCs w:val="32"/>
        </w:rPr>
      </w:pPr>
      <w:r w:rsidRPr="00186481">
        <w:rPr>
          <w:rFonts w:eastAsia="黑体"/>
          <w:color w:val="000000"/>
          <w:sz w:val="32"/>
          <w:szCs w:val="32"/>
        </w:rPr>
        <w:t>二、考试安排</w:t>
      </w:r>
    </w:p>
    <w:p w:rsidR="003D5F7F" w:rsidRPr="00186481" w:rsidRDefault="003D5F7F" w:rsidP="003D5F7F">
      <w:pPr>
        <w:adjustRightInd w:val="0"/>
        <w:snapToGrid w:val="0"/>
        <w:spacing w:line="560" w:lineRule="exact"/>
        <w:ind w:firstLine="640"/>
        <w:rPr>
          <w:color w:val="000000"/>
          <w:sz w:val="32"/>
          <w:szCs w:val="32"/>
        </w:rPr>
      </w:pPr>
      <w:r w:rsidRPr="00186481">
        <w:rPr>
          <w:rFonts w:eastAsia="楷体_GB2312"/>
          <w:color w:val="000000"/>
          <w:sz w:val="32"/>
          <w:szCs w:val="32"/>
        </w:rPr>
        <w:t>（一）考试对象</w:t>
      </w:r>
    </w:p>
    <w:p w:rsidR="003D5F7F" w:rsidRPr="008F0644" w:rsidRDefault="003D5F7F" w:rsidP="003D5F7F">
      <w:pPr>
        <w:adjustRightInd w:val="0"/>
        <w:snapToGrid w:val="0"/>
        <w:spacing w:line="560" w:lineRule="exact"/>
        <w:ind w:firstLineChars="200" w:firstLine="640"/>
        <w:rPr>
          <w:rFonts w:eastAsia="仿宋_GB2312"/>
          <w:color w:val="000000"/>
          <w:sz w:val="32"/>
          <w:szCs w:val="32"/>
        </w:rPr>
      </w:pPr>
      <w:r w:rsidRPr="00186481">
        <w:rPr>
          <w:rFonts w:eastAsia="仿宋_GB2312"/>
          <w:color w:val="000000"/>
          <w:sz w:val="32"/>
          <w:szCs w:val="32"/>
        </w:rPr>
        <w:t>根据《实施意见》，适用对象为</w:t>
      </w:r>
      <w:r w:rsidRPr="00186481">
        <w:rPr>
          <w:rFonts w:eastAsia="仿宋_GB2312"/>
          <w:color w:val="000000"/>
          <w:sz w:val="32"/>
          <w:szCs w:val="32"/>
        </w:rPr>
        <w:t>2021-2023</w:t>
      </w:r>
      <w:r w:rsidRPr="00186481">
        <w:rPr>
          <w:rFonts w:eastAsia="仿宋_GB2312"/>
          <w:color w:val="000000"/>
          <w:sz w:val="32"/>
          <w:szCs w:val="32"/>
        </w:rPr>
        <w:t>年我市初中应届毕业生和报考我市普通高中学校的返穗生、往届生。</w:t>
      </w:r>
    </w:p>
    <w:p w:rsidR="003D5F7F" w:rsidRPr="00186481" w:rsidRDefault="003D5F7F" w:rsidP="003D5F7F">
      <w:pPr>
        <w:adjustRightInd w:val="0"/>
        <w:snapToGrid w:val="0"/>
        <w:spacing w:line="560" w:lineRule="exact"/>
        <w:ind w:firstLine="640"/>
        <w:rPr>
          <w:color w:val="000000"/>
          <w:sz w:val="32"/>
          <w:szCs w:val="32"/>
        </w:rPr>
      </w:pPr>
      <w:r w:rsidRPr="008F0644">
        <w:rPr>
          <w:rFonts w:eastAsia="楷体_GB2312"/>
          <w:color w:val="000000"/>
          <w:sz w:val="32"/>
          <w:szCs w:val="32"/>
        </w:rPr>
        <w:t>（二）考试内容</w:t>
      </w:r>
    </w:p>
    <w:p w:rsidR="003D5F7F" w:rsidRPr="008F0644" w:rsidRDefault="003D5F7F" w:rsidP="003D5F7F">
      <w:pPr>
        <w:shd w:val="clear" w:color="auto" w:fill="FFFFFF"/>
        <w:adjustRightInd w:val="0"/>
        <w:snapToGrid w:val="0"/>
        <w:spacing w:line="560" w:lineRule="exact"/>
        <w:ind w:firstLine="643"/>
        <w:rPr>
          <w:rFonts w:eastAsia="仿宋_GB2312"/>
          <w:color w:val="000000"/>
          <w:spacing w:val="5"/>
          <w:sz w:val="32"/>
          <w:szCs w:val="32"/>
        </w:rPr>
      </w:pPr>
      <w:r w:rsidRPr="00186481">
        <w:rPr>
          <w:rFonts w:eastAsia="仿宋_GB2312"/>
          <w:color w:val="000000"/>
          <w:sz w:val="32"/>
          <w:szCs w:val="32"/>
        </w:rPr>
        <w:lastRenderedPageBreak/>
        <w:t>严格按照国家《义务教育课程标准（</w:t>
      </w:r>
      <w:r w:rsidRPr="00186481">
        <w:rPr>
          <w:rFonts w:eastAsia="仿宋_GB2312"/>
          <w:color w:val="000000"/>
          <w:sz w:val="32"/>
          <w:szCs w:val="32"/>
        </w:rPr>
        <w:t>2011</w:t>
      </w:r>
      <w:r w:rsidRPr="00186481">
        <w:rPr>
          <w:rFonts w:eastAsia="仿宋_GB2312"/>
          <w:color w:val="000000"/>
          <w:sz w:val="32"/>
          <w:szCs w:val="32"/>
        </w:rPr>
        <w:t>年版）》科学确定各学科考试命题内容（信息技术科目参照《广东省义务教育信息技术课程纲要（试行）》）。试题体现立德树人根本要求，以促进学生全面发展为根本，注重体现学生科学和人文素养及实践能力。增强基础性、综合性、应用性和创新性，注重考查学生对知识和技能的掌握情况，特别是在具体情境中运用所学知识分析和解决问题的能力。</w:t>
      </w:r>
    </w:p>
    <w:p w:rsidR="003D5F7F" w:rsidRPr="00186481" w:rsidRDefault="003D5F7F" w:rsidP="003D5F7F">
      <w:pPr>
        <w:adjustRightInd w:val="0"/>
        <w:snapToGrid w:val="0"/>
        <w:spacing w:line="560" w:lineRule="exact"/>
        <w:ind w:firstLine="640"/>
        <w:rPr>
          <w:rFonts w:eastAsia="楷体_GB2312"/>
          <w:color w:val="000000"/>
          <w:sz w:val="32"/>
          <w:szCs w:val="32"/>
        </w:rPr>
      </w:pPr>
      <w:r w:rsidRPr="00186481">
        <w:rPr>
          <w:rFonts w:eastAsia="楷体_GB2312"/>
          <w:color w:val="000000"/>
          <w:sz w:val="32"/>
          <w:szCs w:val="32"/>
        </w:rPr>
        <w:t>（三）考试方式</w:t>
      </w:r>
    </w:p>
    <w:p w:rsidR="003D5F7F" w:rsidRPr="00186481" w:rsidRDefault="003D5F7F" w:rsidP="003D5F7F">
      <w:pPr>
        <w:adjustRightInd w:val="0"/>
        <w:snapToGrid w:val="0"/>
        <w:spacing w:line="560" w:lineRule="exact"/>
        <w:ind w:firstLine="640"/>
        <w:rPr>
          <w:rFonts w:eastAsia="仿宋_GB2312"/>
          <w:color w:val="000000"/>
          <w:sz w:val="32"/>
          <w:szCs w:val="32"/>
        </w:rPr>
      </w:pPr>
      <w:r w:rsidRPr="00186481">
        <w:rPr>
          <w:rFonts w:eastAsia="仿宋_GB2312"/>
          <w:color w:val="000000"/>
          <w:sz w:val="32"/>
          <w:szCs w:val="32"/>
        </w:rPr>
        <w:t>地理科目实行闭卷笔试。生物学科目实行闭卷笔试和实验操作考试。信息技术科目实行上机考试。音乐、美术科目实行上机考试（或闭卷笔试）和现场操作考试。</w:t>
      </w:r>
    </w:p>
    <w:p w:rsidR="003D5F7F" w:rsidRPr="00186481" w:rsidRDefault="003D5F7F" w:rsidP="003D5F7F">
      <w:pPr>
        <w:tabs>
          <w:tab w:val="left" w:pos="709"/>
        </w:tabs>
        <w:adjustRightInd w:val="0"/>
        <w:snapToGrid w:val="0"/>
        <w:spacing w:line="560" w:lineRule="exact"/>
        <w:ind w:firstLine="640"/>
        <w:rPr>
          <w:rFonts w:eastAsia="楷体_GB2312"/>
          <w:color w:val="000000"/>
          <w:sz w:val="32"/>
          <w:szCs w:val="32"/>
        </w:rPr>
      </w:pPr>
      <w:r w:rsidRPr="00186481">
        <w:rPr>
          <w:rFonts w:eastAsia="楷体_GB2312"/>
          <w:color w:val="000000"/>
          <w:sz w:val="32"/>
          <w:szCs w:val="32"/>
        </w:rPr>
        <w:t>（四）考试时间</w:t>
      </w:r>
    </w:p>
    <w:p w:rsidR="003D5F7F" w:rsidRPr="00186481" w:rsidRDefault="003D5F7F" w:rsidP="003D5F7F">
      <w:pPr>
        <w:tabs>
          <w:tab w:val="left" w:pos="709"/>
        </w:tabs>
        <w:adjustRightInd w:val="0"/>
        <w:snapToGrid w:val="0"/>
        <w:spacing w:line="560" w:lineRule="exact"/>
        <w:ind w:firstLine="640"/>
        <w:rPr>
          <w:rFonts w:eastAsia="仿宋_GB2312"/>
          <w:color w:val="000000"/>
          <w:sz w:val="32"/>
          <w:szCs w:val="32"/>
        </w:rPr>
      </w:pPr>
      <w:r w:rsidRPr="00186481">
        <w:rPr>
          <w:rFonts w:eastAsia="仿宋_GB2312"/>
          <w:color w:val="000000"/>
          <w:sz w:val="32"/>
          <w:szCs w:val="32"/>
        </w:rPr>
        <w:t>地理和生物学（含实验操作）考试安排在八年级下学期结束前进行。信息技术考试安排在九年级上学期结束前进行。音乐和美术现场操作考试安排在九年级上学期结束前进行，上机考试（或闭卷笔试）安排在九年级下学期结束前进行。</w:t>
      </w:r>
    </w:p>
    <w:p w:rsidR="003D5F7F" w:rsidRPr="00186481" w:rsidRDefault="003D5F7F" w:rsidP="003D5F7F">
      <w:pPr>
        <w:adjustRightInd w:val="0"/>
        <w:snapToGrid w:val="0"/>
        <w:spacing w:line="560" w:lineRule="exact"/>
        <w:ind w:firstLine="640"/>
        <w:rPr>
          <w:color w:val="000000"/>
          <w:sz w:val="32"/>
          <w:szCs w:val="32"/>
        </w:rPr>
      </w:pPr>
      <w:r w:rsidRPr="00186481">
        <w:rPr>
          <w:rFonts w:eastAsia="楷体_GB2312"/>
          <w:color w:val="000000"/>
          <w:sz w:val="32"/>
          <w:szCs w:val="32"/>
        </w:rPr>
        <w:t>（五）成绩呈现和使用</w:t>
      </w:r>
    </w:p>
    <w:p w:rsidR="003D5F7F" w:rsidRPr="008F0644" w:rsidRDefault="003D5F7F" w:rsidP="003D5F7F">
      <w:pPr>
        <w:shd w:val="clear" w:color="auto" w:fill="FFFFFF"/>
        <w:adjustRightInd w:val="0"/>
        <w:snapToGrid w:val="0"/>
        <w:spacing w:line="560" w:lineRule="exact"/>
        <w:ind w:firstLine="643"/>
        <w:rPr>
          <w:rFonts w:eastAsia="仿宋_GB2312"/>
          <w:color w:val="000000"/>
          <w:sz w:val="32"/>
          <w:szCs w:val="32"/>
        </w:rPr>
      </w:pPr>
      <w:r w:rsidRPr="00186481">
        <w:rPr>
          <w:rFonts w:eastAsia="仿宋_GB2312"/>
          <w:color w:val="000000"/>
          <w:sz w:val="32"/>
          <w:szCs w:val="32"/>
        </w:rPr>
        <w:t>根据《实施意见》，地理、生物学、信息技术、音乐、美术等录取参考科目成绩评定由高到</w:t>
      </w:r>
      <w:proofErr w:type="gramStart"/>
      <w:r w:rsidRPr="00186481">
        <w:rPr>
          <w:rFonts w:eastAsia="仿宋_GB2312"/>
          <w:color w:val="000000"/>
          <w:sz w:val="32"/>
          <w:szCs w:val="32"/>
        </w:rPr>
        <w:t>低分为</w:t>
      </w:r>
      <w:proofErr w:type="gramEnd"/>
      <w:r w:rsidRPr="00186481">
        <w:rPr>
          <w:rFonts w:eastAsia="仿宋_GB2312"/>
          <w:color w:val="000000"/>
          <w:sz w:val="32"/>
          <w:szCs w:val="32"/>
        </w:rPr>
        <w:t>A</w:t>
      </w:r>
      <w:r w:rsidRPr="00186481">
        <w:rPr>
          <w:rFonts w:eastAsia="仿宋_GB2312"/>
          <w:color w:val="000000"/>
          <w:sz w:val="32"/>
          <w:szCs w:val="32"/>
        </w:rPr>
        <w:t>、</w:t>
      </w:r>
      <w:r w:rsidRPr="00186481">
        <w:rPr>
          <w:rFonts w:eastAsia="仿宋_GB2312"/>
          <w:color w:val="000000"/>
          <w:sz w:val="32"/>
          <w:szCs w:val="32"/>
        </w:rPr>
        <w:t>B</w:t>
      </w:r>
      <w:r w:rsidRPr="00186481">
        <w:rPr>
          <w:rFonts w:eastAsia="仿宋_GB2312"/>
          <w:color w:val="000000"/>
          <w:sz w:val="32"/>
          <w:szCs w:val="32"/>
        </w:rPr>
        <w:t>、</w:t>
      </w:r>
      <w:r w:rsidRPr="00186481">
        <w:rPr>
          <w:rFonts w:eastAsia="仿宋_GB2312"/>
          <w:color w:val="000000"/>
          <w:sz w:val="32"/>
          <w:szCs w:val="32"/>
        </w:rPr>
        <w:t>C</w:t>
      </w:r>
      <w:r w:rsidRPr="00186481">
        <w:rPr>
          <w:rFonts w:eastAsia="仿宋_GB2312"/>
          <w:color w:val="000000"/>
          <w:sz w:val="32"/>
          <w:szCs w:val="32"/>
        </w:rPr>
        <w:t>、</w:t>
      </w:r>
      <w:r w:rsidRPr="00186481">
        <w:rPr>
          <w:rFonts w:eastAsia="仿宋_GB2312"/>
          <w:color w:val="000000"/>
          <w:sz w:val="32"/>
          <w:szCs w:val="32"/>
        </w:rPr>
        <w:t>D</w:t>
      </w:r>
      <w:r w:rsidRPr="00186481">
        <w:rPr>
          <w:rFonts w:eastAsia="仿宋_GB2312"/>
          <w:color w:val="000000"/>
          <w:sz w:val="32"/>
          <w:szCs w:val="32"/>
        </w:rPr>
        <w:t>、</w:t>
      </w:r>
      <w:r w:rsidRPr="00186481">
        <w:rPr>
          <w:rFonts w:eastAsia="仿宋_GB2312"/>
          <w:color w:val="000000"/>
          <w:sz w:val="32"/>
          <w:szCs w:val="32"/>
        </w:rPr>
        <w:t>E</w:t>
      </w:r>
      <w:r w:rsidRPr="00186481">
        <w:rPr>
          <w:rFonts w:eastAsia="仿宋_GB2312"/>
          <w:color w:val="000000"/>
          <w:sz w:val="32"/>
          <w:szCs w:val="32"/>
        </w:rPr>
        <w:t>五个等级，各等级人数按在全市考生总人数所占比例分别划分为：</w:t>
      </w:r>
      <w:r w:rsidRPr="00186481">
        <w:rPr>
          <w:rFonts w:eastAsia="仿宋_GB2312"/>
          <w:color w:val="000000"/>
          <w:sz w:val="32"/>
          <w:szCs w:val="32"/>
        </w:rPr>
        <w:t>A</w:t>
      </w:r>
      <w:r w:rsidRPr="00186481">
        <w:rPr>
          <w:rFonts w:eastAsia="仿宋_GB2312"/>
          <w:color w:val="000000"/>
          <w:sz w:val="32"/>
          <w:szCs w:val="32"/>
        </w:rPr>
        <w:t>（</w:t>
      </w:r>
      <w:r w:rsidRPr="00186481">
        <w:rPr>
          <w:rFonts w:eastAsia="仿宋_GB2312"/>
          <w:color w:val="000000"/>
          <w:sz w:val="32"/>
          <w:szCs w:val="32"/>
        </w:rPr>
        <w:t>25</w:t>
      </w:r>
      <w:r w:rsidRPr="00186481">
        <w:rPr>
          <w:rFonts w:eastAsia="仿宋_GB2312"/>
          <w:color w:val="000000"/>
          <w:sz w:val="32"/>
          <w:szCs w:val="32"/>
        </w:rPr>
        <w:t>％）、</w:t>
      </w:r>
      <w:r w:rsidRPr="00186481">
        <w:rPr>
          <w:rFonts w:eastAsia="仿宋_GB2312"/>
          <w:color w:val="000000"/>
          <w:sz w:val="32"/>
          <w:szCs w:val="32"/>
        </w:rPr>
        <w:t>B</w:t>
      </w:r>
      <w:r w:rsidRPr="00186481">
        <w:rPr>
          <w:rFonts w:eastAsia="仿宋_GB2312"/>
          <w:color w:val="000000"/>
          <w:sz w:val="32"/>
          <w:szCs w:val="32"/>
        </w:rPr>
        <w:t>（</w:t>
      </w:r>
      <w:r w:rsidRPr="00186481">
        <w:rPr>
          <w:rFonts w:eastAsia="仿宋_GB2312"/>
          <w:color w:val="000000"/>
          <w:sz w:val="32"/>
          <w:szCs w:val="32"/>
        </w:rPr>
        <w:t>35</w:t>
      </w:r>
      <w:r w:rsidRPr="00186481">
        <w:rPr>
          <w:rFonts w:eastAsia="仿宋_GB2312"/>
          <w:color w:val="000000"/>
          <w:sz w:val="32"/>
          <w:szCs w:val="32"/>
        </w:rPr>
        <w:t>％）、</w:t>
      </w:r>
      <w:r w:rsidRPr="00186481">
        <w:rPr>
          <w:rFonts w:eastAsia="仿宋_GB2312"/>
          <w:color w:val="000000"/>
          <w:sz w:val="32"/>
          <w:szCs w:val="32"/>
        </w:rPr>
        <w:t>C</w:t>
      </w:r>
      <w:r w:rsidRPr="00186481">
        <w:rPr>
          <w:rFonts w:eastAsia="仿宋_GB2312"/>
          <w:color w:val="000000"/>
          <w:sz w:val="32"/>
          <w:szCs w:val="32"/>
        </w:rPr>
        <w:t>（</w:t>
      </w:r>
      <w:r w:rsidRPr="00186481">
        <w:rPr>
          <w:rFonts w:eastAsia="仿宋_GB2312"/>
          <w:color w:val="000000"/>
          <w:sz w:val="32"/>
          <w:szCs w:val="32"/>
        </w:rPr>
        <w:t>25</w:t>
      </w:r>
      <w:r w:rsidRPr="00186481">
        <w:rPr>
          <w:rFonts w:eastAsia="仿宋_GB2312"/>
          <w:color w:val="000000"/>
          <w:sz w:val="32"/>
          <w:szCs w:val="32"/>
        </w:rPr>
        <w:t>％）、</w:t>
      </w:r>
      <w:r w:rsidRPr="00186481">
        <w:rPr>
          <w:rFonts w:eastAsia="仿宋_GB2312"/>
          <w:color w:val="000000"/>
          <w:sz w:val="32"/>
          <w:szCs w:val="32"/>
        </w:rPr>
        <w:t>D</w:t>
      </w:r>
      <w:r w:rsidRPr="00186481">
        <w:rPr>
          <w:rFonts w:eastAsia="仿宋_GB2312"/>
          <w:color w:val="000000"/>
          <w:sz w:val="32"/>
          <w:szCs w:val="32"/>
        </w:rPr>
        <w:t>（</w:t>
      </w:r>
      <w:r w:rsidRPr="00186481">
        <w:rPr>
          <w:rFonts w:eastAsia="仿宋_GB2312"/>
          <w:color w:val="000000"/>
          <w:sz w:val="32"/>
          <w:szCs w:val="32"/>
        </w:rPr>
        <w:t>10</w:t>
      </w:r>
      <w:r w:rsidRPr="00186481">
        <w:rPr>
          <w:rFonts w:eastAsia="仿宋_GB2312"/>
          <w:color w:val="000000"/>
          <w:sz w:val="32"/>
          <w:szCs w:val="32"/>
        </w:rPr>
        <w:t>％）、</w:t>
      </w:r>
      <w:r w:rsidRPr="00186481">
        <w:rPr>
          <w:rFonts w:eastAsia="仿宋_GB2312"/>
          <w:color w:val="000000"/>
          <w:sz w:val="32"/>
          <w:szCs w:val="32"/>
        </w:rPr>
        <w:t>E</w:t>
      </w:r>
      <w:r w:rsidRPr="00186481">
        <w:rPr>
          <w:rFonts w:eastAsia="仿宋_GB2312"/>
          <w:color w:val="000000"/>
          <w:sz w:val="32"/>
          <w:szCs w:val="32"/>
        </w:rPr>
        <w:t>（</w:t>
      </w:r>
      <w:r w:rsidRPr="00186481">
        <w:rPr>
          <w:rFonts w:eastAsia="仿宋_GB2312"/>
          <w:color w:val="000000"/>
          <w:sz w:val="32"/>
          <w:szCs w:val="32"/>
        </w:rPr>
        <w:t>5</w:t>
      </w:r>
      <w:r w:rsidRPr="00186481">
        <w:rPr>
          <w:rFonts w:eastAsia="仿宋_GB2312"/>
          <w:color w:val="000000"/>
          <w:sz w:val="32"/>
          <w:szCs w:val="32"/>
        </w:rPr>
        <w:t>％）。</w:t>
      </w:r>
    </w:p>
    <w:p w:rsidR="003D5F7F" w:rsidRPr="008F0644" w:rsidRDefault="003D5F7F" w:rsidP="003D5F7F">
      <w:pPr>
        <w:adjustRightInd w:val="0"/>
        <w:snapToGrid w:val="0"/>
        <w:spacing w:line="560" w:lineRule="exact"/>
        <w:ind w:firstLine="643"/>
        <w:rPr>
          <w:color w:val="000000"/>
          <w:sz w:val="32"/>
          <w:szCs w:val="32"/>
        </w:rPr>
      </w:pPr>
      <w:r w:rsidRPr="008F0644">
        <w:rPr>
          <w:rFonts w:eastAsia="仿宋_GB2312"/>
          <w:color w:val="000000"/>
          <w:sz w:val="32"/>
          <w:szCs w:val="32"/>
        </w:rPr>
        <w:t>被普通高中录取的考生，录取参考科目成绩均须达</w:t>
      </w:r>
      <w:r w:rsidRPr="00186481">
        <w:rPr>
          <w:rFonts w:eastAsia="仿宋_GB2312"/>
          <w:color w:val="000000"/>
          <w:sz w:val="32"/>
          <w:szCs w:val="32"/>
        </w:rPr>
        <w:t>到</w:t>
      </w:r>
      <w:r w:rsidRPr="00186481">
        <w:rPr>
          <w:rFonts w:eastAsia="仿宋_GB2312"/>
          <w:color w:val="000000"/>
          <w:sz w:val="32"/>
          <w:szCs w:val="32"/>
        </w:rPr>
        <w:t>D</w:t>
      </w:r>
      <w:r w:rsidRPr="00186481">
        <w:rPr>
          <w:rFonts w:eastAsia="仿宋_GB2312"/>
          <w:color w:val="000000"/>
          <w:sz w:val="32"/>
          <w:szCs w:val="32"/>
        </w:rPr>
        <w:t>级及以上；被示范性普通高中（包括国家级示范性普通高中学校和市</w:t>
      </w:r>
      <w:r w:rsidRPr="00186481">
        <w:rPr>
          <w:rFonts w:eastAsia="仿宋_GB2312"/>
          <w:color w:val="000000"/>
          <w:sz w:val="32"/>
          <w:szCs w:val="32"/>
        </w:rPr>
        <w:lastRenderedPageBreak/>
        <w:t>示范性普通高中学校）录取的考生，录取参考科目成绩均须达到</w:t>
      </w:r>
      <w:r w:rsidRPr="00186481">
        <w:rPr>
          <w:rFonts w:eastAsia="仿宋_GB2312"/>
          <w:color w:val="000000"/>
          <w:sz w:val="32"/>
          <w:szCs w:val="32"/>
        </w:rPr>
        <w:t>C</w:t>
      </w:r>
      <w:r w:rsidRPr="00186481">
        <w:rPr>
          <w:rFonts w:eastAsia="仿宋_GB2312"/>
          <w:color w:val="000000"/>
          <w:sz w:val="32"/>
          <w:szCs w:val="32"/>
        </w:rPr>
        <w:t>级及以上。</w:t>
      </w:r>
    </w:p>
    <w:p w:rsidR="003D5F7F" w:rsidRPr="00186481" w:rsidRDefault="003D5F7F" w:rsidP="003D5F7F">
      <w:pPr>
        <w:adjustRightInd w:val="0"/>
        <w:snapToGrid w:val="0"/>
        <w:spacing w:line="560" w:lineRule="exact"/>
        <w:ind w:firstLine="640"/>
        <w:rPr>
          <w:color w:val="000000"/>
          <w:sz w:val="32"/>
          <w:szCs w:val="32"/>
        </w:rPr>
      </w:pPr>
      <w:r w:rsidRPr="00186481">
        <w:rPr>
          <w:rFonts w:eastAsia="黑体"/>
          <w:color w:val="000000"/>
          <w:sz w:val="32"/>
          <w:szCs w:val="32"/>
        </w:rPr>
        <w:t>三、组织保障</w:t>
      </w:r>
    </w:p>
    <w:p w:rsidR="003D5F7F" w:rsidRPr="00186481" w:rsidRDefault="003D5F7F" w:rsidP="003D5F7F">
      <w:pPr>
        <w:adjustRightInd w:val="0"/>
        <w:snapToGrid w:val="0"/>
        <w:spacing w:line="560" w:lineRule="exact"/>
        <w:ind w:firstLine="640"/>
        <w:rPr>
          <w:rFonts w:eastAsia="楷体_GB2312"/>
          <w:color w:val="000000"/>
          <w:sz w:val="32"/>
          <w:szCs w:val="32"/>
        </w:rPr>
      </w:pPr>
      <w:r w:rsidRPr="00186481">
        <w:rPr>
          <w:rFonts w:eastAsia="楷体_GB2312"/>
          <w:color w:val="000000"/>
          <w:sz w:val="32"/>
          <w:szCs w:val="32"/>
        </w:rPr>
        <w:t>（一）加强组织领导</w:t>
      </w:r>
    </w:p>
    <w:p w:rsidR="003D5F7F" w:rsidRPr="00186481" w:rsidRDefault="003D5F7F" w:rsidP="003D5F7F">
      <w:pPr>
        <w:adjustRightInd w:val="0"/>
        <w:snapToGrid w:val="0"/>
        <w:spacing w:line="560" w:lineRule="exact"/>
        <w:ind w:firstLine="640"/>
        <w:rPr>
          <w:color w:val="000000"/>
          <w:sz w:val="32"/>
          <w:szCs w:val="32"/>
        </w:rPr>
      </w:pPr>
      <w:r w:rsidRPr="00186481">
        <w:rPr>
          <w:rFonts w:eastAsia="仿宋_GB2312"/>
          <w:color w:val="000000"/>
          <w:sz w:val="32"/>
          <w:szCs w:val="32"/>
        </w:rPr>
        <w:t>初中学业水平考试工作由市教育局统一领导和管理，市</w:t>
      </w:r>
      <w:proofErr w:type="gramStart"/>
      <w:r w:rsidRPr="00186481">
        <w:rPr>
          <w:rFonts w:eastAsia="仿宋_GB2312"/>
          <w:color w:val="000000"/>
          <w:sz w:val="32"/>
          <w:szCs w:val="32"/>
        </w:rPr>
        <w:t>招考办</w:t>
      </w:r>
      <w:proofErr w:type="gramEnd"/>
      <w:r w:rsidRPr="00186481">
        <w:rPr>
          <w:rFonts w:eastAsia="仿宋_GB2312"/>
          <w:color w:val="000000"/>
          <w:sz w:val="32"/>
          <w:szCs w:val="32"/>
        </w:rPr>
        <w:t>和市教研</w:t>
      </w:r>
      <w:proofErr w:type="gramStart"/>
      <w:r w:rsidRPr="00186481">
        <w:rPr>
          <w:rFonts w:eastAsia="仿宋_GB2312"/>
          <w:color w:val="000000"/>
          <w:sz w:val="32"/>
          <w:szCs w:val="32"/>
        </w:rPr>
        <w:t>院具体</w:t>
      </w:r>
      <w:proofErr w:type="gramEnd"/>
      <w:r w:rsidRPr="00186481">
        <w:rPr>
          <w:rFonts w:eastAsia="仿宋_GB2312"/>
          <w:color w:val="000000"/>
          <w:sz w:val="32"/>
          <w:szCs w:val="32"/>
        </w:rPr>
        <w:t>组织实施。各区教育局要建立健全领导机制和工作机制，严格落实考试工作责任，精心组织，确保考试顺利进行。</w:t>
      </w:r>
    </w:p>
    <w:p w:rsidR="003D5F7F" w:rsidRPr="00186481" w:rsidRDefault="003D5F7F" w:rsidP="003D5F7F">
      <w:pPr>
        <w:adjustRightInd w:val="0"/>
        <w:snapToGrid w:val="0"/>
        <w:spacing w:line="560" w:lineRule="exact"/>
        <w:ind w:firstLine="640"/>
        <w:rPr>
          <w:rFonts w:eastAsia="楷体_GB2312"/>
          <w:color w:val="000000"/>
          <w:sz w:val="32"/>
          <w:szCs w:val="32"/>
        </w:rPr>
      </w:pPr>
      <w:r w:rsidRPr="00186481">
        <w:rPr>
          <w:rFonts w:eastAsia="楷体_GB2312"/>
          <w:color w:val="000000"/>
          <w:sz w:val="32"/>
          <w:szCs w:val="32"/>
        </w:rPr>
        <w:t>（二）强化条件保障</w:t>
      </w:r>
    </w:p>
    <w:p w:rsidR="003D5F7F" w:rsidRPr="00186481" w:rsidRDefault="003D5F7F" w:rsidP="003D5F7F">
      <w:pPr>
        <w:adjustRightInd w:val="0"/>
        <w:snapToGrid w:val="0"/>
        <w:spacing w:line="560" w:lineRule="exact"/>
        <w:ind w:firstLine="640"/>
        <w:rPr>
          <w:rFonts w:eastAsia="仿宋_GB2312"/>
          <w:color w:val="000000"/>
          <w:sz w:val="32"/>
          <w:szCs w:val="32"/>
        </w:rPr>
      </w:pPr>
      <w:r w:rsidRPr="00186481">
        <w:rPr>
          <w:rFonts w:eastAsia="仿宋_GB2312"/>
          <w:color w:val="000000"/>
          <w:sz w:val="32"/>
          <w:szCs w:val="32"/>
        </w:rPr>
        <w:t>加强师资配备及实验室、教学器材等方面的条件保障，满足正常教学需要，开齐开足国家规定的课程，合理安排教学进度。大力开展标准化考点建设，提高考点信息化建设水平，改善考试条件，营造平安考试的良好环境。</w:t>
      </w:r>
    </w:p>
    <w:p w:rsidR="003D5F7F" w:rsidRPr="00186481" w:rsidRDefault="003D5F7F" w:rsidP="003D5F7F">
      <w:pPr>
        <w:adjustRightInd w:val="0"/>
        <w:snapToGrid w:val="0"/>
        <w:spacing w:line="560" w:lineRule="exact"/>
        <w:ind w:firstLine="640"/>
        <w:rPr>
          <w:color w:val="000000"/>
          <w:sz w:val="32"/>
          <w:szCs w:val="32"/>
        </w:rPr>
      </w:pPr>
      <w:r w:rsidRPr="00186481">
        <w:rPr>
          <w:rFonts w:eastAsia="楷体_GB2312"/>
          <w:color w:val="000000"/>
          <w:sz w:val="32"/>
          <w:szCs w:val="32"/>
        </w:rPr>
        <w:t>（三）严格考试管理</w:t>
      </w:r>
    </w:p>
    <w:p w:rsidR="003D5F7F" w:rsidRPr="00186481" w:rsidRDefault="003D5F7F" w:rsidP="003D5F7F">
      <w:pPr>
        <w:adjustRightInd w:val="0"/>
        <w:snapToGrid w:val="0"/>
        <w:spacing w:line="560" w:lineRule="exact"/>
        <w:ind w:firstLine="643"/>
        <w:rPr>
          <w:color w:val="000000"/>
          <w:sz w:val="32"/>
          <w:szCs w:val="32"/>
        </w:rPr>
      </w:pPr>
      <w:r w:rsidRPr="00186481">
        <w:rPr>
          <w:rFonts w:eastAsia="仿宋_GB2312"/>
          <w:color w:val="000000"/>
          <w:sz w:val="32"/>
          <w:szCs w:val="32"/>
        </w:rPr>
        <w:t>强化考试安全保密制度建设，规范考</w:t>
      </w:r>
      <w:proofErr w:type="gramStart"/>
      <w:r w:rsidRPr="00186481">
        <w:rPr>
          <w:rFonts w:eastAsia="仿宋_GB2312"/>
          <w:color w:val="000000"/>
          <w:sz w:val="32"/>
          <w:szCs w:val="32"/>
        </w:rPr>
        <w:t>务</w:t>
      </w:r>
      <w:proofErr w:type="gramEnd"/>
      <w:r w:rsidRPr="00186481">
        <w:rPr>
          <w:rFonts w:eastAsia="仿宋_GB2312"/>
          <w:color w:val="000000"/>
          <w:sz w:val="32"/>
          <w:szCs w:val="32"/>
        </w:rPr>
        <w:t>组织管理，确保考试实施安全有序。强化考试队伍建设，重视考</w:t>
      </w:r>
      <w:proofErr w:type="gramStart"/>
      <w:r w:rsidRPr="00186481">
        <w:rPr>
          <w:rFonts w:eastAsia="仿宋_GB2312"/>
          <w:color w:val="000000"/>
          <w:sz w:val="32"/>
          <w:szCs w:val="32"/>
        </w:rPr>
        <w:t>务</w:t>
      </w:r>
      <w:proofErr w:type="gramEnd"/>
      <w:r w:rsidRPr="00186481">
        <w:rPr>
          <w:rFonts w:eastAsia="仿宋_GB2312"/>
          <w:color w:val="000000"/>
          <w:sz w:val="32"/>
          <w:szCs w:val="32"/>
        </w:rPr>
        <w:t>和监考人员培训。强化考风考纪建设，加强诚信教育和诚信档案管理，建立健全考试安全责任制和责任追究制度，严肃查处违规违纪行为。</w:t>
      </w:r>
    </w:p>
    <w:p w:rsidR="003D5F7F" w:rsidRPr="00186481" w:rsidRDefault="003D5F7F" w:rsidP="003D5F7F">
      <w:pPr>
        <w:adjustRightInd w:val="0"/>
        <w:snapToGrid w:val="0"/>
        <w:spacing w:line="560" w:lineRule="exact"/>
        <w:ind w:firstLine="640"/>
        <w:rPr>
          <w:rFonts w:eastAsia="楷体_GB2312"/>
          <w:color w:val="000000"/>
          <w:sz w:val="32"/>
          <w:szCs w:val="32"/>
        </w:rPr>
      </w:pPr>
      <w:r w:rsidRPr="00186481">
        <w:rPr>
          <w:rFonts w:eastAsia="楷体_GB2312"/>
          <w:color w:val="000000"/>
          <w:sz w:val="32"/>
          <w:szCs w:val="32"/>
        </w:rPr>
        <w:t>（四）做好宣传引导</w:t>
      </w:r>
    </w:p>
    <w:p w:rsidR="003D5F7F" w:rsidRPr="00186481" w:rsidRDefault="003D5F7F" w:rsidP="003D5F7F">
      <w:pPr>
        <w:adjustRightInd w:val="0"/>
        <w:snapToGrid w:val="0"/>
        <w:spacing w:line="560" w:lineRule="exact"/>
        <w:ind w:firstLineChars="200" w:firstLine="640"/>
        <w:rPr>
          <w:rFonts w:eastAsia="仿宋_GB2312"/>
          <w:color w:val="000000"/>
          <w:sz w:val="32"/>
          <w:szCs w:val="32"/>
        </w:rPr>
      </w:pPr>
      <w:r w:rsidRPr="00186481">
        <w:rPr>
          <w:rFonts w:eastAsia="仿宋_GB2312"/>
          <w:color w:val="000000"/>
          <w:sz w:val="32"/>
          <w:szCs w:val="32"/>
        </w:rPr>
        <w:t>坚持正确的舆论导向，加强政策宣传和解读力度，合理引导社会预期，及时回应学生、家长和社会关切，积极争取社会各界的理解与支持，引导家长和社会更加关注学生的健康成长，营造良好舆论氛围和社会环境。</w:t>
      </w:r>
    </w:p>
    <w:p w:rsidR="003D5F7F" w:rsidRPr="008F0644" w:rsidRDefault="003D5F7F" w:rsidP="003D5F7F">
      <w:pPr>
        <w:adjustRightInd w:val="0"/>
        <w:snapToGrid w:val="0"/>
        <w:spacing w:line="560" w:lineRule="exact"/>
        <w:ind w:firstLineChars="200" w:firstLine="640"/>
        <w:rPr>
          <w:rFonts w:eastAsia="仿宋_GB2312"/>
          <w:color w:val="000000"/>
          <w:sz w:val="32"/>
          <w:szCs w:val="32"/>
        </w:rPr>
      </w:pPr>
      <w:r w:rsidRPr="00186481">
        <w:rPr>
          <w:rFonts w:eastAsia="仿宋_GB2312"/>
          <w:color w:val="000000"/>
          <w:sz w:val="32"/>
          <w:szCs w:val="32"/>
        </w:rPr>
        <w:lastRenderedPageBreak/>
        <w:t>附件：</w:t>
      </w:r>
      <w:r w:rsidRPr="00186481">
        <w:rPr>
          <w:rFonts w:eastAsia="仿宋_GB2312"/>
          <w:color w:val="000000"/>
          <w:sz w:val="32"/>
          <w:szCs w:val="32"/>
        </w:rPr>
        <w:t>1.</w:t>
      </w:r>
      <w:r w:rsidRPr="00186481">
        <w:rPr>
          <w:rFonts w:eastAsia="仿宋_GB2312"/>
          <w:color w:val="000000"/>
          <w:sz w:val="32"/>
          <w:szCs w:val="32"/>
        </w:rPr>
        <w:t>广州市初中学业水平考试地理科目考试实施方案</w:t>
      </w:r>
    </w:p>
    <w:p w:rsidR="003D5F7F" w:rsidRPr="00186481" w:rsidRDefault="003D5F7F" w:rsidP="003D5F7F">
      <w:pPr>
        <w:adjustRightInd w:val="0"/>
        <w:snapToGrid w:val="0"/>
        <w:spacing w:line="560" w:lineRule="exact"/>
        <w:ind w:firstLineChars="600" w:firstLine="1920"/>
        <w:rPr>
          <w:rFonts w:eastAsia="仿宋_GB2312"/>
          <w:color w:val="000000"/>
          <w:sz w:val="32"/>
          <w:szCs w:val="32"/>
        </w:rPr>
      </w:pPr>
      <w:r w:rsidRPr="00186481">
        <w:rPr>
          <w:rFonts w:eastAsia="仿宋_GB2312"/>
          <w:color w:val="000000"/>
          <w:sz w:val="32"/>
          <w:szCs w:val="32"/>
        </w:rPr>
        <w:t>（试行）</w:t>
      </w:r>
    </w:p>
    <w:p w:rsidR="003D5F7F" w:rsidRPr="008F0644" w:rsidRDefault="003D5F7F" w:rsidP="003D5F7F">
      <w:pPr>
        <w:adjustRightInd w:val="0"/>
        <w:snapToGrid w:val="0"/>
        <w:spacing w:line="560" w:lineRule="exact"/>
        <w:ind w:firstLineChars="500" w:firstLine="1600"/>
        <w:rPr>
          <w:rFonts w:eastAsia="仿宋_GB2312"/>
          <w:color w:val="000000"/>
          <w:sz w:val="32"/>
          <w:szCs w:val="32"/>
        </w:rPr>
      </w:pPr>
      <w:r w:rsidRPr="00186481">
        <w:rPr>
          <w:rFonts w:eastAsia="仿宋_GB2312"/>
          <w:color w:val="000000"/>
          <w:sz w:val="32"/>
          <w:szCs w:val="32"/>
        </w:rPr>
        <w:t>2.</w:t>
      </w:r>
      <w:r w:rsidRPr="00186481">
        <w:rPr>
          <w:rFonts w:eastAsia="仿宋_GB2312"/>
          <w:color w:val="000000"/>
          <w:sz w:val="32"/>
          <w:szCs w:val="32"/>
        </w:rPr>
        <w:t>广州市初中学业水平考试生物学科目考试实施方案</w:t>
      </w:r>
    </w:p>
    <w:p w:rsidR="003D5F7F" w:rsidRPr="00186481" w:rsidRDefault="003D5F7F" w:rsidP="003D5F7F">
      <w:pPr>
        <w:adjustRightInd w:val="0"/>
        <w:snapToGrid w:val="0"/>
        <w:spacing w:line="560" w:lineRule="exact"/>
        <w:ind w:firstLineChars="600" w:firstLine="1920"/>
        <w:rPr>
          <w:rFonts w:eastAsia="仿宋_GB2312"/>
          <w:color w:val="000000"/>
          <w:sz w:val="32"/>
          <w:szCs w:val="32"/>
        </w:rPr>
      </w:pPr>
      <w:r w:rsidRPr="00186481">
        <w:rPr>
          <w:rFonts w:eastAsia="仿宋_GB2312"/>
          <w:color w:val="000000"/>
          <w:sz w:val="32"/>
          <w:szCs w:val="32"/>
        </w:rPr>
        <w:t>（试行）</w:t>
      </w:r>
    </w:p>
    <w:p w:rsidR="003D5F7F" w:rsidRPr="008F0644" w:rsidRDefault="003D5F7F" w:rsidP="003D5F7F">
      <w:pPr>
        <w:adjustRightInd w:val="0"/>
        <w:snapToGrid w:val="0"/>
        <w:spacing w:line="560" w:lineRule="exact"/>
        <w:ind w:firstLineChars="500" w:firstLine="1600"/>
        <w:rPr>
          <w:rFonts w:eastAsia="仿宋_GB2312"/>
          <w:color w:val="000000"/>
          <w:sz w:val="32"/>
          <w:szCs w:val="32"/>
        </w:rPr>
      </w:pPr>
      <w:r w:rsidRPr="00186481">
        <w:rPr>
          <w:rFonts w:eastAsia="仿宋_GB2312"/>
          <w:color w:val="000000"/>
          <w:sz w:val="32"/>
          <w:szCs w:val="32"/>
        </w:rPr>
        <w:t>3.</w:t>
      </w:r>
      <w:r w:rsidRPr="00186481">
        <w:rPr>
          <w:rFonts w:eastAsia="仿宋_GB2312"/>
          <w:color w:val="000000"/>
          <w:sz w:val="32"/>
          <w:szCs w:val="32"/>
        </w:rPr>
        <w:t>广州市初中学业水平考试信息技术科目考试实施方</w:t>
      </w:r>
    </w:p>
    <w:p w:rsidR="003D5F7F" w:rsidRPr="00186481" w:rsidRDefault="003D5F7F" w:rsidP="003D5F7F">
      <w:pPr>
        <w:adjustRightInd w:val="0"/>
        <w:snapToGrid w:val="0"/>
        <w:spacing w:line="560" w:lineRule="exact"/>
        <w:ind w:firstLineChars="600" w:firstLine="1920"/>
        <w:rPr>
          <w:rFonts w:eastAsia="仿宋_GB2312"/>
          <w:color w:val="000000"/>
          <w:sz w:val="32"/>
          <w:szCs w:val="32"/>
        </w:rPr>
      </w:pPr>
      <w:r w:rsidRPr="00186481">
        <w:rPr>
          <w:rFonts w:eastAsia="仿宋_GB2312"/>
          <w:color w:val="000000"/>
          <w:sz w:val="32"/>
          <w:szCs w:val="32"/>
        </w:rPr>
        <w:t>案（试行）</w:t>
      </w:r>
    </w:p>
    <w:p w:rsidR="003D5F7F" w:rsidRPr="008F0644" w:rsidRDefault="003D5F7F" w:rsidP="003D5F7F">
      <w:pPr>
        <w:adjustRightInd w:val="0"/>
        <w:snapToGrid w:val="0"/>
        <w:spacing w:line="560" w:lineRule="exact"/>
        <w:ind w:firstLineChars="500" w:firstLine="1600"/>
        <w:rPr>
          <w:rFonts w:eastAsia="仿宋_GB2312"/>
          <w:color w:val="000000"/>
          <w:sz w:val="32"/>
          <w:szCs w:val="32"/>
        </w:rPr>
      </w:pPr>
      <w:r w:rsidRPr="00186481">
        <w:rPr>
          <w:rFonts w:eastAsia="仿宋_GB2312"/>
          <w:color w:val="000000"/>
          <w:sz w:val="32"/>
          <w:szCs w:val="32"/>
        </w:rPr>
        <w:t>4.</w:t>
      </w:r>
      <w:r w:rsidRPr="00186481">
        <w:rPr>
          <w:rFonts w:eastAsia="仿宋_GB2312"/>
          <w:color w:val="000000"/>
          <w:sz w:val="32"/>
          <w:szCs w:val="32"/>
        </w:rPr>
        <w:t>广州市初中学业水平考试音乐科目考试实施方案</w:t>
      </w:r>
    </w:p>
    <w:p w:rsidR="003D5F7F" w:rsidRPr="00186481" w:rsidRDefault="003D5F7F" w:rsidP="003D5F7F">
      <w:pPr>
        <w:adjustRightInd w:val="0"/>
        <w:snapToGrid w:val="0"/>
        <w:spacing w:line="560" w:lineRule="exact"/>
        <w:ind w:firstLineChars="600" w:firstLine="1920"/>
        <w:rPr>
          <w:rFonts w:eastAsia="仿宋_GB2312"/>
          <w:color w:val="000000"/>
          <w:sz w:val="32"/>
          <w:szCs w:val="32"/>
        </w:rPr>
      </w:pPr>
      <w:r w:rsidRPr="00186481">
        <w:rPr>
          <w:rFonts w:eastAsia="仿宋_GB2312"/>
          <w:color w:val="000000"/>
          <w:sz w:val="32"/>
          <w:szCs w:val="32"/>
        </w:rPr>
        <w:t>（试行）</w:t>
      </w:r>
    </w:p>
    <w:p w:rsidR="003D5F7F" w:rsidRPr="008F0644" w:rsidRDefault="003D5F7F" w:rsidP="003D5F7F">
      <w:pPr>
        <w:adjustRightInd w:val="0"/>
        <w:snapToGrid w:val="0"/>
        <w:spacing w:line="560" w:lineRule="exact"/>
        <w:ind w:firstLineChars="500" w:firstLine="1600"/>
        <w:rPr>
          <w:rFonts w:eastAsia="仿宋_GB2312"/>
          <w:color w:val="000000"/>
          <w:sz w:val="32"/>
          <w:szCs w:val="32"/>
        </w:rPr>
      </w:pPr>
      <w:r w:rsidRPr="00186481">
        <w:rPr>
          <w:rFonts w:eastAsia="仿宋_GB2312"/>
          <w:color w:val="000000"/>
          <w:sz w:val="32"/>
          <w:szCs w:val="32"/>
        </w:rPr>
        <w:t>5.</w:t>
      </w:r>
      <w:r w:rsidRPr="00186481">
        <w:rPr>
          <w:rFonts w:eastAsia="仿宋_GB2312"/>
          <w:color w:val="000000"/>
          <w:sz w:val="32"/>
          <w:szCs w:val="32"/>
        </w:rPr>
        <w:t>广州市初中学业水平考试美术科目考试实施方案</w:t>
      </w:r>
    </w:p>
    <w:p w:rsidR="003D5F7F" w:rsidRPr="008F0644" w:rsidRDefault="003D5F7F" w:rsidP="003D5F7F">
      <w:pPr>
        <w:adjustRightInd w:val="0"/>
        <w:snapToGrid w:val="0"/>
        <w:spacing w:line="560" w:lineRule="exact"/>
        <w:ind w:firstLineChars="600" w:firstLine="1920"/>
        <w:rPr>
          <w:rFonts w:eastAsia="仿宋_GB2312"/>
          <w:color w:val="000000"/>
          <w:sz w:val="32"/>
          <w:szCs w:val="32"/>
        </w:rPr>
      </w:pPr>
      <w:r w:rsidRPr="00186481">
        <w:rPr>
          <w:rFonts w:eastAsia="仿宋_GB2312"/>
          <w:color w:val="000000"/>
          <w:sz w:val="32"/>
          <w:szCs w:val="32"/>
        </w:rPr>
        <w:t>（试行）</w:t>
      </w: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8F0644" w:rsidRDefault="003D5F7F" w:rsidP="003D5F7F">
      <w:pPr>
        <w:adjustRightInd w:val="0"/>
        <w:snapToGrid w:val="0"/>
        <w:spacing w:line="560" w:lineRule="exact"/>
        <w:rPr>
          <w:rFonts w:eastAsia="仿宋_GB2312" w:hint="eastAsia"/>
          <w:color w:val="000000"/>
          <w:sz w:val="28"/>
          <w:szCs w:val="28"/>
        </w:rPr>
      </w:pPr>
    </w:p>
    <w:p w:rsidR="003D5F7F" w:rsidRPr="00186481" w:rsidRDefault="003D5F7F" w:rsidP="003D5F7F">
      <w:pPr>
        <w:adjustRightInd w:val="0"/>
        <w:snapToGrid w:val="0"/>
        <w:spacing w:line="540" w:lineRule="exact"/>
        <w:rPr>
          <w:rFonts w:eastAsia="黑体"/>
          <w:color w:val="000000"/>
          <w:sz w:val="32"/>
          <w:szCs w:val="32"/>
        </w:rPr>
      </w:pPr>
      <w:r w:rsidRPr="00186481">
        <w:rPr>
          <w:rFonts w:eastAsia="黑体"/>
          <w:color w:val="000000"/>
          <w:sz w:val="32"/>
          <w:szCs w:val="32"/>
        </w:rPr>
        <w:lastRenderedPageBreak/>
        <w:t>附件</w:t>
      </w:r>
      <w:r w:rsidRPr="00186481">
        <w:rPr>
          <w:rFonts w:eastAsia="黑体"/>
          <w:color w:val="000000"/>
          <w:sz w:val="32"/>
          <w:szCs w:val="32"/>
        </w:rPr>
        <w:t>1</w:t>
      </w:r>
    </w:p>
    <w:p w:rsidR="003D5F7F" w:rsidRPr="008F0644" w:rsidRDefault="003D5F7F" w:rsidP="003D5F7F">
      <w:pPr>
        <w:adjustRightInd w:val="0"/>
        <w:snapToGrid w:val="0"/>
        <w:spacing w:line="540" w:lineRule="exact"/>
        <w:rPr>
          <w:rFonts w:eastAsia="仿宋_GB2312"/>
          <w:color w:val="000000"/>
          <w:sz w:val="32"/>
          <w:szCs w:val="32"/>
        </w:rPr>
      </w:pPr>
    </w:p>
    <w:p w:rsidR="003D5F7F" w:rsidRPr="00186481" w:rsidRDefault="003D5F7F" w:rsidP="003D5F7F">
      <w:pPr>
        <w:adjustRightInd w:val="0"/>
        <w:snapToGrid w:val="0"/>
        <w:spacing w:line="540" w:lineRule="exact"/>
        <w:jc w:val="center"/>
        <w:rPr>
          <w:rFonts w:eastAsia="方正小标宋_GBK"/>
          <w:color w:val="000000"/>
          <w:sz w:val="44"/>
          <w:szCs w:val="44"/>
        </w:rPr>
      </w:pPr>
      <w:r w:rsidRPr="00186481">
        <w:rPr>
          <w:rFonts w:eastAsia="方正小标宋_GBK"/>
          <w:color w:val="000000"/>
          <w:sz w:val="44"/>
          <w:szCs w:val="44"/>
        </w:rPr>
        <w:t>广州市初中学业水平考试地理科目考试</w:t>
      </w:r>
    </w:p>
    <w:p w:rsidR="003D5F7F" w:rsidRPr="00186481" w:rsidRDefault="003D5F7F" w:rsidP="003D5F7F">
      <w:pPr>
        <w:adjustRightInd w:val="0"/>
        <w:snapToGrid w:val="0"/>
        <w:spacing w:line="540" w:lineRule="exact"/>
        <w:jc w:val="center"/>
        <w:rPr>
          <w:rFonts w:eastAsia="方正小标宋_GBK"/>
          <w:color w:val="000000"/>
          <w:sz w:val="44"/>
          <w:szCs w:val="44"/>
        </w:rPr>
      </w:pPr>
      <w:r w:rsidRPr="00186481">
        <w:rPr>
          <w:rFonts w:eastAsia="方正小标宋_GBK"/>
          <w:color w:val="000000"/>
          <w:sz w:val="44"/>
          <w:szCs w:val="44"/>
        </w:rPr>
        <w:t>实施方案（试行）</w:t>
      </w:r>
    </w:p>
    <w:p w:rsidR="003D5F7F" w:rsidRPr="00186481" w:rsidRDefault="003D5F7F" w:rsidP="003D5F7F">
      <w:pPr>
        <w:adjustRightInd w:val="0"/>
        <w:snapToGrid w:val="0"/>
        <w:spacing w:line="540" w:lineRule="exact"/>
        <w:rPr>
          <w:color w:val="000000"/>
          <w:sz w:val="32"/>
          <w:szCs w:val="32"/>
        </w:rPr>
      </w:pP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一、考试内容</w:t>
      </w:r>
    </w:p>
    <w:p w:rsidR="003D5F7F" w:rsidRPr="008F0644" w:rsidRDefault="003D5F7F" w:rsidP="003D5F7F">
      <w:pPr>
        <w:adjustRightInd w:val="0"/>
        <w:snapToGrid w:val="0"/>
        <w:spacing w:line="540" w:lineRule="exact"/>
        <w:ind w:firstLine="643"/>
        <w:rPr>
          <w:rFonts w:eastAsia="仿宋_GB2312"/>
          <w:color w:val="000000"/>
          <w:sz w:val="32"/>
          <w:szCs w:val="32"/>
        </w:rPr>
      </w:pPr>
      <w:r w:rsidRPr="00186481">
        <w:rPr>
          <w:rFonts w:eastAsia="仿宋_GB2312"/>
          <w:color w:val="000000"/>
          <w:sz w:val="32"/>
          <w:szCs w:val="32"/>
        </w:rPr>
        <w:t>以《义务教育地理课程标准（</w:t>
      </w:r>
      <w:r w:rsidRPr="00186481">
        <w:rPr>
          <w:rFonts w:eastAsia="仿宋_GB2312"/>
          <w:color w:val="000000"/>
          <w:sz w:val="32"/>
          <w:szCs w:val="32"/>
        </w:rPr>
        <w:t>2011</w:t>
      </w:r>
      <w:r w:rsidRPr="00186481">
        <w:rPr>
          <w:rFonts w:eastAsia="仿宋_GB2312"/>
          <w:color w:val="000000"/>
          <w:sz w:val="32"/>
          <w:szCs w:val="32"/>
        </w:rPr>
        <w:t>年版）》的目标、内容和教学要求为依据，涵盖地球与地图、世界地理、中国地理、乡土地理四大部分，考查对地理学科基础知识、基本规律、基本原理和基本技能的掌握及理解程度，注重在真实情景中运用所学地理知识分析和解决地理问题的能力。</w:t>
      </w:r>
      <w:r w:rsidRPr="00186481">
        <w:rPr>
          <w:rFonts w:eastAsia="仿宋_GB2312"/>
          <w:color w:val="000000"/>
          <w:sz w:val="32"/>
          <w:szCs w:val="32"/>
        </w:rPr>
        <w:t xml:space="preserve"> </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二、考试方式</w:t>
      </w:r>
    </w:p>
    <w:p w:rsidR="003D5F7F" w:rsidRPr="00186481" w:rsidRDefault="003D5F7F" w:rsidP="003D5F7F">
      <w:pPr>
        <w:adjustRightInd w:val="0"/>
        <w:snapToGrid w:val="0"/>
        <w:spacing w:line="540" w:lineRule="exact"/>
        <w:ind w:firstLine="640"/>
        <w:rPr>
          <w:rFonts w:eastAsia="仿宋_GB2312"/>
          <w:color w:val="000000"/>
          <w:sz w:val="32"/>
          <w:szCs w:val="32"/>
        </w:rPr>
      </w:pPr>
      <w:r w:rsidRPr="00186481">
        <w:rPr>
          <w:rFonts w:eastAsia="仿宋_GB2312"/>
          <w:color w:val="000000"/>
          <w:sz w:val="32"/>
          <w:szCs w:val="32"/>
        </w:rPr>
        <w:t>地理考试实行闭卷笔试。</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三、考试时间</w:t>
      </w:r>
    </w:p>
    <w:p w:rsidR="003D5F7F" w:rsidRPr="008F0644" w:rsidRDefault="003D5F7F" w:rsidP="003D5F7F">
      <w:pPr>
        <w:adjustRightInd w:val="0"/>
        <w:snapToGrid w:val="0"/>
        <w:spacing w:line="540" w:lineRule="exact"/>
        <w:ind w:firstLine="640"/>
        <w:rPr>
          <w:rFonts w:eastAsia="黑体"/>
          <w:color w:val="000000"/>
          <w:sz w:val="32"/>
          <w:szCs w:val="32"/>
        </w:rPr>
      </w:pPr>
      <w:r w:rsidRPr="00186481">
        <w:rPr>
          <w:rFonts w:eastAsia="仿宋_GB2312"/>
          <w:color w:val="000000"/>
          <w:sz w:val="32"/>
          <w:szCs w:val="32"/>
        </w:rPr>
        <w:t>八年级下学期结束前进行。具体时间以当年文件公布为准。</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四、试卷结构</w:t>
      </w:r>
    </w:p>
    <w:p w:rsidR="003D5F7F" w:rsidRPr="00186481" w:rsidRDefault="003D5F7F" w:rsidP="003D5F7F">
      <w:pPr>
        <w:adjustRightInd w:val="0"/>
        <w:snapToGrid w:val="0"/>
        <w:spacing w:line="540" w:lineRule="exact"/>
        <w:ind w:firstLine="643"/>
        <w:rPr>
          <w:rFonts w:eastAsia="仿宋_GB2312"/>
          <w:color w:val="000000"/>
          <w:sz w:val="32"/>
          <w:szCs w:val="32"/>
        </w:rPr>
      </w:pPr>
      <w:r w:rsidRPr="00186481">
        <w:rPr>
          <w:rFonts w:eastAsia="仿宋_GB2312"/>
          <w:color w:val="000000"/>
          <w:sz w:val="32"/>
          <w:szCs w:val="32"/>
        </w:rPr>
        <w:t>考试时长为</w:t>
      </w:r>
      <w:r w:rsidRPr="00186481">
        <w:rPr>
          <w:rFonts w:eastAsia="仿宋_GB2312"/>
          <w:color w:val="000000"/>
          <w:sz w:val="32"/>
          <w:szCs w:val="32"/>
        </w:rPr>
        <w:t>60</w:t>
      </w:r>
      <w:r w:rsidRPr="00186481">
        <w:rPr>
          <w:rFonts w:eastAsia="仿宋_GB2312"/>
          <w:color w:val="000000"/>
          <w:sz w:val="32"/>
          <w:szCs w:val="32"/>
        </w:rPr>
        <w:t>分钟，卷面满分为</w:t>
      </w:r>
      <w:r w:rsidRPr="00186481">
        <w:rPr>
          <w:rFonts w:eastAsia="仿宋_GB2312"/>
          <w:color w:val="000000"/>
          <w:sz w:val="32"/>
          <w:szCs w:val="32"/>
        </w:rPr>
        <w:t>100</w:t>
      </w:r>
      <w:r w:rsidRPr="00186481">
        <w:rPr>
          <w:rFonts w:eastAsia="仿宋_GB2312"/>
          <w:color w:val="000000"/>
          <w:sz w:val="32"/>
          <w:szCs w:val="32"/>
        </w:rPr>
        <w:t>分。</w:t>
      </w:r>
    </w:p>
    <w:p w:rsidR="003D5F7F" w:rsidRPr="008F0644" w:rsidRDefault="003D5F7F" w:rsidP="003D5F7F">
      <w:pPr>
        <w:adjustRightInd w:val="0"/>
        <w:snapToGrid w:val="0"/>
        <w:spacing w:line="540" w:lineRule="exact"/>
        <w:ind w:firstLine="643"/>
        <w:rPr>
          <w:rFonts w:eastAsia="仿宋_GB2312"/>
          <w:color w:val="000000"/>
          <w:sz w:val="32"/>
          <w:szCs w:val="32"/>
        </w:rPr>
      </w:pPr>
      <w:r w:rsidRPr="00186481">
        <w:rPr>
          <w:rFonts w:eastAsia="仿宋_GB2312"/>
          <w:color w:val="000000"/>
          <w:sz w:val="32"/>
          <w:szCs w:val="32"/>
        </w:rPr>
        <w:t>全卷由单项选择题和非选择题两部分组成，共</w:t>
      </w:r>
      <w:r w:rsidRPr="00186481">
        <w:rPr>
          <w:rFonts w:eastAsia="仿宋_GB2312"/>
          <w:color w:val="000000"/>
          <w:sz w:val="32"/>
          <w:szCs w:val="32"/>
        </w:rPr>
        <w:t>32</w:t>
      </w:r>
      <w:r w:rsidRPr="00186481">
        <w:rPr>
          <w:rFonts w:eastAsia="仿宋_GB2312"/>
          <w:color w:val="000000"/>
          <w:sz w:val="32"/>
          <w:szCs w:val="32"/>
        </w:rPr>
        <w:t>题。单项选择题共</w:t>
      </w:r>
      <w:r w:rsidRPr="00186481">
        <w:rPr>
          <w:rFonts w:eastAsia="仿宋_GB2312"/>
          <w:color w:val="000000"/>
          <w:sz w:val="32"/>
          <w:szCs w:val="32"/>
        </w:rPr>
        <w:t>30</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60</w:t>
      </w:r>
      <w:r w:rsidRPr="00186481">
        <w:rPr>
          <w:rFonts w:eastAsia="仿宋_GB2312"/>
          <w:color w:val="000000"/>
          <w:sz w:val="32"/>
          <w:szCs w:val="32"/>
        </w:rPr>
        <w:t>分；非选择题共</w:t>
      </w:r>
      <w:r w:rsidRPr="00186481">
        <w:rPr>
          <w:rFonts w:eastAsia="仿宋_GB2312"/>
          <w:color w:val="000000"/>
          <w:sz w:val="32"/>
          <w:szCs w:val="32"/>
        </w:rPr>
        <w:t>2</w:t>
      </w:r>
      <w:r w:rsidRPr="00186481">
        <w:rPr>
          <w:rFonts w:eastAsia="仿宋_GB2312"/>
          <w:color w:val="000000"/>
          <w:sz w:val="32"/>
          <w:szCs w:val="32"/>
        </w:rPr>
        <w:t>题，共</w:t>
      </w:r>
      <w:r w:rsidRPr="00186481">
        <w:rPr>
          <w:rFonts w:eastAsia="仿宋_GB2312"/>
          <w:color w:val="000000"/>
          <w:sz w:val="32"/>
          <w:szCs w:val="32"/>
        </w:rPr>
        <w:t>40</w:t>
      </w:r>
      <w:r w:rsidRPr="00186481">
        <w:rPr>
          <w:rFonts w:eastAsia="仿宋_GB2312"/>
          <w:color w:val="000000"/>
          <w:sz w:val="32"/>
          <w:szCs w:val="32"/>
        </w:rPr>
        <w:t>分。</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五、成绩呈现</w:t>
      </w:r>
    </w:p>
    <w:p w:rsidR="003D5F7F" w:rsidRPr="00186481" w:rsidRDefault="003D5F7F" w:rsidP="003D5F7F">
      <w:pPr>
        <w:adjustRightInd w:val="0"/>
        <w:snapToGrid w:val="0"/>
        <w:spacing w:line="540" w:lineRule="exact"/>
        <w:ind w:firstLineChars="200" w:firstLine="640"/>
        <w:rPr>
          <w:rFonts w:eastAsia="仿宋_GB2312"/>
          <w:color w:val="000000"/>
          <w:sz w:val="32"/>
          <w:szCs w:val="32"/>
        </w:rPr>
      </w:pPr>
      <w:r w:rsidRPr="00186481">
        <w:rPr>
          <w:rFonts w:eastAsia="仿宋_GB2312"/>
          <w:color w:val="000000"/>
          <w:sz w:val="32"/>
          <w:szCs w:val="32"/>
        </w:rPr>
        <w:t>地理考试成绩以等级形式呈现。</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黑体"/>
          <w:color w:val="000000"/>
          <w:sz w:val="32"/>
          <w:szCs w:val="32"/>
        </w:rPr>
        <w:t>六、考试组织</w:t>
      </w:r>
    </w:p>
    <w:p w:rsidR="003D5F7F" w:rsidRPr="00186481" w:rsidRDefault="003D5F7F" w:rsidP="003D5F7F">
      <w:pPr>
        <w:adjustRightInd w:val="0"/>
        <w:snapToGrid w:val="0"/>
        <w:spacing w:line="540" w:lineRule="exact"/>
        <w:ind w:firstLine="640"/>
        <w:rPr>
          <w:rFonts w:eastAsia="黑体"/>
          <w:color w:val="000000"/>
          <w:sz w:val="32"/>
          <w:szCs w:val="32"/>
        </w:rPr>
      </w:pPr>
      <w:r w:rsidRPr="00186481">
        <w:rPr>
          <w:rFonts w:eastAsia="仿宋_GB2312"/>
          <w:color w:val="000000"/>
          <w:sz w:val="32"/>
          <w:szCs w:val="32"/>
        </w:rPr>
        <w:t>全市统一命题、统一组织各区具体实施，全市统一评卷。</w:t>
      </w:r>
    </w:p>
    <w:p w:rsidR="003D5F7F" w:rsidRPr="00186481" w:rsidRDefault="003D5F7F" w:rsidP="003D5F7F">
      <w:pPr>
        <w:adjustRightInd w:val="0"/>
        <w:snapToGrid w:val="0"/>
        <w:spacing w:line="560" w:lineRule="exact"/>
        <w:rPr>
          <w:rFonts w:eastAsia="黑体"/>
          <w:color w:val="000000"/>
          <w:sz w:val="32"/>
          <w:szCs w:val="32"/>
        </w:rPr>
      </w:pPr>
      <w:r w:rsidRPr="00186481">
        <w:rPr>
          <w:rFonts w:eastAsia="黑体"/>
          <w:color w:val="000000"/>
          <w:sz w:val="32"/>
          <w:szCs w:val="32"/>
        </w:rPr>
        <w:lastRenderedPageBreak/>
        <w:t>附件</w:t>
      </w:r>
      <w:r w:rsidRPr="00186481">
        <w:rPr>
          <w:rFonts w:eastAsia="黑体"/>
          <w:color w:val="000000"/>
          <w:sz w:val="32"/>
          <w:szCs w:val="32"/>
        </w:rPr>
        <w:t>2</w:t>
      </w:r>
    </w:p>
    <w:p w:rsidR="003D5F7F" w:rsidRPr="008F0644" w:rsidRDefault="003D5F7F" w:rsidP="003D5F7F">
      <w:pPr>
        <w:adjustRightInd w:val="0"/>
        <w:snapToGrid w:val="0"/>
        <w:spacing w:line="560" w:lineRule="exact"/>
        <w:rPr>
          <w:rFonts w:eastAsia="仿宋_GB2312"/>
          <w:color w:val="000000"/>
          <w:sz w:val="32"/>
          <w:szCs w:val="32"/>
        </w:rPr>
      </w:pP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广州市初中学业水平考试生物学科目考试</w:t>
      </w: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实施方案（试行）</w:t>
      </w:r>
    </w:p>
    <w:p w:rsidR="003D5F7F" w:rsidRPr="00186481" w:rsidRDefault="003D5F7F" w:rsidP="003D5F7F">
      <w:pPr>
        <w:adjustRightInd w:val="0"/>
        <w:snapToGrid w:val="0"/>
        <w:spacing w:line="560" w:lineRule="exact"/>
        <w:rPr>
          <w:rFonts w:eastAsia="仿宋_GB2312"/>
          <w:color w:val="000000"/>
          <w:sz w:val="32"/>
          <w:szCs w:val="32"/>
        </w:rPr>
      </w:pP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一、考试内容</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试题以《义务教育生物学课程标准（</w:t>
      </w:r>
      <w:r w:rsidRPr="00186481">
        <w:rPr>
          <w:rFonts w:eastAsia="仿宋_GB2312"/>
          <w:color w:val="000000"/>
          <w:sz w:val="32"/>
          <w:szCs w:val="32"/>
        </w:rPr>
        <w:t>2011</w:t>
      </w:r>
      <w:r w:rsidRPr="00186481">
        <w:rPr>
          <w:rFonts w:eastAsia="仿宋_GB2312"/>
          <w:color w:val="000000"/>
          <w:sz w:val="32"/>
          <w:szCs w:val="32"/>
        </w:rPr>
        <w:t>年版）》的目标、内容和教学要求（包括实验教学要求）为依据，以广州市初中生物学教学的实际情况为基础，以促进学生全面发展、健康成长为根本。其中，闭卷笔试内容涵盖科学探究、生物体的结构层次、生物与环境、生物圈中的绿色植物、生物圈中的人、动物的运动和行为、生物的生殖发育与遗传、生物的多样性、生物技术、健康地生活十大主题，注重考查学生的科学素养和实践能力，着重考查学生对知识和技能的掌握情况，特别是在具体情境中运用所学知识分析和解决问题的能力；实验操作考试主要考查课程标准中</w:t>
      </w:r>
      <w:r w:rsidRPr="00186481">
        <w:rPr>
          <w:rFonts w:eastAsia="仿宋_GB2312"/>
          <w:color w:val="000000"/>
          <w:sz w:val="32"/>
          <w:szCs w:val="32"/>
        </w:rPr>
        <w:t>“</w:t>
      </w:r>
      <w:r w:rsidRPr="00186481">
        <w:rPr>
          <w:rFonts w:eastAsia="仿宋_GB2312"/>
          <w:color w:val="000000"/>
          <w:sz w:val="32"/>
          <w:szCs w:val="32"/>
        </w:rPr>
        <w:t>活动建议</w:t>
      </w:r>
      <w:r w:rsidRPr="00186481">
        <w:rPr>
          <w:rFonts w:eastAsia="仿宋_GB2312"/>
          <w:color w:val="000000"/>
          <w:sz w:val="32"/>
          <w:szCs w:val="32"/>
        </w:rPr>
        <w:t>”</w:t>
      </w:r>
      <w:r w:rsidRPr="00186481">
        <w:rPr>
          <w:rFonts w:eastAsia="仿宋_GB2312"/>
          <w:color w:val="000000"/>
          <w:sz w:val="32"/>
          <w:szCs w:val="32"/>
        </w:rPr>
        <w:t>包含的学生实验，根据考生实际动手操作的过程和结果，评价学生的实际操作技能。</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二、考试方式</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生物学考试实行闭卷笔试和实验操作考试。</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三、考试时间</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八年级下学期结束前进行。具体时间以当年文件公布为准。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四、试卷结构</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生物学考试满分值为</w:t>
      </w:r>
      <w:r w:rsidRPr="00186481">
        <w:rPr>
          <w:rFonts w:eastAsia="仿宋_GB2312"/>
          <w:color w:val="000000"/>
          <w:sz w:val="32"/>
          <w:szCs w:val="32"/>
        </w:rPr>
        <w:t>100</w:t>
      </w:r>
      <w:r w:rsidRPr="00186481">
        <w:rPr>
          <w:rFonts w:eastAsia="仿宋_GB2312"/>
          <w:color w:val="000000"/>
          <w:sz w:val="32"/>
          <w:szCs w:val="32"/>
        </w:rPr>
        <w:t>分。其中</w:t>
      </w:r>
      <w:r w:rsidRPr="00186481">
        <w:rPr>
          <w:rFonts w:eastAsia="仿宋_GB2312"/>
          <w:color w:val="000000"/>
          <w:sz w:val="32"/>
          <w:szCs w:val="32"/>
        </w:rPr>
        <w:t>,</w:t>
      </w:r>
      <w:r w:rsidRPr="00186481">
        <w:rPr>
          <w:rFonts w:eastAsia="仿宋_GB2312"/>
          <w:color w:val="000000"/>
          <w:sz w:val="32"/>
          <w:szCs w:val="32"/>
        </w:rPr>
        <w:t>闭卷笔试分数为</w:t>
      </w:r>
      <w:r w:rsidRPr="00186481">
        <w:rPr>
          <w:rFonts w:eastAsia="仿宋_GB2312"/>
          <w:color w:val="000000"/>
          <w:sz w:val="32"/>
          <w:szCs w:val="32"/>
        </w:rPr>
        <w:t>90</w:t>
      </w:r>
      <w:r w:rsidRPr="00186481">
        <w:rPr>
          <w:rFonts w:eastAsia="仿宋_GB2312"/>
          <w:color w:val="000000"/>
          <w:sz w:val="32"/>
          <w:szCs w:val="32"/>
        </w:rPr>
        <w:t>分，</w:t>
      </w:r>
      <w:r w:rsidRPr="00186481">
        <w:rPr>
          <w:rFonts w:eastAsia="仿宋_GB2312"/>
          <w:color w:val="000000"/>
          <w:sz w:val="32"/>
          <w:szCs w:val="32"/>
        </w:rPr>
        <w:lastRenderedPageBreak/>
        <w:t>考试时长为</w:t>
      </w:r>
      <w:r w:rsidRPr="00186481">
        <w:rPr>
          <w:rFonts w:eastAsia="仿宋_GB2312"/>
          <w:color w:val="000000"/>
          <w:sz w:val="32"/>
          <w:szCs w:val="32"/>
        </w:rPr>
        <w:t>60</w:t>
      </w:r>
      <w:r w:rsidRPr="00186481">
        <w:rPr>
          <w:rFonts w:eastAsia="仿宋_GB2312"/>
          <w:color w:val="000000"/>
          <w:sz w:val="32"/>
          <w:szCs w:val="32"/>
        </w:rPr>
        <w:t>分钟；实验操作考试分数为</w:t>
      </w:r>
      <w:r w:rsidRPr="00186481">
        <w:rPr>
          <w:rFonts w:eastAsia="仿宋_GB2312"/>
          <w:color w:val="000000"/>
          <w:sz w:val="32"/>
          <w:szCs w:val="32"/>
        </w:rPr>
        <w:t>10</w:t>
      </w:r>
      <w:r w:rsidRPr="00186481">
        <w:rPr>
          <w:rFonts w:eastAsia="仿宋_GB2312"/>
          <w:color w:val="000000"/>
          <w:sz w:val="32"/>
          <w:szCs w:val="32"/>
        </w:rPr>
        <w:t>分，考试时长为</w:t>
      </w:r>
      <w:r w:rsidRPr="00186481">
        <w:rPr>
          <w:rFonts w:eastAsia="仿宋_GB2312"/>
          <w:color w:val="000000"/>
          <w:sz w:val="32"/>
          <w:szCs w:val="32"/>
        </w:rPr>
        <w:t>10</w:t>
      </w:r>
      <w:r w:rsidRPr="00186481">
        <w:rPr>
          <w:rFonts w:eastAsia="仿宋_GB2312"/>
          <w:color w:val="000000"/>
          <w:sz w:val="32"/>
          <w:szCs w:val="32"/>
        </w:rPr>
        <w:t>分钟。</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（一）闭卷笔试试卷。由单项选择题和非选择题两部分组成。单项选择题共</w:t>
      </w:r>
      <w:r w:rsidRPr="00186481">
        <w:rPr>
          <w:rFonts w:eastAsia="仿宋_GB2312"/>
          <w:color w:val="000000"/>
          <w:sz w:val="32"/>
          <w:szCs w:val="32"/>
        </w:rPr>
        <w:t>35</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70</w:t>
      </w:r>
      <w:r w:rsidRPr="00186481">
        <w:rPr>
          <w:rFonts w:eastAsia="仿宋_GB2312"/>
          <w:color w:val="000000"/>
          <w:sz w:val="32"/>
          <w:szCs w:val="32"/>
        </w:rPr>
        <w:t>分；非选择题共</w:t>
      </w:r>
      <w:r w:rsidRPr="00186481">
        <w:rPr>
          <w:rFonts w:eastAsia="仿宋_GB2312"/>
          <w:color w:val="000000"/>
          <w:sz w:val="32"/>
          <w:szCs w:val="32"/>
        </w:rPr>
        <w:t>4</w:t>
      </w:r>
      <w:r w:rsidRPr="00186481">
        <w:rPr>
          <w:rFonts w:eastAsia="仿宋_GB2312"/>
          <w:color w:val="000000"/>
          <w:sz w:val="32"/>
          <w:szCs w:val="32"/>
        </w:rPr>
        <w:t>题，共</w:t>
      </w:r>
      <w:r w:rsidRPr="00186481">
        <w:rPr>
          <w:rFonts w:eastAsia="仿宋_GB2312"/>
          <w:color w:val="000000"/>
          <w:sz w:val="32"/>
          <w:szCs w:val="32"/>
        </w:rPr>
        <w:t>20</w:t>
      </w:r>
      <w:r w:rsidRPr="00186481">
        <w:rPr>
          <w:rFonts w:eastAsia="仿宋_GB2312"/>
          <w:color w:val="000000"/>
          <w:sz w:val="32"/>
          <w:szCs w:val="32"/>
        </w:rPr>
        <w:t>分。</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（二）实验操作考试试卷。共</w:t>
      </w:r>
      <w:r w:rsidRPr="00186481">
        <w:rPr>
          <w:rFonts w:eastAsia="仿宋_GB2312"/>
          <w:color w:val="000000"/>
          <w:sz w:val="32"/>
          <w:szCs w:val="32"/>
        </w:rPr>
        <w:t>1</w:t>
      </w:r>
      <w:r w:rsidRPr="00186481">
        <w:rPr>
          <w:rFonts w:eastAsia="仿宋_GB2312"/>
          <w:color w:val="000000"/>
          <w:sz w:val="32"/>
          <w:szCs w:val="32"/>
        </w:rPr>
        <w:t>题，共</w:t>
      </w:r>
      <w:r w:rsidRPr="00186481">
        <w:rPr>
          <w:rFonts w:eastAsia="仿宋_GB2312"/>
          <w:color w:val="000000"/>
          <w:sz w:val="32"/>
          <w:szCs w:val="32"/>
        </w:rPr>
        <w:t>10</w:t>
      </w:r>
      <w:r w:rsidRPr="00186481">
        <w:rPr>
          <w:rFonts w:eastAsia="仿宋_GB2312"/>
          <w:color w:val="000000"/>
          <w:sz w:val="32"/>
          <w:szCs w:val="32"/>
        </w:rPr>
        <w:t>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五、成绩呈现</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生物学考试成绩为闭卷笔试分数与实验操作考试分数相加，经转换后以等级形式呈现。</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六、考试组织</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（一）生物学考试闭卷笔试实行全市统一命题、统一组织各区具体实施，全市统一评卷。</w:t>
      </w:r>
    </w:p>
    <w:p w:rsidR="003D5F7F" w:rsidRPr="008F0644" w:rsidRDefault="003D5F7F" w:rsidP="003D5F7F">
      <w:pPr>
        <w:adjustRightInd w:val="0"/>
        <w:snapToGrid w:val="0"/>
        <w:spacing w:line="560" w:lineRule="exact"/>
        <w:ind w:firstLine="660"/>
        <w:rPr>
          <w:rFonts w:eastAsia="仿宋_GB2312" w:hint="eastAsia"/>
          <w:color w:val="000000"/>
          <w:sz w:val="32"/>
          <w:szCs w:val="32"/>
        </w:rPr>
      </w:pPr>
      <w:r w:rsidRPr="00186481">
        <w:rPr>
          <w:rFonts w:eastAsia="仿宋_GB2312"/>
          <w:color w:val="000000"/>
          <w:sz w:val="32"/>
          <w:szCs w:val="32"/>
        </w:rPr>
        <w:t>（二）生物学考试实验操作考试由市统一命题，由各区具体实施。具体实施方案由各区根据市的要求制定，报市</w:t>
      </w:r>
      <w:proofErr w:type="gramStart"/>
      <w:r w:rsidRPr="00186481">
        <w:rPr>
          <w:rFonts w:eastAsia="仿宋_GB2312"/>
          <w:color w:val="000000"/>
          <w:sz w:val="32"/>
          <w:szCs w:val="32"/>
        </w:rPr>
        <w:t>招考办</w:t>
      </w:r>
      <w:proofErr w:type="gramEnd"/>
      <w:r w:rsidRPr="00186481">
        <w:rPr>
          <w:rFonts w:eastAsia="仿宋_GB2312"/>
          <w:color w:val="000000"/>
          <w:sz w:val="32"/>
          <w:szCs w:val="32"/>
        </w:rPr>
        <w:t>备案后实施。实验操作考试试题于考前一个月公布。</w:t>
      </w: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186481" w:rsidRDefault="003D5F7F" w:rsidP="003D5F7F">
      <w:pPr>
        <w:adjustRightInd w:val="0"/>
        <w:snapToGrid w:val="0"/>
        <w:spacing w:line="560" w:lineRule="exact"/>
        <w:rPr>
          <w:rFonts w:eastAsia="黑体"/>
          <w:color w:val="000000"/>
          <w:sz w:val="32"/>
          <w:szCs w:val="32"/>
        </w:rPr>
      </w:pPr>
      <w:r w:rsidRPr="00186481">
        <w:rPr>
          <w:rFonts w:eastAsia="黑体"/>
          <w:color w:val="000000"/>
          <w:sz w:val="32"/>
          <w:szCs w:val="32"/>
        </w:rPr>
        <w:lastRenderedPageBreak/>
        <w:t>附件</w:t>
      </w:r>
      <w:r w:rsidRPr="00186481">
        <w:rPr>
          <w:rFonts w:eastAsia="黑体"/>
          <w:color w:val="000000"/>
          <w:sz w:val="32"/>
          <w:szCs w:val="32"/>
        </w:rPr>
        <w:t>3</w:t>
      </w:r>
    </w:p>
    <w:p w:rsidR="003D5F7F" w:rsidRPr="008F0644" w:rsidRDefault="003D5F7F" w:rsidP="003D5F7F">
      <w:pPr>
        <w:adjustRightInd w:val="0"/>
        <w:snapToGrid w:val="0"/>
        <w:spacing w:line="560" w:lineRule="exact"/>
        <w:rPr>
          <w:rFonts w:eastAsia="仿宋_GB2312"/>
          <w:color w:val="000000"/>
          <w:sz w:val="32"/>
          <w:szCs w:val="32"/>
        </w:rPr>
      </w:pPr>
    </w:p>
    <w:p w:rsidR="003D5F7F" w:rsidRPr="008F0644" w:rsidRDefault="003D5F7F" w:rsidP="003D5F7F">
      <w:pPr>
        <w:adjustRightInd w:val="0"/>
        <w:snapToGrid w:val="0"/>
        <w:spacing w:line="560" w:lineRule="exact"/>
        <w:jc w:val="center"/>
        <w:rPr>
          <w:rFonts w:eastAsia="方正小标宋_GBK" w:hint="eastAsia"/>
          <w:color w:val="000000"/>
          <w:sz w:val="44"/>
          <w:szCs w:val="44"/>
        </w:rPr>
      </w:pPr>
      <w:r w:rsidRPr="00186481">
        <w:rPr>
          <w:rFonts w:eastAsia="方正小标宋_GBK"/>
          <w:color w:val="000000"/>
          <w:sz w:val="44"/>
          <w:szCs w:val="44"/>
        </w:rPr>
        <w:t>广州市初中学业水平考试信息技术科目</w:t>
      </w: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考试实施方案（试行）</w:t>
      </w:r>
    </w:p>
    <w:p w:rsidR="003D5F7F" w:rsidRPr="00186481" w:rsidRDefault="003D5F7F" w:rsidP="003D5F7F">
      <w:pPr>
        <w:adjustRightInd w:val="0"/>
        <w:snapToGrid w:val="0"/>
        <w:spacing w:line="560" w:lineRule="exact"/>
        <w:rPr>
          <w:color w:val="000000"/>
          <w:sz w:val="32"/>
          <w:szCs w:val="32"/>
        </w:rPr>
      </w:pP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一、考试内容</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以《广东省义务教育信息技术课程纲要（试行）》为指导，以广东教育出版社《广州市信息技术教科书》初中第一、二、三册为考试内容范围（有部分为选学内容，不属于考试范围，另行通知），考查学生了解和掌握信息技术基本知识和基本技能的情况，考查学生获取信息、传输信息、处理信息和应用信息的能力，考核学生的信息技术基本素养和学科能力。</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二、考试方式</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信息技术考试实行上机考试。</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三、考试时间</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九年级上学期结束前进行。具体时间以当年文件公布为准。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四、试卷结构</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考试时长为</w:t>
      </w:r>
      <w:r w:rsidRPr="00186481">
        <w:rPr>
          <w:rFonts w:eastAsia="仿宋_GB2312"/>
          <w:color w:val="000000"/>
          <w:sz w:val="32"/>
          <w:szCs w:val="32"/>
        </w:rPr>
        <w:t>45</w:t>
      </w:r>
      <w:r w:rsidRPr="00186481">
        <w:rPr>
          <w:rFonts w:eastAsia="仿宋_GB2312"/>
          <w:color w:val="000000"/>
          <w:sz w:val="32"/>
          <w:szCs w:val="32"/>
        </w:rPr>
        <w:t>分钟，满分值为</w:t>
      </w:r>
      <w:r w:rsidRPr="00186481">
        <w:rPr>
          <w:rFonts w:eastAsia="仿宋_GB2312"/>
          <w:color w:val="000000"/>
          <w:sz w:val="32"/>
          <w:szCs w:val="32"/>
        </w:rPr>
        <w:t>100</w:t>
      </w:r>
      <w:r w:rsidRPr="00186481">
        <w:rPr>
          <w:rFonts w:eastAsia="仿宋_GB2312"/>
          <w:color w:val="000000"/>
          <w:sz w:val="32"/>
          <w:szCs w:val="32"/>
        </w:rPr>
        <w:t>分。</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全卷由单项选择题、判断题和操作题三部分组成。单项选择题共</w:t>
      </w:r>
      <w:r w:rsidRPr="00186481">
        <w:rPr>
          <w:rFonts w:eastAsia="仿宋_GB2312"/>
          <w:color w:val="000000"/>
          <w:sz w:val="32"/>
          <w:szCs w:val="32"/>
        </w:rPr>
        <w:t>20</w:t>
      </w:r>
      <w:r w:rsidRPr="00186481">
        <w:rPr>
          <w:rFonts w:eastAsia="仿宋_GB2312"/>
          <w:color w:val="000000"/>
          <w:sz w:val="32"/>
          <w:szCs w:val="32"/>
        </w:rPr>
        <w:t>题，每题</w:t>
      </w:r>
      <w:r w:rsidRPr="00186481">
        <w:rPr>
          <w:rFonts w:eastAsia="仿宋_GB2312"/>
          <w:color w:val="000000"/>
          <w:sz w:val="32"/>
          <w:szCs w:val="32"/>
        </w:rPr>
        <w:t>1</w:t>
      </w:r>
      <w:r w:rsidRPr="00186481">
        <w:rPr>
          <w:rFonts w:eastAsia="仿宋_GB2312"/>
          <w:color w:val="000000"/>
          <w:sz w:val="32"/>
          <w:szCs w:val="32"/>
        </w:rPr>
        <w:t>分，共</w:t>
      </w:r>
      <w:r w:rsidRPr="00186481">
        <w:rPr>
          <w:rFonts w:eastAsia="仿宋_GB2312"/>
          <w:color w:val="000000"/>
          <w:sz w:val="32"/>
          <w:szCs w:val="32"/>
        </w:rPr>
        <w:t>20</w:t>
      </w:r>
      <w:r w:rsidRPr="00186481">
        <w:rPr>
          <w:rFonts w:eastAsia="仿宋_GB2312"/>
          <w:color w:val="000000"/>
          <w:sz w:val="32"/>
          <w:szCs w:val="32"/>
        </w:rPr>
        <w:t>分；判断题共</w:t>
      </w:r>
      <w:r w:rsidRPr="00186481">
        <w:rPr>
          <w:rFonts w:eastAsia="仿宋_GB2312"/>
          <w:color w:val="000000"/>
          <w:sz w:val="32"/>
          <w:szCs w:val="32"/>
        </w:rPr>
        <w:t>10</w:t>
      </w:r>
      <w:r w:rsidRPr="00186481">
        <w:rPr>
          <w:rFonts w:eastAsia="仿宋_GB2312"/>
          <w:color w:val="000000"/>
          <w:sz w:val="32"/>
          <w:szCs w:val="32"/>
        </w:rPr>
        <w:t>题，每题</w:t>
      </w:r>
      <w:r w:rsidRPr="00186481">
        <w:rPr>
          <w:rFonts w:eastAsia="仿宋_GB2312"/>
          <w:color w:val="000000"/>
          <w:sz w:val="32"/>
          <w:szCs w:val="32"/>
        </w:rPr>
        <w:t>1</w:t>
      </w:r>
      <w:r w:rsidRPr="00186481">
        <w:rPr>
          <w:rFonts w:eastAsia="仿宋_GB2312"/>
          <w:color w:val="000000"/>
          <w:sz w:val="32"/>
          <w:szCs w:val="32"/>
        </w:rPr>
        <w:t>分，共</w:t>
      </w:r>
      <w:r w:rsidRPr="00186481">
        <w:rPr>
          <w:rFonts w:eastAsia="仿宋_GB2312"/>
          <w:color w:val="000000"/>
          <w:sz w:val="32"/>
          <w:szCs w:val="32"/>
        </w:rPr>
        <w:t>10</w:t>
      </w:r>
      <w:r w:rsidRPr="00186481">
        <w:rPr>
          <w:rFonts w:eastAsia="仿宋_GB2312"/>
          <w:color w:val="000000"/>
          <w:sz w:val="32"/>
          <w:szCs w:val="32"/>
        </w:rPr>
        <w:t>分；</w:t>
      </w:r>
      <w:proofErr w:type="gramStart"/>
      <w:r w:rsidRPr="00186481">
        <w:rPr>
          <w:rFonts w:eastAsia="仿宋_GB2312"/>
          <w:color w:val="000000"/>
          <w:sz w:val="32"/>
          <w:szCs w:val="32"/>
        </w:rPr>
        <w:t>操作题约</w:t>
      </w:r>
      <w:proofErr w:type="gramEnd"/>
      <w:r w:rsidRPr="00186481">
        <w:rPr>
          <w:rFonts w:eastAsia="仿宋_GB2312"/>
          <w:color w:val="000000"/>
          <w:sz w:val="32"/>
          <w:szCs w:val="32"/>
        </w:rPr>
        <w:t>6</w:t>
      </w:r>
      <w:r w:rsidRPr="00186481">
        <w:rPr>
          <w:rFonts w:eastAsia="仿宋_GB2312"/>
          <w:color w:val="000000"/>
          <w:sz w:val="32"/>
          <w:szCs w:val="32"/>
        </w:rPr>
        <w:t>题，共</w:t>
      </w:r>
      <w:r w:rsidRPr="00186481">
        <w:rPr>
          <w:rFonts w:eastAsia="仿宋_GB2312"/>
          <w:color w:val="000000"/>
          <w:sz w:val="32"/>
          <w:szCs w:val="32"/>
        </w:rPr>
        <w:t>70</w:t>
      </w:r>
      <w:r w:rsidRPr="00186481">
        <w:rPr>
          <w:rFonts w:eastAsia="仿宋_GB2312"/>
          <w:color w:val="000000"/>
          <w:sz w:val="32"/>
          <w:szCs w:val="32"/>
        </w:rPr>
        <w:t>分。</w:t>
      </w:r>
    </w:p>
    <w:p w:rsidR="003D5F7F" w:rsidRPr="00186481" w:rsidRDefault="003D5F7F" w:rsidP="003D5F7F">
      <w:pPr>
        <w:adjustRightInd w:val="0"/>
        <w:snapToGrid w:val="0"/>
        <w:spacing w:line="560" w:lineRule="exact"/>
        <w:ind w:firstLine="660"/>
        <w:rPr>
          <w:rFonts w:eastAsia="黑体"/>
          <w:color w:val="000000"/>
          <w:sz w:val="32"/>
          <w:szCs w:val="32"/>
        </w:rPr>
      </w:pPr>
      <w:r w:rsidRPr="008F0644">
        <w:rPr>
          <w:rFonts w:eastAsia="黑体"/>
          <w:color w:val="000000"/>
          <w:sz w:val="32"/>
          <w:szCs w:val="32"/>
        </w:rPr>
        <w:t>五、成绩呈现</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信息技术考试成绩以等级形式呈现。</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lastRenderedPageBreak/>
        <w:t>六、考试组织</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信息技术考试实行全市统一命题，各区在规定的时间内组织上机考试，考试成绩由计算机自动评定。</w:t>
      </w: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8F0644" w:rsidRDefault="003D5F7F" w:rsidP="003D5F7F">
      <w:pPr>
        <w:adjustRightInd w:val="0"/>
        <w:snapToGrid w:val="0"/>
        <w:spacing w:line="560" w:lineRule="exact"/>
        <w:rPr>
          <w:rFonts w:eastAsia="仿宋_GB2312" w:hint="eastAsia"/>
          <w:color w:val="000000"/>
          <w:sz w:val="32"/>
          <w:szCs w:val="32"/>
        </w:rPr>
      </w:pPr>
    </w:p>
    <w:p w:rsidR="003D5F7F" w:rsidRPr="00186481" w:rsidRDefault="003D5F7F" w:rsidP="003D5F7F">
      <w:pPr>
        <w:adjustRightInd w:val="0"/>
        <w:snapToGrid w:val="0"/>
        <w:spacing w:line="560" w:lineRule="exact"/>
        <w:rPr>
          <w:rFonts w:eastAsia="黑体"/>
          <w:color w:val="000000"/>
          <w:sz w:val="32"/>
          <w:szCs w:val="32"/>
        </w:rPr>
      </w:pPr>
      <w:r w:rsidRPr="00186481">
        <w:rPr>
          <w:rFonts w:eastAsia="黑体"/>
          <w:color w:val="000000"/>
          <w:sz w:val="32"/>
          <w:szCs w:val="32"/>
        </w:rPr>
        <w:lastRenderedPageBreak/>
        <w:t>附件</w:t>
      </w:r>
      <w:r w:rsidRPr="00186481">
        <w:rPr>
          <w:rFonts w:eastAsia="黑体"/>
          <w:color w:val="000000"/>
          <w:sz w:val="32"/>
          <w:szCs w:val="32"/>
        </w:rPr>
        <w:t>4</w:t>
      </w:r>
    </w:p>
    <w:p w:rsidR="003D5F7F" w:rsidRPr="008F0644" w:rsidRDefault="003D5F7F" w:rsidP="003D5F7F">
      <w:pPr>
        <w:adjustRightInd w:val="0"/>
        <w:snapToGrid w:val="0"/>
        <w:spacing w:line="560" w:lineRule="exact"/>
        <w:rPr>
          <w:rFonts w:eastAsia="仿宋_GB2312"/>
          <w:color w:val="000000"/>
          <w:sz w:val="32"/>
          <w:szCs w:val="32"/>
        </w:rPr>
      </w:pP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广州市初中学业水平考试音乐科目考试</w:t>
      </w: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实施方案（试行）</w:t>
      </w:r>
    </w:p>
    <w:p w:rsidR="003D5F7F" w:rsidRPr="00186481" w:rsidRDefault="003D5F7F" w:rsidP="003D5F7F">
      <w:pPr>
        <w:adjustRightInd w:val="0"/>
        <w:snapToGrid w:val="0"/>
        <w:spacing w:line="560" w:lineRule="exact"/>
        <w:rPr>
          <w:color w:val="000000"/>
          <w:sz w:val="32"/>
          <w:szCs w:val="32"/>
        </w:rPr>
      </w:pP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一、考试内容</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以《义务教育音乐课程标准</w:t>
      </w:r>
      <w:r w:rsidRPr="00186481">
        <w:rPr>
          <w:rFonts w:eastAsia="仿宋_GB2312"/>
          <w:color w:val="000000"/>
          <w:sz w:val="32"/>
          <w:szCs w:val="32"/>
        </w:rPr>
        <w:t>(2011</w:t>
      </w:r>
      <w:r w:rsidRPr="00186481">
        <w:rPr>
          <w:rFonts w:eastAsia="仿宋_GB2312"/>
          <w:color w:val="000000"/>
          <w:sz w:val="32"/>
          <w:szCs w:val="32"/>
        </w:rPr>
        <w:t>年版）》</w:t>
      </w:r>
      <w:r w:rsidRPr="00186481">
        <w:rPr>
          <w:rFonts w:eastAsia="仿宋_GB2312"/>
          <w:color w:val="000000"/>
          <w:sz w:val="32"/>
          <w:szCs w:val="32"/>
        </w:rPr>
        <w:t>7</w:t>
      </w:r>
      <w:r w:rsidRPr="00186481">
        <w:rPr>
          <w:rFonts w:eastAsia="仿宋_GB2312"/>
          <w:color w:val="000000"/>
          <w:sz w:val="32"/>
          <w:szCs w:val="32"/>
        </w:rPr>
        <w:t>～</w:t>
      </w:r>
      <w:r w:rsidRPr="00186481">
        <w:rPr>
          <w:rFonts w:eastAsia="仿宋_GB2312"/>
          <w:color w:val="000000"/>
          <w:sz w:val="32"/>
          <w:szCs w:val="32"/>
        </w:rPr>
        <w:t>9</w:t>
      </w:r>
      <w:r w:rsidRPr="00186481">
        <w:rPr>
          <w:rFonts w:eastAsia="仿宋_GB2312"/>
          <w:color w:val="000000"/>
          <w:sz w:val="32"/>
          <w:szCs w:val="32"/>
        </w:rPr>
        <w:t>年级四个学习领域（</w:t>
      </w:r>
      <w:r w:rsidRPr="00186481">
        <w:rPr>
          <w:rFonts w:eastAsia="仿宋_GB2312"/>
          <w:color w:val="000000"/>
          <w:sz w:val="32"/>
          <w:szCs w:val="32"/>
        </w:rPr>
        <w:t>“</w:t>
      </w:r>
      <w:r w:rsidRPr="00186481">
        <w:rPr>
          <w:rFonts w:eastAsia="仿宋_GB2312"/>
          <w:color w:val="000000"/>
          <w:sz w:val="32"/>
          <w:szCs w:val="32"/>
        </w:rPr>
        <w:t>感受与欣赏</w:t>
      </w:r>
      <w:r w:rsidRPr="00186481">
        <w:rPr>
          <w:rFonts w:eastAsia="仿宋_GB2312"/>
          <w:color w:val="000000"/>
          <w:sz w:val="32"/>
          <w:szCs w:val="32"/>
        </w:rPr>
        <w:t>”“</w:t>
      </w:r>
      <w:r w:rsidRPr="00186481">
        <w:rPr>
          <w:rFonts w:eastAsia="仿宋_GB2312"/>
          <w:color w:val="000000"/>
          <w:sz w:val="32"/>
          <w:szCs w:val="32"/>
        </w:rPr>
        <w:t>表现</w:t>
      </w:r>
      <w:r w:rsidRPr="00186481">
        <w:rPr>
          <w:rFonts w:eastAsia="仿宋_GB2312"/>
          <w:color w:val="000000"/>
          <w:sz w:val="32"/>
          <w:szCs w:val="32"/>
        </w:rPr>
        <w:t>”“</w:t>
      </w:r>
      <w:r w:rsidRPr="00186481">
        <w:rPr>
          <w:rFonts w:eastAsia="仿宋_GB2312"/>
          <w:color w:val="000000"/>
          <w:sz w:val="32"/>
          <w:szCs w:val="32"/>
        </w:rPr>
        <w:t>创造</w:t>
      </w:r>
      <w:r w:rsidRPr="00186481">
        <w:rPr>
          <w:rFonts w:eastAsia="仿宋_GB2312"/>
          <w:color w:val="000000"/>
          <w:sz w:val="32"/>
          <w:szCs w:val="32"/>
        </w:rPr>
        <w:t>”“</w:t>
      </w:r>
      <w:r w:rsidRPr="00186481">
        <w:rPr>
          <w:rFonts w:eastAsia="仿宋_GB2312"/>
          <w:color w:val="000000"/>
          <w:sz w:val="32"/>
          <w:szCs w:val="32"/>
        </w:rPr>
        <w:t>音乐与相关文化</w:t>
      </w:r>
      <w:r w:rsidRPr="00186481">
        <w:rPr>
          <w:rFonts w:eastAsia="仿宋_GB2312"/>
          <w:color w:val="000000"/>
          <w:sz w:val="32"/>
          <w:szCs w:val="32"/>
        </w:rPr>
        <w:t>”</w:t>
      </w:r>
      <w:r w:rsidRPr="00186481">
        <w:rPr>
          <w:rFonts w:eastAsia="仿宋_GB2312"/>
          <w:color w:val="000000"/>
          <w:sz w:val="32"/>
          <w:szCs w:val="32"/>
        </w:rPr>
        <w:t>）的目标、内容和教学要求为依据，考查学生的音乐基础知识、基本技能、</w:t>
      </w:r>
      <w:r w:rsidRPr="008F0644">
        <w:rPr>
          <w:rFonts w:eastAsia="仿宋_GB2312"/>
          <w:color w:val="000000"/>
          <w:sz w:val="32"/>
          <w:szCs w:val="32"/>
        </w:rPr>
        <w:t>基本素养和学科能力。</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二、考试方式</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音乐考试实行上机考试（或闭卷笔试）和现场操作考试。</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三、考试时间</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现场操作考试安排在九年级上学期结束前进行，上机考试（或闭卷笔试）安排在九年级下学期结束前进行。具体时间以当年文件公布为准。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四、试卷结构</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音乐考试满分值为</w:t>
      </w:r>
      <w:r w:rsidRPr="00186481">
        <w:rPr>
          <w:rFonts w:eastAsia="仿宋_GB2312"/>
          <w:color w:val="000000"/>
          <w:sz w:val="32"/>
          <w:szCs w:val="32"/>
        </w:rPr>
        <w:t>100</w:t>
      </w:r>
      <w:r w:rsidRPr="00186481">
        <w:rPr>
          <w:rFonts w:eastAsia="仿宋_GB2312"/>
          <w:color w:val="000000"/>
          <w:sz w:val="32"/>
          <w:szCs w:val="32"/>
        </w:rPr>
        <w:t>分。其中，上机考试（或闭卷笔试）分数为</w:t>
      </w:r>
      <w:r w:rsidRPr="00186481">
        <w:rPr>
          <w:rFonts w:eastAsia="仿宋_GB2312"/>
          <w:color w:val="000000"/>
          <w:sz w:val="32"/>
          <w:szCs w:val="32"/>
        </w:rPr>
        <w:t>70</w:t>
      </w:r>
      <w:r w:rsidRPr="00186481">
        <w:rPr>
          <w:rFonts w:eastAsia="仿宋_GB2312"/>
          <w:color w:val="000000"/>
          <w:sz w:val="32"/>
          <w:szCs w:val="32"/>
        </w:rPr>
        <w:t>分，考试时长为</w:t>
      </w:r>
      <w:r w:rsidRPr="00186481">
        <w:rPr>
          <w:rFonts w:eastAsia="仿宋_GB2312"/>
          <w:color w:val="000000"/>
          <w:sz w:val="32"/>
          <w:szCs w:val="32"/>
        </w:rPr>
        <w:t>30</w:t>
      </w:r>
      <w:r w:rsidRPr="00186481">
        <w:rPr>
          <w:rFonts w:eastAsia="仿宋_GB2312"/>
          <w:color w:val="000000"/>
          <w:sz w:val="32"/>
          <w:szCs w:val="32"/>
        </w:rPr>
        <w:t>分钟；现场操作考试分数为</w:t>
      </w:r>
      <w:r w:rsidRPr="00186481">
        <w:rPr>
          <w:rFonts w:eastAsia="仿宋_GB2312"/>
          <w:color w:val="000000"/>
          <w:sz w:val="32"/>
          <w:szCs w:val="32"/>
        </w:rPr>
        <w:t>30</w:t>
      </w:r>
      <w:r w:rsidRPr="00186481">
        <w:rPr>
          <w:rFonts w:eastAsia="仿宋_GB2312"/>
          <w:color w:val="000000"/>
          <w:sz w:val="32"/>
          <w:szCs w:val="32"/>
        </w:rPr>
        <w:t>分，考试时长以试题要求为准。</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（一）上机考试（或闭卷笔试）试卷。由单项选择题和判断题两部分组成。单项选择题共</w:t>
      </w:r>
      <w:r w:rsidRPr="00186481">
        <w:rPr>
          <w:rFonts w:eastAsia="仿宋_GB2312"/>
          <w:color w:val="000000"/>
          <w:sz w:val="32"/>
          <w:szCs w:val="32"/>
        </w:rPr>
        <w:t>25</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50</w:t>
      </w:r>
      <w:r w:rsidRPr="00186481">
        <w:rPr>
          <w:rFonts w:eastAsia="仿宋_GB2312"/>
          <w:color w:val="000000"/>
          <w:sz w:val="32"/>
          <w:szCs w:val="32"/>
        </w:rPr>
        <w:t>分；判断题共</w:t>
      </w:r>
      <w:r w:rsidRPr="00186481">
        <w:rPr>
          <w:rFonts w:eastAsia="仿宋_GB2312"/>
          <w:color w:val="000000"/>
          <w:sz w:val="32"/>
          <w:szCs w:val="32"/>
        </w:rPr>
        <w:t>10</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20</w:t>
      </w:r>
      <w:r w:rsidRPr="00186481">
        <w:rPr>
          <w:rFonts w:eastAsia="仿宋_GB2312"/>
          <w:color w:val="000000"/>
          <w:sz w:val="32"/>
          <w:szCs w:val="32"/>
        </w:rPr>
        <w:t>分。</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lastRenderedPageBreak/>
        <w:t>（二）现场操作考试试卷。共</w:t>
      </w:r>
      <w:r w:rsidRPr="00186481">
        <w:rPr>
          <w:rFonts w:eastAsia="仿宋_GB2312"/>
          <w:color w:val="000000"/>
          <w:sz w:val="32"/>
          <w:szCs w:val="32"/>
        </w:rPr>
        <w:t>1</w:t>
      </w:r>
      <w:r w:rsidRPr="00186481">
        <w:rPr>
          <w:rFonts w:eastAsia="仿宋_GB2312"/>
          <w:color w:val="000000"/>
          <w:sz w:val="32"/>
          <w:szCs w:val="32"/>
        </w:rPr>
        <w:t>道歌曲演唱试题，共</w:t>
      </w:r>
      <w:r w:rsidRPr="00186481">
        <w:rPr>
          <w:rFonts w:eastAsia="仿宋_GB2312"/>
          <w:color w:val="000000"/>
          <w:sz w:val="32"/>
          <w:szCs w:val="32"/>
        </w:rPr>
        <w:t>30</w:t>
      </w:r>
      <w:r w:rsidRPr="00186481">
        <w:rPr>
          <w:rFonts w:eastAsia="仿宋_GB2312"/>
          <w:color w:val="000000"/>
          <w:sz w:val="32"/>
          <w:szCs w:val="32"/>
        </w:rPr>
        <w:t>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五、成绩呈现</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音乐考试成绩为上机考试（或闭卷笔试）分数与现场操作考试分数相加（</w:t>
      </w:r>
      <w:proofErr w:type="gramStart"/>
      <w:r w:rsidRPr="00186481">
        <w:rPr>
          <w:rFonts w:eastAsia="仿宋_GB2312"/>
          <w:color w:val="000000"/>
          <w:sz w:val="32"/>
          <w:szCs w:val="32"/>
        </w:rPr>
        <w:t>返穗生和</w:t>
      </w:r>
      <w:proofErr w:type="gramEnd"/>
      <w:r w:rsidRPr="00186481">
        <w:rPr>
          <w:rFonts w:eastAsia="仿宋_GB2312"/>
          <w:color w:val="000000"/>
          <w:sz w:val="32"/>
          <w:szCs w:val="32"/>
        </w:rPr>
        <w:t>往届生不计算现场操作考试成绩，音乐考试成绩为上机考试或闭卷笔试成绩</w:t>
      </w:r>
      <w:r w:rsidRPr="00186481">
        <w:rPr>
          <w:rFonts w:eastAsia="仿宋_GB2312"/>
          <w:color w:val="000000"/>
          <w:sz w:val="32"/>
          <w:szCs w:val="32"/>
        </w:rPr>
        <w:t>/70*100</w:t>
      </w:r>
      <w:r w:rsidRPr="00186481">
        <w:rPr>
          <w:rFonts w:eastAsia="仿宋_GB2312"/>
          <w:color w:val="000000"/>
          <w:sz w:val="32"/>
          <w:szCs w:val="32"/>
        </w:rPr>
        <w:t>），经转换后以等级形式呈现。</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六、考试组织</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（一）音乐考试上机考试（或闭卷笔试）实行全市统一命题、统一组织各区具体实施，</w:t>
      </w:r>
      <w:r w:rsidRPr="008F0644">
        <w:rPr>
          <w:rFonts w:eastAsia="仿宋_GB2312"/>
          <w:color w:val="000000"/>
          <w:sz w:val="32"/>
          <w:szCs w:val="32"/>
        </w:rPr>
        <w:t>由计算机自动</w:t>
      </w:r>
      <w:r w:rsidRPr="00186481">
        <w:rPr>
          <w:rFonts w:eastAsia="仿宋_GB2312"/>
          <w:color w:val="000000"/>
          <w:sz w:val="32"/>
          <w:szCs w:val="32"/>
        </w:rPr>
        <w:t>评分（或全市统一评卷）。</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（二）音乐考试现场操作考试由学校负责组织实施，在规定时间内上报成绩。因特殊情况需采用歌曲演唱以外的表现形式完成现场操作考试的，由学生提出申请，学校根据实际情况进行处理并报区教育局。</w:t>
      </w:r>
    </w:p>
    <w:p w:rsidR="003D5F7F" w:rsidRPr="00186481" w:rsidRDefault="003D5F7F" w:rsidP="003D5F7F">
      <w:pPr>
        <w:shd w:val="clear" w:color="auto" w:fill="FFFFFF"/>
        <w:adjustRightInd w:val="0"/>
        <w:snapToGrid w:val="0"/>
        <w:spacing w:line="560" w:lineRule="exact"/>
        <w:ind w:firstLine="660"/>
        <w:rPr>
          <w:rFonts w:eastAsia="黑体"/>
          <w:color w:val="000000"/>
          <w:sz w:val="32"/>
          <w:szCs w:val="32"/>
        </w:rPr>
      </w:pPr>
      <w:r w:rsidRPr="00186481">
        <w:rPr>
          <w:rFonts w:eastAsia="黑体"/>
          <w:color w:val="000000"/>
          <w:sz w:val="32"/>
          <w:szCs w:val="32"/>
        </w:rPr>
        <w:t>七、免考事项</w:t>
      </w:r>
    </w:p>
    <w:p w:rsidR="003D5F7F" w:rsidRPr="00186481" w:rsidRDefault="003D5F7F" w:rsidP="003D5F7F">
      <w:pPr>
        <w:shd w:val="clear" w:color="auto" w:fill="FFFFFF"/>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因残疾</w:t>
      </w:r>
      <w:r w:rsidRPr="00186481">
        <w:rPr>
          <w:rFonts w:eastAsia="仿宋_GB2312"/>
          <w:color w:val="000000"/>
          <w:sz w:val="32"/>
          <w:szCs w:val="32"/>
        </w:rPr>
        <w:t>(</w:t>
      </w:r>
      <w:r w:rsidRPr="00186481">
        <w:rPr>
          <w:rFonts w:eastAsia="仿宋_GB2312"/>
          <w:color w:val="000000"/>
          <w:sz w:val="32"/>
          <w:szCs w:val="32"/>
        </w:rPr>
        <w:t>声带、听力、语言障碍等</w:t>
      </w:r>
      <w:r w:rsidRPr="00186481">
        <w:rPr>
          <w:rFonts w:eastAsia="仿宋_GB2312"/>
          <w:color w:val="000000"/>
          <w:sz w:val="32"/>
          <w:szCs w:val="32"/>
        </w:rPr>
        <w:t>)</w:t>
      </w:r>
      <w:r w:rsidRPr="00186481">
        <w:rPr>
          <w:rFonts w:eastAsia="仿宋_GB2312"/>
          <w:color w:val="000000"/>
          <w:sz w:val="32"/>
          <w:szCs w:val="32"/>
        </w:rPr>
        <w:t>而不能参加音乐学业水平考试的学生，由学生本人提出免考申请，同时提供本市二级以上医疗机构诊断证明及就医病历等或残疾证，经学校审核后报区教育局审批同意，可予以免考</w:t>
      </w:r>
      <w:r w:rsidRPr="008F0644">
        <w:rPr>
          <w:rFonts w:eastAsia="仿宋_GB2312"/>
          <w:color w:val="000000"/>
          <w:sz w:val="32"/>
          <w:szCs w:val="32"/>
        </w:rPr>
        <w:t>。认定为符合</w:t>
      </w:r>
      <w:r w:rsidRPr="00186481">
        <w:rPr>
          <w:rFonts w:eastAsia="仿宋_GB2312"/>
          <w:color w:val="000000"/>
          <w:sz w:val="32"/>
          <w:szCs w:val="32"/>
        </w:rPr>
        <w:t>音乐免考的考生，不予评定成绩等级，其录取资格不受音乐考试成绩影响。</w:t>
      </w:r>
    </w:p>
    <w:p w:rsidR="003D5F7F" w:rsidRPr="008F0644" w:rsidRDefault="003D5F7F" w:rsidP="003D5F7F">
      <w:pPr>
        <w:adjustRightInd w:val="0"/>
        <w:snapToGrid w:val="0"/>
        <w:spacing w:line="560" w:lineRule="exact"/>
        <w:rPr>
          <w:rFonts w:eastAsia="黑体" w:hint="eastAsia"/>
          <w:color w:val="000000"/>
          <w:sz w:val="32"/>
          <w:szCs w:val="32"/>
        </w:rPr>
      </w:pPr>
    </w:p>
    <w:p w:rsidR="003D5F7F" w:rsidRPr="008F0644" w:rsidRDefault="003D5F7F" w:rsidP="003D5F7F">
      <w:pPr>
        <w:adjustRightInd w:val="0"/>
        <w:snapToGrid w:val="0"/>
        <w:spacing w:line="560" w:lineRule="exact"/>
        <w:rPr>
          <w:rFonts w:eastAsia="黑体" w:hint="eastAsia"/>
          <w:color w:val="000000"/>
          <w:sz w:val="32"/>
          <w:szCs w:val="32"/>
        </w:rPr>
      </w:pPr>
    </w:p>
    <w:p w:rsidR="003D5F7F" w:rsidRPr="008F0644" w:rsidRDefault="003D5F7F" w:rsidP="003D5F7F">
      <w:pPr>
        <w:adjustRightInd w:val="0"/>
        <w:snapToGrid w:val="0"/>
        <w:spacing w:line="560" w:lineRule="exact"/>
        <w:rPr>
          <w:rFonts w:eastAsia="黑体" w:hint="eastAsia"/>
          <w:color w:val="000000"/>
          <w:sz w:val="32"/>
          <w:szCs w:val="32"/>
        </w:rPr>
      </w:pPr>
    </w:p>
    <w:p w:rsidR="003D5F7F" w:rsidRPr="008F0644" w:rsidRDefault="003D5F7F" w:rsidP="003D5F7F">
      <w:pPr>
        <w:adjustRightInd w:val="0"/>
        <w:snapToGrid w:val="0"/>
        <w:spacing w:line="560" w:lineRule="exact"/>
        <w:rPr>
          <w:rFonts w:eastAsia="黑体" w:hint="eastAsia"/>
          <w:color w:val="000000"/>
          <w:sz w:val="32"/>
          <w:szCs w:val="32"/>
        </w:rPr>
      </w:pPr>
    </w:p>
    <w:p w:rsidR="003D5F7F" w:rsidRPr="008F0644" w:rsidRDefault="003D5F7F" w:rsidP="003D5F7F">
      <w:pPr>
        <w:adjustRightInd w:val="0"/>
        <w:snapToGrid w:val="0"/>
        <w:spacing w:line="560" w:lineRule="exact"/>
        <w:rPr>
          <w:rFonts w:eastAsia="仿宋_GB2312"/>
          <w:color w:val="000000"/>
          <w:sz w:val="32"/>
          <w:szCs w:val="32"/>
        </w:rPr>
      </w:pPr>
      <w:r w:rsidRPr="00186481">
        <w:rPr>
          <w:rFonts w:eastAsia="黑体"/>
          <w:color w:val="000000"/>
          <w:sz w:val="32"/>
          <w:szCs w:val="32"/>
        </w:rPr>
        <w:lastRenderedPageBreak/>
        <w:t>附件</w:t>
      </w:r>
      <w:r w:rsidRPr="00186481">
        <w:rPr>
          <w:rFonts w:eastAsia="黑体"/>
          <w:color w:val="000000"/>
          <w:sz w:val="32"/>
          <w:szCs w:val="32"/>
        </w:rPr>
        <w:t>5</w:t>
      </w:r>
    </w:p>
    <w:p w:rsidR="003D5F7F" w:rsidRPr="00186481" w:rsidRDefault="003D5F7F" w:rsidP="003D5F7F">
      <w:pPr>
        <w:adjustRightInd w:val="0"/>
        <w:snapToGrid w:val="0"/>
        <w:spacing w:line="560" w:lineRule="exact"/>
        <w:rPr>
          <w:rFonts w:eastAsia="仿宋_GB2312"/>
          <w:color w:val="000000"/>
          <w:sz w:val="32"/>
          <w:szCs w:val="32"/>
        </w:rPr>
      </w:pP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广州市初中学业水平考试美术科目考试</w:t>
      </w:r>
    </w:p>
    <w:p w:rsidR="003D5F7F" w:rsidRPr="00186481" w:rsidRDefault="003D5F7F" w:rsidP="003D5F7F">
      <w:pPr>
        <w:adjustRightInd w:val="0"/>
        <w:snapToGrid w:val="0"/>
        <w:spacing w:line="560" w:lineRule="exact"/>
        <w:jc w:val="center"/>
        <w:rPr>
          <w:rFonts w:eastAsia="方正小标宋_GBK"/>
          <w:color w:val="000000"/>
          <w:sz w:val="44"/>
          <w:szCs w:val="44"/>
        </w:rPr>
      </w:pPr>
      <w:r w:rsidRPr="00186481">
        <w:rPr>
          <w:rFonts w:eastAsia="方正小标宋_GBK"/>
          <w:color w:val="000000"/>
          <w:sz w:val="44"/>
          <w:szCs w:val="44"/>
        </w:rPr>
        <w:t>实施方案（试行）</w:t>
      </w:r>
    </w:p>
    <w:p w:rsidR="003D5F7F" w:rsidRPr="00186481" w:rsidRDefault="003D5F7F" w:rsidP="003D5F7F">
      <w:pPr>
        <w:adjustRightInd w:val="0"/>
        <w:snapToGrid w:val="0"/>
        <w:spacing w:line="560" w:lineRule="exact"/>
        <w:rPr>
          <w:color w:val="000000"/>
          <w:sz w:val="32"/>
          <w:szCs w:val="32"/>
        </w:rPr>
      </w:pP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一、考试内容</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以《义务教育美术课程标准（</w:t>
      </w:r>
      <w:r w:rsidRPr="00186481">
        <w:rPr>
          <w:rFonts w:eastAsia="仿宋_GB2312"/>
          <w:color w:val="000000"/>
          <w:sz w:val="32"/>
          <w:szCs w:val="32"/>
        </w:rPr>
        <w:t>2011</w:t>
      </w:r>
      <w:r w:rsidRPr="00186481">
        <w:rPr>
          <w:rFonts w:eastAsia="仿宋_GB2312"/>
          <w:color w:val="000000"/>
          <w:sz w:val="32"/>
          <w:szCs w:val="32"/>
        </w:rPr>
        <w:t>年版）》</w:t>
      </w:r>
      <w:r w:rsidRPr="00186481">
        <w:rPr>
          <w:rFonts w:eastAsia="仿宋_GB2312"/>
          <w:color w:val="000000"/>
          <w:sz w:val="32"/>
          <w:szCs w:val="32"/>
        </w:rPr>
        <w:t>7</w:t>
      </w:r>
      <w:r w:rsidRPr="00186481">
        <w:rPr>
          <w:rFonts w:eastAsia="仿宋_GB2312"/>
          <w:color w:val="000000"/>
          <w:sz w:val="32"/>
          <w:szCs w:val="32"/>
        </w:rPr>
        <w:t>～</w:t>
      </w:r>
      <w:r w:rsidRPr="00186481">
        <w:rPr>
          <w:rFonts w:eastAsia="仿宋_GB2312"/>
          <w:color w:val="000000"/>
          <w:sz w:val="32"/>
          <w:szCs w:val="32"/>
        </w:rPr>
        <w:t>9</w:t>
      </w:r>
      <w:r w:rsidRPr="00186481">
        <w:rPr>
          <w:rFonts w:eastAsia="仿宋_GB2312"/>
          <w:color w:val="000000"/>
          <w:sz w:val="32"/>
          <w:szCs w:val="32"/>
        </w:rPr>
        <w:t>年级四个学习领域（</w:t>
      </w:r>
      <w:r w:rsidRPr="00186481">
        <w:rPr>
          <w:rFonts w:eastAsia="仿宋_GB2312"/>
          <w:color w:val="000000"/>
          <w:sz w:val="32"/>
          <w:szCs w:val="32"/>
        </w:rPr>
        <w:t>“</w:t>
      </w:r>
      <w:r w:rsidRPr="00186481">
        <w:rPr>
          <w:rFonts w:eastAsia="仿宋_GB2312"/>
          <w:color w:val="000000"/>
          <w:sz w:val="32"/>
          <w:szCs w:val="32"/>
        </w:rPr>
        <w:t>欣赏</w:t>
      </w:r>
      <w:r w:rsidRPr="00186481">
        <w:rPr>
          <w:rFonts w:eastAsia="仿宋_GB2312"/>
          <w:color w:val="000000"/>
          <w:sz w:val="32"/>
          <w:szCs w:val="32"/>
        </w:rPr>
        <w:t>·</w:t>
      </w:r>
      <w:r w:rsidRPr="00186481">
        <w:rPr>
          <w:rFonts w:eastAsia="仿宋_GB2312"/>
          <w:color w:val="000000"/>
          <w:sz w:val="32"/>
          <w:szCs w:val="32"/>
        </w:rPr>
        <w:t>评述</w:t>
      </w:r>
      <w:r w:rsidRPr="00186481">
        <w:rPr>
          <w:rFonts w:eastAsia="仿宋_GB2312"/>
          <w:color w:val="000000"/>
          <w:sz w:val="32"/>
          <w:szCs w:val="32"/>
        </w:rPr>
        <w:t>”“</w:t>
      </w:r>
      <w:r w:rsidRPr="00186481">
        <w:rPr>
          <w:rFonts w:eastAsia="仿宋_GB2312"/>
          <w:color w:val="000000"/>
          <w:sz w:val="32"/>
          <w:szCs w:val="32"/>
        </w:rPr>
        <w:t>造型</w:t>
      </w:r>
      <w:r w:rsidRPr="00186481">
        <w:rPr>
          <w:rFonts w:eastAsia="仿宋_GB2312"/>
          <w:color w:val="000000"/>
          <w:sz w:val="32"/>
          <w:szCs w:val="32"/>
        </w:rPr>
        <w:t>·</w:t>
      </w:r>
      <w:r w:rsidRPr="00186481">
        <w:rPr>
          <w:rFonts w:eastAsia="仿宋_GB2312"/>
          <w:color w:val="000000"/>
          <w:sz w:val="32"/>
          <w:szCs w:val="32"/>
        </w:rPr>
        <w:t>表现</w:t>
      </w:r>
      <w:r w:rsidRPr="00186481">
        <w:rPr>
          <w:rFonts w:eastAsia="仿宋_GB2312"/>
          <w:color w:val="000000"/>
          <w:sz w:val="32"/>
          <w:szCs w:val="32"/>
        </w:rPr>
        <w:t>”“</w:t>
      </w:r>
      <w:r w:rsidRPr="00186481">
        <w:rPr>
          <w:rFonts w:eastAsia="仿宋_GB2312"/>
          <w:color w:val="000000"/>
          <w:sz w:val="32"/>
          <w:szCs w:val="32"/>
        </w:rPr>
        <w:t>设计</w:t>
      </w:r>
      <w:r w:rsidRPr="00186481">
        <w:rPr>
          <w:rFonts w:eastAsia="仿宋_GB2312"/>
          <w:color w:val="000000"/>
          <w:sz w:val="32"/>
          <w:szCs w:val="32"/>
        </w:rPr>
        <w:t>·</w:t>
      </w:r>
      <w:r w:rsidRPr="00186481">
        <w:rPr>
          <w:rFonts w:eastAsia="仿宋_GB2312"/>
          <w:color w:val="000000"/>
          <w:sz w:val="32"/>
          <w:szCs w:val="32"/>
        </w:rPr>
        <w:t>应用</w:t>
      </w:r>
      <w:r w:rsidRPr="00186481">
        <w:rPr>
          <w:rFonts w:eastAsia="仿宋_GB2312"/>
          <w:color w:val="000000"/>
          <w:sz w:val="32"/>
          <w:szCs w:val="32"/>
        </w:rPr>
        <w:t>”“</w:t>
      </w:r>
      <w:r w:rsidRPr="00186481">
        <w:rPr>
          <w:rFonts w:eastAsia="仿宋_GB2312"/>
          <w:color w:val="000000"/>
          <w:sz w:val="32"/>
          <w:szCs w:val="32"/>
        </w:rPr>
        <w:t>综合</w:t>
      </w:r>
      <w:r w:rsidRPr="00186481">
        <w:rPr>
          <w:rFonts w:eastAsia="仿宋_GB2312"/>
          <w:color w:val="000000"/>
          <w:sz w:val="32"/>
          <w:szCs w:val="32"/>
        </w:rPr>
        <w:t>·</w:t>
      </w:r>
      <w:r w:rsidRPr="00186481">
        <w:rPr>
          <w:rFonts w:eastAsia="仿宋_GB2312"/>
          <w:color w:val="000000"/>
          <w:sz w:val="32"/>
          <w:szCs w:val="32"/>
        </w:rPr>
        <w:t>探索</w:t>
      </w:r>
      <w:r w:rsidRPr="00186481">
        <w:rPr>
          <w:rFonts w:eastAsia="仿宋_GB2312"/>
          <w:color w:val="000000"/>
          <w:sz w:val="32"/>
          <w:szCs w:val="32"/>
        </w:rPr>
        <w:t>”</w:t>
      </w:r>
      <w:r w:rsidRPr="00186481">
        <w:rPr>
          <w:rFonts w:eastAsia="仿宋_GB2312"/>
          <w:color w:val="000000"/>
          <w:sz w:val="32"/>
          <w:szCs w:val="32"/>
        </w:rPr>
        <w:t>）的目标、内容和教学要求为依据，考查学生的美术基础知识、基本技能、基本素养和学科能力。</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二、考试方式</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美术考试实行上机考试（或闭卷笔试）和现场操作考试。</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三、考试时间</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现场操作考试安排在九年级上学期结束前进行，上机考试（或闭卷笔试）安排在九年级下学期结束前进行。具体时间以当年文件公布为准。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四、试卷结构</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美术考试满分值为</w:t>
      </w:r>
      <w:r w:rsidRPr="00186481">
        <w:rPr>
          <w:rFonts w:eastAsia="仿宋_GB2312"/>
          <w:color w:val="000000"/>
          <w:sz w:val="32"/>
          <w:szCs w:val="32"/>
        </w:rPr>
        <w:t>100</w:t>
      </w:r>
      <w:r w:rsidRPr="00186481">
        <w:rPr>
          <w:rFonts w:eastAsia="仿宋_GB2312"/>
          <w:color w:val="000000"/>
          <w:sz w:val="32"/>
          <w:szCs w:val="32"/>
        </w:rPr>
        <w:t>分。其中，上机考试（或闭卷笔试）分数为</w:t>
      </w:r>
      <w:r w:rsidRPr="00186481">
        <w:rPr>
          <w:rFonts w:eastAsia="仿宋_GB2312"/>
          <w:color w:val="000000"/>
          <w:sz w:val="32"/>
          <w:szCs w:val="32"/>
        </w:rPr>
        <w:t>70</w:t>
      </w:r>
      <w:r w:rsidRPr="00186481">
        <w:rPr>
          <w:rFonts w:eastAsia="仿宋_GB2312"/>
          <w:color w:val="000000"/>
          <w:sz w:val="32"/>
          <w:szCs w:val="32"/>
        </w:rPr>
        <w:t>分，考试时长为</w:t>
      </w:r>
      <w:r w:rsidRPr="00186481">
        <w:rPr>
          <w:rFonts w:eastAsia="仿宋_GB2312"/>
          <w:color w:val="000000"/>
          <w:sz w:val="32"/>
          <w:szCs w:val="32"/>
        </w:rPr>
        <w:t>30</w:t>
      </w:r>
      <w:r w:rsidRPr="00186481">
        <w:rPr>
          <w:rFonts w:eastAsia="仿宋_GB2312"/>
          <w:color w:val="000000"/>
          <w:sz w:val="32"/>
          <w:szCs w:val="32"/>
        </w:rPr>
        <w:t>分钟；现场操作考试分数为</w:t>
      </w:r>
      <w:r w:rsidRPr="00186481">
        <w:rPr>
          <w:rFonts w:eastAsia="仿宋_GB2312"/>
          <w:color w:val="000000"/>
          <w:sz w:val="32"/>
          <w:szCs w:val="32"/>
        </w:rPr>
        <w:t>30</w:t>
      </w:r>
      <w:r w:rsidRPr="00186481">
        <w:rPr>
          <w:rFonts w:eastAsia="仿宋_GB2312"/>
          <w:color w:val="000000"/>
          <w:sz w:val="32"/>
          <w:szCs w:val="32"/>
        </w:rPr>
        <w:t>分，考试时长以试题要求为准。</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（一）上机考试（或闭卷笔试）试卷。由单项选择题和判断题两部分组成。单项选择题共</w:t>
      </w:r>
      <w:r w:rsidRPr="00186481">
        <w:rPr>
          <w:rFonts w:eastAsia="仿宋_GB2312"/>
          <w:color w:val="000000"/>
          <w:sz w:val="32"/>
          <w:szCs w:val="32"/>
        </w:rPr>
        <w:t>25</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50</w:t>
      </w:r>
      <w:r w:rsidRPr="00186481">
        <w:rPr>
          <w:rFonts w:eastAsia="仿宋_GB2312"/>
          <w:color w:val="000000"/>
          <w:sz w:val="32"/>
          <w:szCs w:val="32"/>
        </w:rPr>
        <w:t>分；判断题共</w:t>
      </w:r>
      <w:r w:rsidRPr="00186481">
        <w:rPr>
          <w:rFonts w:eastAsia="仿宋_GB2312"/>
          <w:color w:val="000000"/>
          <w:sz w:val="32"/>
          <w:szCs w:val="32"/>
        </w:rPr>
        <w:t>10</w:t>
      </w:r>
      <w:r w:rsidRPr="00186481">
        <w:rPr>
          <w:rFonts w:eastAsia="仿宋_GB2312"/>
          <w:color w:val="000000"/>
          <w:sz w:val="32"/>
          <w:szCs w:val="32"/>
        </w:rPr>
        <w:t>题，每题</w:t>
      </w:r>
      <w:r w:rsidRPr="00186481">
        <w:rPr>
          <w:rFonts w:eastAsia="仿宋_GB2312"/>
          <w:color w:val="000000"/>
          <w:sz w:val="32"/>
          <w:szCs w:val="32"/>
        </w:rPr>
        <w:t>2</w:t>
      </w:r>
      <w:r w:rsidRPr="00186481">
        <w:rPr>
          <w:rFonts w:eastAsia="仿宋_GB2312"/>
          <w:color w:val="000000"/>
          <w:sz w:val="32"/>
          <w:szCs w:val="32"/>
        </w:rPr>
        <w:t>分，共</w:t>
      </w:r>
      <w:r w:rsidRPr="00186481">
        <w:rPr>
          <w:rFonts w:eastAsia="仿宋_GB2312"/>
          <w:color w:val="000000"/>
          <w:sz w:val="32"/>
          <w:szCs w:val="32"/>
        </w:rPr>
        <w:t>20</w:t>
      </w:r>
      <w:r w:rsidRPr="00186481">
        <w:rPr>
          <w:rFonts w:eastAsia="仿宋_GB2312"/>
          <w:color w:val="000000"/>
          <w:sz w:val="32"/>
          <w:szCs w:val="32"/>
        </w:rPr>
        <w:t>分。</w:t>
      </w:r>
    </w:p>
    <w:p w:rsidR="003D5F7F" w:rsidRPr="008F0644"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lastRenderedPageBreak/>
        <w:t>（二）现场操作考试试卷。共</w:t>
      </w:r>
      <w:r w:rsidRPr="00186481">
        <w:rPr>
          <w:rFonts w:eastAsia="仿宋_GB2312"/>
          <w:color w:val="000000"/>
          <w:sz w:val="32"/>
          <w:szCs w:val="32"/>
        </w:rPr>
        <w:t>1</w:t>
      </w:r>
      <w:r w:rsidRPr="00186481">
        <w:rPr>
          <w:rFonts w:eastAsia="仿宋_GB2312"/>
          <w:color w:val="000000"/>
          <w:sz w:val="32"/>
          <w:szCs w:val="32"/>
        </w:rPr>
        <w:t>道手绘创作试题，共</w:t>
      </w:r>
      <w:r w:rsidRPr="00186481">
        <w:rPr>
          <w:rFonts w:eastAsia="仿宋_GB2312"/>
          <w:color w:val="000000"/>
          <w:sz w:val="32"/>
          <w:szCs w:val="32"/>
        </w:rPr>
        <w:t>30</w:t>
      </w:r>
      <w:r w:rsidRPr="00186481">
        <w:rPr>
          <w:rFonts w:eastAsia="仿宋_GB2312"/>
          <w:color w:val="000000"/>
          <w:sz w:val="32"/>
          <w:szCs w:val="32"/>
        </w:rPr>
        <w:t>分。</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五、成绩呈现</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美术考试成绩为上机考试（或闭卷笔试）分数与现场操作考试分数相加（</w:t>
      </w:r>
      <w:proofErr w:type="gramStart"/>
      <w:r w:rsidRPr="00186481">
        <w:rPr>
          <w:rFonts w:eastAsia="仿宋_GB2312"/>
          <w:color w:val="000000"/>
          <w:sz w:val="32"/>
          <w:szCs w:val="32"/>
        </w:rPr>
        <w:t>返穗生和</w:t>
      </w:r>
      <w:proofErr w:type="gramEnd"/>
      <w:r w:rsidRPr="00186481">
        <w:rPr>
          <w:rFonts w:eastAsia="仿宋_GB2312"/>
          <w:color w:val="000000"/>
          <w:sz w:val="32"/>
          <w:szCs w:val="32"/>
        </w:rPr>
        <w:t>往届生不计算现场操作考试成绩，美术考试成绩为上机考试或闭卷笔试成绩</w:t>
      </w:r>
      <w:r w:rsidRPr="00186481">
        <w:rPr>
          <w:rFonts w:eastAsia="仿宋_GB2312"/>
          <w:color w:val="000000"/>
          <w:sz w:val="32"/>
          <w:szCs w:val="32"/>
        </w:rPr>
        <w:t>/70*100</w:t>
      </w:r>
      <w:r w:rsidRPr="00186481">
        <w:rPr>
          <w:rFonts w:eastAsia="仿宋_GB2312"/>
          <w:color w:val="000000"/>
          <w:sz w:val="32"/>
          <w:szCs w:val="32"/>
        </w:rPr>
        <w:t>）</w:t>
      </w:r>
      <w:r w:rsidRPr="008F0644">
        <w:rPr>
          <w:rFonts w:eastAsia="仿宋_GB2312"/>
          <w:color w:val="000000"/>
          <w:sz w:val="32"/>
          <w:szCs w:val="32"/>
        </w:rPr>
        <w:t>，经转换后以等级形式呈现。</w:t>
      </w:r>
    </w:p>
    <w:p w:rsidR="003D5F7F" w:rsidRPr="00186481" w:rsidRDefault="003D5F7F" w:rsidP="003D5F7F">
      <w:pPr>
        <w:adjustRightInd w:val="0"/>
        <w:snapToGrid w:val="0"/>
        <w:spacing w:line="560" w:lineRule="exact"/>
        <w:ind w:firstLine="660"/>
        <w:rPr>
          <w:rFonts w:eastAsia="黑体"/>
          <w:color w:val="000000"/>
          <w:sz w:val="32"/>
          <w:szCs w:val="32"/>
        </w:rPr>
      </w:pPr>
      <w:r w:rsidRPr="00186481">
        <w:rPr>
          <w:rFonts w:eastAsia="黑体"/>
          <w:color w:val="000000"/>
          <w:sz w:val="32"/>
          <w:szCs w:val="32"/>
        </w:rPr>
        <w:t>六、考试组织</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（一）美术考试上机考试（或闭卷笔试）实行全市统一命题、统一组织各区具体实施，</w:t>
      </w:r>
      <w:r w:rsidRPr="008F0644">
        <w:rPr>
          <w:rFonts w:eastAsia="仿宋_GB2312" w:hint="eastAsia"/>
          <w:color w:val="000000"/>
          <w:sz w:val="32"/>
          <w:szCs w:val="32"/>
        </w:rPr>
        <w:t>由</w:t>
      </w:r>
      <w:r w:rsidRPr="008F0644">
        <w:rPr>
          <w:rFonts w:eastAsia="仿宋_GB2312"/>
          <w:color w:val="000000"/>
          <w:sz w:val="32"/>
          <w:szCs w:val="32"/>
        </w:rPr>
        <w:t>计算机自动评</w:t>
      </w:r>
      <w:r w:rsidRPr="00186481">
        <w:rPr>
          <w:rFonts w:eastAsia="仿宋_GB2312"/>
          <w:color w:val="000000"/>
          <w:sz w:val="32"/>
          <w:szCs w:val="32"/>
        </w:rPr>
        <w:t>分（或全市统一评卷）。</w:t>
      </w:r>
    </w:p>
    <w:p w:rsidR="003D5F7F" w:rsidRPr="00186481" w:rsidRDefault="003D5F7F" w:rsidP="003D5F7F">
      <w:pPr>
        <w:adjustRightInd w:val="0"/>
        <w:snapToGrid w:val="0"/>
        <w:spacing w:line="560" w:lineRule="exact"/>
        <w:ind w:firstLine="660"/>
        <w:rPr>
          <w:rFonts w:eastAsia="仿宋_GB2312"/>
          <w:color w:val="000000"/>
          <w:sz w:val="32"/>
          <w:szCs w:val="32"/>
        </w:rPr>
      </w:pPr>
      <w:r w:rsidRPr="00186481">
        <w:rPr>
          <w:rFonts w:eastAsia="仿宋_GB2312"/>
          <w:color w:val="000000"/>
          <w:sz w:val="32"/>
          <w:szCs w:val="32"/>
        </w:rPr>
        <w:t>（二）美术考试现场操作考试由学校负责组织实施，在规定时间内上报成绩。因特殊情况需采用手绘创作以外的表现形式完成现场操作考试的，由学生提出申请，学校根据实际情况进行处理并报区教育局。</w:t>
      </w:r>
    </w:p>
    <w:p w:rsidR="003D5F7F" w:rsidRPr="00186481" w:rsidRDefault="003D5F7F" w:rsidP="003D5F7F">
      <w:pPr>
        <w:shd w:val="clear" w:color="auto" w:fill="FFFFFF"/>
        <w:adjustRightInd w:val="0"/>
        <w:snapToGrid w:val="0"/>
        <w:spacing w:line="560" w:lineRule="exact"/>
        <w:ind w:firstLine="660"/>
        <w:rPr>
          <w:rFonts w:eastAsia="黑体"/>
          <w:color w:val="000000"/>
          <w:sz w:val="32"/>
          <w:szCs w:val="32"/>
        </w:rPr>
      </w:pPr>
      <w:r w:rsidRPr="00186481">
        <w:rPr>
          <w:rFonts w:eastAsia="黑体"/>
          <w:color w:val="000000"/>
          <w:sz w:val="32"/>
          <w:szCs w:val="32"/>
        </w:rPr>
        <w:t>七、免考事项</w:t>
      </w:r>
    </w:p>
    <w:p w:rsidR="003D5F7F" w:rsidRPr="008F0644" w:rsidRDefault="003D5F7F" w:rsidP="003D5F7F">
      <w:pPr>
        <w:shd w:val="clear" w:color="auto" w:fill="FFFFFF"/>
        <w:adjustRightInd w:val="0"/>
        <w:snapToGrid w:val="0"/>
        <w:spacing w:line="560" w:lineRule="exact"/>
        <w:ind w:firstLine="660"/>
        <w:rPr>
          <w:rFonts w:eastAsia="仿宋_GB2312" w:hint="eastAsia"/>
          <w:color w:val="000000"/>
          <w:sz w:val="32"/>
          <w:szCs w:val="32"/>
        </w:rPr>
      </w:pPr>
      <w:r w:rsidRPr="00186481">
        <w:rPr>
          <w:rFonts w:eastAsia="仿宋_GB2312"/>
          <w:color w:val="000000"/>
          <w:sz w:val="32"/>
          <w:szCs w:val="32"/>
        </w:rPr>
        <w:t>因残疾</w:t>
      </w:r>
      <w:r w:rsidRPr="00186481">
        <w:rPr>
          <w:rFonts w:eastAsia="仿宋_GB2312"/>
          <w:color w:val="000000"/>
          <w:sz w:val="32"/>
          <w:szCs w:val="32"/>
        </w:rPr>
        <w:t>(</w:t>
      </w:r>
      <w:r w:rsidRPr="00186481">
        <w:rPr>
          <w:rFonts w:eastAsia="仿宋_GB2312"/>
          <w:color w:val="000000"/>
          <w:sz w:val="32"/>
          <w:szCs w:val="32"/>
        </w:rPr>
        <w:t>色盲、色弱、视觉障碍等</w:t>
      </w:r>
      <w:r w:rsidRPr="00186481">
        <w:rPr>
          <w:rFonts w:eastAsia="仿宋_GB2312"/>
          <w:color w:val="000000"/>
          <w:sz w:val="32"/>
          <w:szCs w:val="32"/>
        </w:rPr>
        <w:t>)</w:t>
      </w:r>
      <w:r w:rsidRPr="00186481">
        <w:rPr>
          <w:rFonts w:eastAsia="仿宋_GB2312"/>
          <w:color w:val="000000"/>
          <w:sz w:val="32"/>
          <w:szCs w:val="32"/>
        </w:rPr>
        <w:t>而不能参加美术学业水平考试的学生，由学生本人提出免考申请，同时提供本市二级以上医疗机构诊断证明及就医病历等或残疾证，经学校审核后报区教育局审批同意，可予以免考</w:t>
      </w:r>
      <w:r w:rsidRPr="008F0644">
        <w:rPr>
          <w:rFonts w:eastAsia="仿宋_GB2312"/>
          <w:color w:val="000000"/>
          <w:sz w:val="32"/>
          <w:szCs w:val="32"/>
        </w:rPr>
        <w:t>。认定为符合</w:t>
      </w:r>
      <w:r w:rsidRPr="00186481">
        <w:rPr>
          <w:rFonts w:eastAsia="仿宋_GB2312"/>
          <w:color w:val="000000"/>
          <w:sz w:val="32"/>
          <w:szCs w:val="32"/>
        </w:rPr>
        <w:t>美术免考的考生，不予评定成绩等级，其录取资格不受美术考试成绩影响。</w:t>
      </w:r>
    </w:p>
    <w:p w:rsidR="003D5F7F" w:rsidRPr="008F0644" w:rsidRDefault="003D5F7F" w:rsidP="003D5F7F">
      <w:pPr>
        <w:shd w:val="clear" w:color="auto" w:fill="FFFFFF"/>
        <w:adjustRightInd w:val="0"/>
        <w:snapToGrid w:val="0"/>
        <w:spacing w:line="560" w:lineRule="exact"/>
        <w:rPr>
          <w:rFonts w:eastAsia="仿宋_GB2312" w:hint="eastAsia"/>
          <w:color w:val="000000"/>
          <w:sz w:val="32"/>
          <w:szCs w:val="32"/>
        </w:rPr>
      </w:pPr>
    </w:p>
    <w:p w:rsidR="003D5F7F" w:rsidRPr="008F0644" w:rsidRDefault="003D5F7F" w:rsidP="003D5F7F">
      <w:pPr>
        <w:shd w:val="clear" w:color="auto" w:fill="FFFFFF"/>
        <w:adjustRightInd w:val="0"/>
        <w:snapToGrid w:val="0"/>
        <w:spacing w:line="560" w:lineRule="exact"/>
        <w:rPr>
          <w:rFonts w:eastAsia="仿宋_GB2312" w:hint="eastAsia"/>
          <w:color w:val="000000"/>
          <w:sz w:val="32"/>
          <w:szCs w:val="32"/>
        </w:rPr>
      </w:pPr>
    </w:p>
    <w:p w:rsidR="00826810" w:rsidRPr="003D5F7F" w:rsidRDefault="00826810" w:rsidP="003D5F7F">
      <w:pPr>
        <w:adjustRightInd w:val="0"/>
        <w:snapToGrid w:val="0"/>
        <w:spacing w:line="560" w:lineRule="exact"/>
        <w:jc w:val="left"/>
        <w:rPr>
          <w:rFonts w:eastAsia="仿宋_GB2312"/>
          <w:color w:val="000000"/>
          <w:sz w:val="32"/>
          <w:szCs w:val="32"/>
        </w:rPr>
      </w:pPr>
    </w:p>
    <w:sectPr w:rsidR="00826810" w:rsidRPr="003D5F7F" w:rsidSect="00186481">
      <w:footerReference w:type="even" r:id="rId5"/>
      <w:footerReference w:type="default" r:id="rId6"/>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44" w:rsidRPr="008F0644" w:rsidRDefault="003D5F7F" w:rsidP="008F0644">
    <w:pPr>
      <w:pStyle w:val="a4"/>
      <w:ind w:firstLineChars="100" w:firstLine="280"/>
      <w:rPr>
        <w:rFonts w:ascii="宋体" w:hAnsi="宋体"/>
        <w:sz w:val="28"/>
        <w:szCs w:val="28"/>
      </w:rPr>
    </w:pPr>
    <w:r w:rsidRPr="008F0644">
      <w:rPr>
        <w:rFonts w:ascii="宋体" w:hAnsi="宋体"/>
        <w:sz w:val="28"/>
        <w:szCs w:val="28"/>
      </w:rPr>
      <w:fldChar w:fldCharType="begin"/>
    </w:r>
    <w:r w:rsidRPr="008F0644">
      <w:rPr>
        <w:rFonts w:ascii="宋体" w:hAnsi="宋体"/>
        <w:sz w:val="28"/>
        <w:szCs w:val="28"/>
      </w:rPr>
      <w:instrText>PAGE   \* MERGEFORMAT</w:instrText>
    </w:r>
    <w:r w:rsidRPr="008F0644">
      <w:rPr>
        <w:rFonts w:ascii="宋体" w:hAnsi="宋体"/>
        <w:sz w:val="28"/>
        <w:szCs w:val="28"/>
      </w:rPr>
      <w:fldChar w:fldCharType="separate"/>
    </w:r>
    <w:r w:rsidRPr="00A86915">
      <w:rPr>
        <w:rFonts w:ascii="宋体" w:hAnsi="宋体"/>
        <w:noProof/>
        <w:sz w:val="28"/>
        <w:szCs w:val="28"/>
        <w:lang w:val="zh-CN"/>
      </w:rPr>
      <w:t>-</w:t>
    </w:r>
    <w:r>
      <w:rPr>
        <w:rFonts w:ascii="宋体" w:hAnsi="宋体"/>
        <w:noProof/>
        <w:sz w:val="28"/>
        <w:szCs w:val="28"/>
      </w:rPr>
      <w:t xml:space="preserve"> 14 -</w:t>
    </w:r>
    <w:r w:rsidRPr="008F0644">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44" w:rsidRPr="008F0644" w:rsidRDefault="003D5F7F" w:rsidP="008F0644">
    <w:pPr>
      <w:pStyle w:val="a4"/>
      <w:ind w:right="280"/>
      <w:jc w:val="right"/>
      <w:rPr>
        <w:rFonts w:ascii="宋体" w:hAnsi="宋体"/>
        <w:sz w:val="28"/>
        <w:szCs w:val="28"/>
      </w:rPr>
    </w:pPr>
    <w:r w:rsidRPr="008F0644">
      <w:rPr>
        <w:rFonts w:ascii="宋体" w:hAnsi="宋体"/>
        <w:sz w:val="28"/>
        <w:szCs w:val="28"/>
      </w:rPr>
      <w:fldChar w:fldCharType="begin"/>
    </w:r>
    <w:r w:rsidRPr="008F0644">
      <w:rPr>
        <w:rFonts w:ascii="宋体" w:hAnsi="宋体"/>
        <w:sz w:val="28"/>
        <w:szCs w:val="28"/>
      </w:rPr>
      <w:instrText>PAGE   \* MERGEFORMAT</w:instrText>
    </w:r>
    <w:r w:rsidRPr="008F0644">
      <w:rPr>
        <w:rFonts w:ascii="宋体" w:hAnsi="宋体"/>
        <w:sz w:val="28"/>
        <w:szCs w:val="28"/>
      </w:rPr>
      <w:fldChar w:fldCharType="separate"/>
    </w:r>
    <w:r w:rsidRPr="003D5F7F">
      <w:rPr>
        <w:rFonts w:ascii="宋体" w:hAnsi="宋体"/>
        <w:noProof/>
        <w:sz w:val="28"/>
        <w:szCs w:val="28"/>
        <w:lang w:val="zh-CN"/>
      </w:rPr>
      <w:t>-</w:t>
    </w:r>
    <w:r>
      <w:rPr>
        <w:rFonts w:ascii="宋体" w:hAnsi="宋体"/>
        <w:noProof/>
        <w:sz w:val="28"/>
        <w:szCs w:val="28"/>
      </w:rPr>
      <w:t xml:space="preserve"> 4 -</w:t>
    </w:r>
    <w:r w:rsidRPr="008F0644">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7F"/>
    <w:rsid w:val="003D5F7F"/>
    <w:rsid w:val="0082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D5F7F"/>
    <w:rPr>
      <w:sz w:val="18"/>
      <w:szCs w:val="18"/>
    </w:rPr>
  </w:style>
  <w:style w:type="paragraph" w:styleId="a4">
    <w:name w:val="footer"/>
    <w:basedOn w:val="a"/>
    <w:link w:val="a3"/>
    <w:uiPriority w:val="99"/>
    <w:unhideWhenUsed/>
    <w:rsid w:val="003D5F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3D5F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D5F7F"/>
    <w:rPr>
      <w:sz w:val="18"/>
      <w:szCs w:val="18"/>
    </w:rPr>
  </w:style>
  <w:style w:type="paragraph" w:styleId="a4">
    <w:name w:val="footer"/>
    <w:basedOn w:val="a"/>
    <w:link w:val="a3"/>
    <w:uiPriority w:val="99"/>
    <w:unhideWhenUsed/>
    <w:rsid w:val="003D5F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3D5F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2396</Words>
  <Characters>2445</Characters>
  <Application>Microsoft Office Word</Application>
  <DocSecurity>0</DocSecurity>
  <Lines>163</Lines>
  <Paragraphs>130</Paragraphs>
  <ScaleCrop>false</ScaleCrop>
  <Company>Hewlett-Packard Company</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2020-03-06T08:57:00Z</dcterms:created>
  <dcterms:modified xsi:type="dcterms:W3CDTF">2020-03-06T08:58:00Z</dcterms:modified>
</cp:coreProperties>
</file>