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B8" w:rsidRPr="00BF37E4" w:rsidRDefault="009A06B8" w:rsidP="009A06B8">
      <w:pPr>
        <w:adjustRightInd w:val="0"/>
        <w:snapToGrid w:val="0"/>
        <w:spacing w:line="560" w:lineRule="exact"/>
        <w:jc w:val="center"/>
        <w:rPr>
          <w:rFonts w:ascii="方正小标宋_GBK" w:eastAsia="方正小标宋_GBK" w:hint="eastAsia"/>
          <w:bCs/>
          <w:snapToGrid w:val="0"/>
          <w:color w:val="000000"/>
          <w:kern w:val="0"/>
          <w:sz w:val="44"/>
          <w:szCs w:val="44"/>
        </w:rPr>
      </w:pPr>
      <w:bookmarkStart w:id="0" w:name="_GoBack"/>
      <w:r w:rsidRPr="00BF37E4">
        <w:rPr>
          <w:rFonts w:ascii="方正小标宋_GBK" w:eastAsia="方正小标宋_GBK" w:hint="eastAsia"/>
          <w:bCs/>
          <w:snapToGrid w:val="0"/>
          <w:color w:val="000000"/>
          <w:kern w:val="0"/>
          <w:sz w:val="44"/>
          <w:szCs w:val="44"/>
        </w:rPr>
        <w:t>2020年广州市初中毕业生升学体育考试</w:t>
      </w:r>
    </w:p>
    <w:p w:rsidR="009A06B8" w:rsidRPr="00BF37E4" w:rsidRDefault="009A06B8" w:rsidP="009A06B8">
      <w:pPr>
        <w:adjustRightInd w:val="0"/>
        <w:snapToGrid w:val="0"/>
        <w:spacing w:line="560" w:lineRule="exact"/>
        <w:jc w:val="center"/>
        <w:rPr>
          <w:rFonts w:ascii="方正小标宋_GBK" w:eastAsia="方正小标宋_GBK" w:hint="eastAsia"/>
          <w:bCs/>
          <w:snapToGrid w:val="0"/>
          <w:color w:val="000000"/>
          <w:kern w:val="0"/>
          <w:sz w:val="44"/>
          <w:szCs w:val="44"/>
        </w:rPr>
      </w:pPr>
      <w:r w:rsidRPr="00BF37E4">
        <w:rPr>
          <w:rFonts w:ascii="方正小标宋_GBK" w:eastAsia="方正小标宋_GBK" w:hint="eastAsia"/>
          <w:bCs/>
          <w:snapToGrid w:val="0"/>
          <w:color w:val="000000"/>
          <w:kern w:val="0"/>
          <w:sz w:val="44"/>
          <w:szCs w:val="44"/>
        </w:rPr>
        <w:t>实施方案</w:t>
      </w:r>
    </w:p>
    <w:bookmarkEnd w:id="0"/>
    <w:p w:rsidR="009A06B8" w:rsidRPr="00BF37E4" w:rsidRDefault="009A06B8" w:rsidP="009A06B8">
      <w:pPr>
        <w:widowControl/>
        <w:adjustRightInd w:val="0"/>
        <w:snapToGrid w:val="0"/>
        <w:spacing w:line="560" w:lineRule="exact"/>
        <w:rPr>
          <w:rFonts w:eastAsia="仿宋_GB2312"/>
          <w:snapToGrid w:val="0"/>
          <w:color w:val="000000"/>
          <w:kern w:val="0"/>
          <w:sz w:val="32"/>
          <w:szCs w:val="32"/>
        </w:rPr>
      </w:pP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根据《广东省教育厅关于切实做好</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年初中毕业生升学体育考试工作的通知》（粤</w:t>
      </w:r>
      <w:proofErr w:type="gramStart"/>
      <w:r w:rsidRPr="00BF37E4">
        <w:rPr>
          <w:rFonts w:eastAsia="仿宋_GB2312"/>
          <w:snapToGrid w:val="0"/>
          <w:color w:val="000000"/>
          <w:kern w:val="0"/>
          <w:sz w:val="32"/>
          <w:szCs w:val="32"/>
        </w:rPr>
        <w:t>教体函</w:t>
      </w:r>
      <w:proofErr w:type="gramEnd"/>
      <w:r w:rsidRPr="00BF37E4">
        <w:rPr>
          <w:rFonts w:eastAsia="仿宋_GB2312"/>
          <w:snapToGrid w:val="0"/>
          <w:color w:val="000000"/>
          <w:kern w:val="0"/>
          <w:sz w:val="32"/>
          <w:szCs w:val="32"/>
        </w:rPr>
        <w:t>〔</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8</w:t>
      </w:r>
      <w:r w:rsidRPr="00BF37E4">
        <w:rPr>
          <w:rFonts w:eastAsia="仿宋_GB2312"/>
          <w:snapToGrid w:val="0"/>
          <w:color w:val="000000"/>
          <w:kern w:val="0"/>
          <w:sz w:val="32"/>
          <w:szCs w:val="32"/>
        </w:rPr>
        <w:t>号）要求</w:t>
      </w:r>
      <w:r w:rsidRPr="00BF37E4">
        <w:rPr>
          <w:rFonts w:eastAsia="仿宋_GB2312"/>
          <w:color w:val="000000"/>
          <w:sz w:val="32"/>
          <w:szCs w:val="32"/>
        </w:rPr>
        <w:t>，结合我市新冠肺炎疫情防控形势，为稳妥实施</w:t>
      </w:r>
      <w:r w:rsidRPr="00BF37E4">
        <w:rPr>
          <w:rFonts w:eastAsia="仿宋_GB2312"/>
          <w:snapToGrid w:val="0"/>
          <w:color w:val="000000"/>
          <w:kern w:val="0"/>
          <w:sz w:val="32"/>
          <w:szCs w:val="32"/>
        </w:rPr>
        <w:t>广州市</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年初中毕业生升学体育考试工作（以下简称</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中考体育考试</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），现制定《</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年广州市初中毕业生升学体育考试实施方案》如下：</w:t>
      </w:r>
    </w:p>
    <w:p w:rsidR="009A06B8" w:rsidRPr="00BF37E4" w:rsidRDefault="009A06B8" w:rsidP="009A06B8">
      <w:pPr>
        <w:widowControl/>
        <w:adjustRightInd w:val="0"/>
        <w:snapToGrid w:val="0"/>
        <w:spacing w:line="560" w:lineRule="exact"/>
        <w:ind w:firstLineChars="200" w:firstLine="640"/>
        <w:rPr>
          <w:rFonts w:eastAsia="黑体"/>
          <w:snapToGrid w:val="0"/>
          <w:color w:val="000000"/>
          <w:kern w:val="0"/>
          <w:sz w:val="32"/>
          <w:szCs w:val="32"/>
        </w:rPr>
      </w:pPr>
      <w:r w:rsidRPr="00BF37E4">
        <w:rPr>
          <w:rFonts w:eastAsia="黑体"/>
          <w:snapToGrid w:val="0"/>
          <w:color w:val="000000"/>
          <w:kern w:val="0"/>
          <w:sz w:val="32"/>
          <w:szCs w:val="32"/>
        </w:rPr>
        <w:t>一、指导思想</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全面贯彻党的教育方针，坚持学校体育</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健康第一</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的指导思想，全面落实《国务院办公厅关于强化学校体育促进学生身心健康全面发展的意见》（国办发〔</w:t>
      </w:r>
      <w:r w:rsidRPr="00BF37E4">
        <w:rPr>
          <w:rFonts w:eastAsia="仿宋_GB2312"/>
          <w:snapToGrid w:val="0"/>
          <w:color w:val="000000"/>
          <w:kern w:val="0"/>
          <w:sz w:val="32"/>
          <w:szCs w:val="32"/>
        </w:rPr>
        <w:t>2016</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27</w:t>
      </w:r>
      <w:r w:rsidRPr="00BF37E4">
        <w:rPr>
          <w:rFonts w:eastAsia="仿宋_GB2312"/>
          <w:snapToGrid w:val="0"/>
          <w:color w:val="000000"/>
          <w:kern w:val="0"/>
          <w:sz w:val="32"/>
          <w:szCs w:val="32"/>
        </w:rPr>
        <w:t>号）《中共中央</w:t>
      </w:r>
      <w:r w:rsidRPr="00BF37E4">
        <w:rPr>
          <w:rFonts w:eastAsia="仿宋_GB2312"/>
          <w:snapToGrid w:val="0"/>
          <w:color w:val="000000"/>
          <w:kern w:val="0"/>
          <w:sz w:val="32"/>
          <w:szCs w:val="32"/>
        </w:rPr>
        <w:t xml:space="preserve"> </w:t>
      </w:r>
      <w:r w:rsidRPr="00BF37E4">
        <w:rPr>
          <w:rFonts w:eastAsia="仿宋_GB2312"/>
          <w:snapToGrid w:val="0"/>
          <w:color w:val="000000"/>
          <w:kern w:val="0"/>
          <w:sz w:val="32"/>
          <w:szCs w:val="32"/>
        </w:rPr>
        <w:t>国务院关于深化教育教学改革全面提高义务教育质量的意见》精神，结合广州市实际，做好</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年初中毕业生升学体育考试工作，促进学生身心健康。</w:t>
      </w:r>
    </w:p>
    <w:p w:rsidR="009A06B8" w:rsidRPr="00BF37E4" w:rsidRDefault="009A06B8" w:rsidP="009A06B8">
      <w:pPr>
        <w:widowControl/>
        <w:adjustRightInd w:val="0"/>
        <w:snapToGrid w:val="0"/>
        <w:spacing w:line="560" w:lineRule="exact"/>
        <w:ind w:firstLineChars="200" w:firstLine="640"/>
        <w:rPr>
          <w:rFonts w:eastAsia="黑体"/>
          <w:color w:val="000000"/>
          <w:kern w:val="0"/>
          <w:sz w:val="32"/>
          <w:szCs w:val="32"/>
        </w:rPr>
      </w:pPr>
      <w:r w:rsidRPr="00BF37E4">
        <w:rPr>
          <w:rFonts w:eastAsia="黑体"/>
          <w:color w:val="000000"/>
          <w:kern w:val="0"/>
          <w:sz w:val="32"/>
          <w:szCs w:val="32"/>
        </w:rPr>
        <w:t>二、体育考试安排</w:t>
      </w:r>
    </w:p>
    <w:p w:rsidR="009A06B8" w:rsidRPr="00BF37E4" w:rsidRDefault="009A06B8" w:rsidP="009A06B8">
      <w:pPr>
        <w:widowControl/>
        <w:adjustRightInd w:val="0"/>
        <w:snapToGrid w:val="0"/>
        <w:spacing w:line="560" w:lineRule="exact"/>
        <w:ind w:firstLineChars="200" w:firstLine="640"/>
        <w:rPr>
          <w:rFonts w:eastAsia="楷体_GB2312"/>
          <w:color w:val="000000"/>
          <w:kern w:val="0"/>
          <w:sz w:val="32"/>
          <w:szCs w:val="32"/>
        </w:rPr>
      </w:pPr>
      <w:r w:rsidRPr="00BF37E4">
        <w:rPr>
          <w:rFonts w:eastAsia="楷体_GB2312"/>
          <w:color w:val="000000"/>
          <w:kern w:val="0"/>
          <w:sz w:val="32"/>
          <w:szCs w:val="32"/>
        </w:rPr>
        <w:t>（一）考试对象。</w:t>
      </w:r>
      <w:r w:rsidRPr="00BF37E4">
        <w:rPr>
          <w:rFonts w:eastAsia="仿宋_GB2312"/>
          <w:snapToGrid w:val="0"/>
          <w:color w:val="000000"/>
          <w:kern w:val="0"/>
          <w:sz w:val="32"/>
          <w:szCs w:val="32"/>
        </w:rPr>
        <w:t>所有符合我市</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年高中阶段学校招生考试报名条件的考生。</w:t>
      </w:r>
    </w:p>
    <w:p w:rsidR="009A06B8" w:rsidRPr="00BF37E4" w:rsidRDefault="009A06B8" w:rsidP="009A06B8">
      <w:pPr>
        <w:widowControl/>
        <w:adjustRightInd w:val="0"/>
        <w:snapToGrid w:val="0"/>
        <w:spacing w:line="560" w:lineRule="exact"/>
        <w:ind w:firstLineChars="200" w:firstLine="640"/>
        <w:rPr>
          <w:rFonts w:eastAsia="楷体_GB2312"/>
          <w:color w:val="000000"/>
          <w:kern w:val="0"/>
          <w:sz w:val="32"/>
          <w:szCs w:val="32"/>
        </w:rPr>
      </w:pPr>
      <w:r w:rsidRPr="00BF37E4">
        <w:rPr>
          <w:rFonts w:eastAsia="楷体_GB2312"/>
          <w:color w:val="000000"/>
          <w:kern w:val="0"/>
          <w:sz w:val="32"/>
          <w:szCs w:val="32"/>
        </w:rPr>
        <w:t>（二）考试时间。</w:t>
      </w:r>
      <w:r w:rsidRPr="00BF37E4">
        <w:rPr>
          <w:rFonts w:eastAsia="仿宋_GB2312"/>
          <w:snapToGrid w:val="0"/>
          <w:color w:val="000000"/>
          <w:kern w:val="0"/>
          <w:sz w:val="32"/>
          <w:szCs w:val="32"/>
        </w:rPr>
        <w:t>统一考试</w:t>
      </w:r>
      <w:r w:rsidRPr="00BF37E4">
        <w:rPr>
          <w:rFonts w:eastAsia="仿宋_GB2312"/>
          <w:snapToGrid w:val="0"/>
          <w:color w:val="000000"/>
          <w:kern w:val="0"/>
          <w:sz w:val="32"/>
          <w:szCs w:val="32"/>
        </w:rPr>
        <w:t>6</w:t>
      </w:r>
      <w:r w:rsidRPr="00BF37E4">
        <w:rPr>
          <w:rFonts w:eastAsia="仿宋_GB2312"/>
          <w:snapToGrid w:val="0"/>
          <w:color w:val="000000"/>
          <w:kern w:val="0"/>
          <w:sz w:val="32"/>
          <w:szCs w:val="32"/>
        </w:rPr>
        <w:t>月</w:t>
      </w:r>
      <w:r w:rsidRPr="00BF37E4">
        <w:rPr>
          <w:rFonts w:eastAsia="仿宋_GB2312"/>
          <w:snapToGrid w:val="0"/>
          <w:color w:val="000000"/>
          <w:kern w:val="0"/>
          <w:sz w:val="32"/>
          <w:szCs w:val="32"/>
        </w:rPr>
        <w:t>13</w:t>
      </w:r>
      <w:r w:rsidRPr="00BF37E4">
        <w:rPr>
          <w:rFonts w:eastAsia="仿宋_GB2312"/>
          <w:snapToGrid w:val="0"/>
          <w:color w:val="000000"/>
          <w:kern w:val="0"/>
          <w:sz w:val="32"/>
          <w:szCs w:val="32"/>
        </w:rPr>
        <w:t>日开始，</w:t>
      </w:r>
      <w:r w:rsidRPr="00BF37E4">
        <w:rPr>
          <w:rFonts w:eastAsia="仿宋_GB2312"/>
          <w:snapToGrid w:val="0"/>
          <w:color w:val="000000"/>
          <w:kern w:val="0"/>
          <w:sz w:val="32"/>
          <w:szCs w:val="32"/>
        </w:rPr>
        <w:t>6</w:t>
      </w:r>
      <w:r w:rsidRPr="00BF37E4">
        <w:rPr>
          <w:rFonts w:eastAsia="仿宋_GB2312"/>
          <w:snapToGrid w:val="0"/>
          <w:color w:val="000000"/>
          <w:kern w:val="0"/>
          <w:sz w:val="32"/>
          <w:szCs w:val="32"/>
        </w:rPr>
        <w:t>月底前完成</w:t>
      </w:r>
      <w:r w:rsidRPr="00BF37E4">
        <w:rPr>
          <w:rFonts w:eastAsia="楷体_GB2312"/>
          <w:color w:val="000000"/>
          <w:kern w:val="0"/>
          <w:sz w:val="32"/>
          <w:szCs w:val="32"/>
        </w:rPr>
        <w:t>；</w:t>
      </w:r>
      <w:r w:rsidRPr="00BF37E4">
        <w:rPr>
          <w:rFonts w:eastAsia="仿宋_GB2312"/>
          <w:snapToGrid w:val="0"/>
          <w:color w:val="000000"/>
          <w:kern w:val="0"/>
          <w:sz w:val="32"/>
          <w:szCs w:val="32"/>
        </w:rPr>
        <w:t>缓</w:t>
      </w:r>
      <w:proofErr w:type="gramStart"/>
      <w:r w:rsidRPr="00BF37E4">
        <w:rPr>
          <w:rFonts w:eastAsia="仿宋_GB2312"/>
          <w:snapToGrid w:val="0"/>
          <w:color w:val="000000"/>
          <w:kern w:val="0"/>
          <w:sz w:val="32"/>
          <w:szCs w:val="32"/>
        </w:rPr>
        <w:t>考时间</w:t>
      </w:r>
      <w:proofErr w:type="gramEnd"/>
      <w:r w:rsidRPr="00BF37E4">
        <w:rPr>
          <w:rFonts w:eastAsia="仿宋_GB2312"/>
          <w:snapToGrid w:val="0"/>
          <w:color w:val="000000"/>
          <w:kern w:val="0"/>
          <w:sz w:val="32"/>
          <w:szCs w:val="32"/>
        </w:rPr>
        <w:t>为</w:t>
      </w:r>
      <w:r w:rsidRPr="00BF37E4">
        <w:rPr>
          <w:rFonts w:eastAsia="仿宋_GB2312"/>
          <w:snapToGrid w:val="0"/>
          <w:color w:val="000000"/>
          <w:kern w:val="0"/>
          <w:sz w:val="32"/>
          <w:szCs w:val="32"/>
        </w:rPr>
        <w:t>7</w:t>
      </w:r>
      <w:r w:rsidRPr="00BF37E4">
        <w:rPr>
          <w:rFonts w:eastAsia="仿宋_GB2312"/>
          <w:snapToGrid w:val="0"/>
          <w:color w:val="000000"/>
          <w:kern w:val="0"/>
          <w:sz w:val="32"/>
          <w:szCs w:val="32"/>
        </w:rPr>
        <w:t>月</w:t>
      </w:r>
      <w:r w:rsidRPr="00BF37E4">
        <w:rPr>
          <w:rFonts w:eastAsia="仿宋_GB2312"/>
          <w:snapToGrid w:val="0"/>
          <w:color w:val="000000"/>
          <w:kern w:val="0"/>
          <w:sz w:val="32"/>
          <w:szCs w:val="32"/>
        </w:rPr>
        <w:t>18</w:t>
      </w:r>
      <w:r w:rsidRPr="00BF37E4">
        <w:rPr>
          <w:rFonts w:eastAsia="仿宋_GB2312"/>
          <w:snapToGrid w:val="0"/>
          <w:color w:val="000000"/>
          <w:kern w:val="0"/>
          <w:sz w:val="32"/>
          <w:szCs w:val="32"/>
        </w:rPr>
        <w:t>日至</w:t>
      </w:r>
      <w:r w:rsidRPr="00BF37E4">
        <w:rPr>
          <w:rFonts w:eastAsia="仿宋_GB2312"/>
          <w:snapToGrid w:val="0"/>
          <w:color w:val="000000"/>
          <w:kern w:val="0"/>
          <w:sz w:val="32"/>
          <w:szCs w:val="32"/>
        </w:rPr>
        <w:t>19</w:t>
      </w:r>
      <w:r w:rsidRPr="00BF37E4">
        <w:rPr>
          <w:rFonts w:eastAsia="仿宋_GB2312"/>
          <w:snapToGrid w:val="0"/>
          <w:color w:val="000000"/>
          <w:kern w:val="0"/>
          <w:sz w:val="32"/>
          <w:szCs w:val="32"/>
        </w:rPr>
        <w:t>日。</w:t>
      </w:r>
      <w:r w:rsidRPr="00BF37E4">
        <w:rPr>
          <w:rFonts w:eastAsia="仿宋_GB2312"/>
          <w:color w:val="000000"/>
          <w:sz w:val="32"/>
          <w:szCs w:val="32"/>
        </w:rPr>
        <w:t>其中游泳考试时间由市招生考试委员会办公室另行通知。</w:t>
      </w:r>
      <w:r w:rsidRPr="00BF37E4" w:rsidDel="009B16D2">
        <w:rPr>
          <w:rFonts w:eastAsia="仿宋_GB2312"/>
          <w:snapToGrid w:val="0"/>
          <w:color w:val="000000"/>
          <w:kern w:val="0"/>
          <w:sz w:val="32"/>
          <w:szCs w:val="32"/>
        </w:rPr>
        <w:t xml:space="preserve"> </w:t>
      </w:r>
    </w:p>
    <w:p w:rsidR="009A06B8" w:rsidRPr="00BF37E4" w:rsidRDefault="009A06B8" w:rsidP="009A06B8">
      <w:pPr>
        <w:widowControl/>
        <w:adjustRightInd w:val="0"/>
        <w:snapToGrid w:val="0"/>
        <w:spacing w:line="560" w:lineRule="exact"/>
        <w:ind w:firstLineChars="200" w:firstLine="640"/>
        <w:rPr>
          <w:rFonts w:eastAsia="楷体_GB2312"/>
          <w:color w:val="000000"/>
          <w:kern w:val="0"/>
          <w:sz w:val="32"/>
          <w:szCs w:val="32"/>
        </w:rPr>
      </w:pPr>
      <w:r w:rsidRPr="00BF37E4">
        <w:rPr>
          <w:rFonts w:eastAsia="楷体_GB2312"/>
          <w:color w:val="000000"/>
          <w:kern w:val="0"/>
          <w:sz w:val="32"/>
          <w:szCs w:val="32"/>
        </w:rPr>
        <w:t>（三）考试内容和分数。</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lastRenderedPageBreak/>
        <w:t>体育考试总分</w:t>
      </w:r>
      <w:r w:rsidRPr="00BF37E4">
        <w:rPr>
          <w:rFonts w:eastAsia="仿宋_GB2312"/>
          <w:snapToGrid w:val="0"/>
          <w:color w:val="000000"/>
          <w:kern w:val="0"/>
          <w:sz w:val="32"/>
          <w:szCs w:val="32"/>
        </w:rPr>
        <w:t>60</w:t>
      </w:r>
      <w:r w:rsidRPr="00BF37E4">
        <w:rPr>
          <w:rFonts w:eastAsia="仿宋_GB2312"/>
          <w:snapToGrid w:val="0"/>
          <w:color w:val="000000"/>
          <w:kern w:val="0"/>
          <w:sz w:val="32"/>
          <w:szCs w:val="32"/>
        </w:rPr>
        <w:t>分，由统一考试</w:t>
      </w:r>
      <w:r w:rsidRPr="00BF37E4">
        <w:rPr>
          <w:rFonts w:eastAsia="仿宋_GB2312"/>
          <w:snapToGrid w:val="0"/>
          <w:color w:val="000000"/>
          <w:kern w:val="0"/>
          <w:sz w:val="32"/>
          <w:szCs w:val="32"/>
        </w:rPr>
        <w:t>40</w:t>
      </w:r>
      <w:r w:rsidRPr="00BF37E4">
        <w:rPr>
          <w:rFonts w:eastAsia="仿宋_GB2312"/>
          <w:snapToGrid w:val="0"/>
          <w:color w:val="000000"/>
          <w:kern w:val="0"/>
          <w:sz w:val="32"/>
          <w:szCs w:val="32"/>
        </w:rPr>
        <w:t>分和体育素质综合评价</w:t>
      </w:r>
      <w:r w:rsidRPr="00BF37E4">
        <w:rPr>
          <w:rFonts w:eastAsia="仿宋_GB2312"/>
          <w:snapToGrid w:val="0"/>
          <w:color w:val="000000"/>
          <w:kern w:val="0"/>
          <w:sz w:val="32"/>
          <w:szCs w:val="32"/>
        </w:rPr>
        <w:t>20</w:t>
      </w:r>
      <w:r w:rsidRPr="00BF37E4">
        <w:rPr>
          <w:rFonts w:eastAsia="仿宋_GB2312"/>
          <w:snapToGrid w:val="0"/>
          <w:color w:val="000000"/>
          <w:kern w:val="0"/>
          <w:sz w:val="32"/>
          <w:szCs w:val="32"/>
        </w:rPr>
        <w:t>分构成。</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color w:val="000000"/>
          <w:kern w:val="0"/>
          <w:sz w:val="32"/>
          <w:szCs w:val="32"/>
        </w:rPr>
        <w:t>1.</w:t>
      </w:r>
      <w:r w:rsidRPr="00BF37E4">
        <w:rPr>
          <w:rFonts w:eastAsia="仿宋_GB2312"/>
          <w:color w:val="000000"/>
          <w:kern w:val="0"/>
          <w:sz w:val="32"/>
          <w:szCs w:val="32"/>
        </w:rPr>
        <w:t>统一考试（</w:t>
      </w:r>
      <w:r w:rsidRPr="00BF37E4">
        <w:rPr>
          <w:rFonts w:eastAsia="仿宋_GB2312"/>
          <w:color w:val="000000"/>
          <w:kern w:val="0"/>
          <w:sz w:val="32"/>
          <w:szCs w:val="32"/>
        </w:rPr>
        <w:t>40</w:t>
      </w:r>
      <w:r w:rsidRPr="00BF37E4">
        <w:rPr>
          <w:rFonts w:eastAsia="仿宋_GB2312"/>
          <w:color w:val="000000"/>
          <w:kern w:val="0"/>
          <w:sz w:val="32"/>
          <w:szCs w:val="32"/>
        </w:rPr>
        <w:t>分）。</w:t>
      </w:r>
      <w:r w:rsidRPr="00BF37E4">
        <w:rPr>
          <w:rFonts w:eastAsia="仿宋_GB2312"/>
          <w:snapToGrid w:val="0"/>
          <w:color w:val="000000"/>
          <w:kern w:val="0"/>
          <w:sz w:val="32"/>
          <w:szCs w:val="32"/>
        </w:rPr>
        <w:t>普通学生从</w:t>
      </w:r>
      <w:r w:rsidRPr="00BF37E4">
        <w:rPr>
          <w:rFonts w:eastAsia="仿宋_GB2312"/>
          <w:snapToGrid w:val="0"/>
          <w:color w:val="000000"/>
          <w:kern w:val="0"/>
          <w:sz w:val="32"/>
          <w:szCs w:val="32"/>
        </w:rPr>
        <w:t>1000</w:t>
      </w:r>
      <w:r w:rsidRPr="00BF37E4">
        <w:rPr>
          <w:rFonts w:eastAsia="仿宋_GB2312"/>
          <w:snapToGrid w:val="0"/>
          <w:color w:val="000000"/>
          <w:kern w:val="0"/>
          <w:sz w:val="32"/>
          <w:szCs w:val="32"/>
        </w:rPr>
        <w:t>米（男子）</w:t>
      </w:r>
      <w:r w:rsidRPr="00BF37E4">
        <w:rPr>
          <w:rFonts w:eastAsia="仿宋_GB2312"/>
          <w:snapToGrid w:val="0"/>
          <w:color w:val="000000"/>
          <w:kern w:val="0"/>
          <w:sz w:val="32"/>
          <w:szCs w:val="32"/>
        </w:rPr>
        <w:t>/ 800</w:t>
      </w:r>
      <w:r w:rsidRPr="00BF37E4">
        <w:rPr>
          <w:rFonts w:eastAsia="仿宋_GB2312"/>
          <w:snapToGrid w:val="0"/>
          <w:color w:val="000000"/>
          <w:kern w:val="0"/>
          <w:sz w:val="32"/>
          <w:szCs w:val="32"/>
        </w:rPr>
        <w:t>米（女子）、</w:t>
      </w:r>
      <w:r w:rsidRPr="00BF37E4">
        <w:rPr>
          <w:rFonts w:eastAsia="仿宋_GB2312"/>
          <w:snapToGrid w:val="0"/>
          <w:color w:val="000000"/>
          <w:kern w:val="0"/>
          <w:sz w:val="32"/>
          <w:szCs w:val="32"/>
        </w:rPr>
        <w:t>100</w:t>
      </w:r>
      <w:r w:rsidRPr="00BF37E4">
        <w:rPr>
          <w:rFonts w:eastAsia="仿宋_GB2312"/>
          <w:snapToGrid w:val="0"/>
          <w:color w:val="000000"/>
          <w:kern w:val="0"/>
          <w:sz w:val="32"/>
          <w:szCs w:val="32"/>
        </w:rPr>
        <w:t>米游泳（不限泳姿）、立定跳远、三级蛙跳、一分钟跳绳、投掷实心球、推铅球等七个项目中选取两个项目（可以为同类项目）进行考试。选择游泳项目的考生，可以另外再多选一个项目作为备考项。每个考试项目满分</w:t>
      </w:r>
      <w:r w:rsidRPr="00BF37E4">
        <w:rPr>
          <w:rFonts w:eastAsia="仿宋_GB2312"/>
          <w:snapToGrid w:val="0"/>
          <w:color w:val="000000"/>
          <w:kern w:val="0"/>
          <w:sz w:val="32"/>
          <w:szCs w:val="32"/>
        </w:rPr>
        <w:t>100</w:t>
      </w:r>
      <w:r w:rsidRPr="00BF37E4">
        <w:rPr>
          <w:rFonts w:eastAsia="仿宋_GB2312"/>
          <w:snapToGrid w:val="0"/>
          <w:color w:val="000000"/>
          <w:kern w:val="0"/>
          <w:sz w:val="32"/>
          <w:szCs w:val="32"/>
        </w:rPr>
        <w:t>分，评分办法</w:t>
      </w:r>
      <w:r w:rsidRPr="00BF37E4">
        <w:rPr>
          <w:rFonts w:eastAsia="仿宋_GB2312"/>
          <w:color w:val="000000"/>
          <w:sz w:val="32"/>
          <w:szCs w:val="32"/>
        </w:rPr>
        <w:t>按</w:t>
      </w:r>
      <w:r w:rsidRPr="00BF37E4">
        <w:rPr>
          <w:rFonts w:eastAsia="仿宋_GB2312"/>
          <w:color w:val="000000"/>
          <w:sz w:val="32"/>
          <w:szCs w:val="32"/>
        </w:rPr>
        <w:t>2019</w:t>
      </w:r>
      <w:r w:rsidRPr="00BF37E4">
        <w:rPr>
          <w:rFonts w:eastAsia="仿宋_GB2312"/>
          <w:color w:val="000000"/>
          <w:sz w:val="32"/>
          <w:szCs w:val="32"/>
        </w:rPr>
        <w:t>年标准执行</w:t>
      </w:r>
      <w:r w:rsidRPr="00BF37E4">
        <w:rPr>
          <w:rFonts w:eastAsia="仿宋_GB2312"/>
          <w:snapToGrid w:val="0"/>
          <w:color w:val="000000"/>
          <w:kern w:val="0"/>
          <w:sz w:val="32"/>
          <w:szCs w:val="32"/>
        </w:rPr>
        <w:t>。统一考试成绩取两个项目的平均分，再乘以</w:t>
      </w:r>
      <w:r w:rsidRPr="00BF37E4">
        <w:rPr>
          <w:rFonts w:eastAsia="仿宋_GB2312"/>
          <w:snapToGrid w:val="0"/>
          <w:color w:val="000000"/>
          <w:kern w:val="0"/>
          <w:sz w:val="32"/>
          <w:szCs w:val="32"/>
        </w:rPr>
        <w:t>0.4</w:t>
      </w:r>
      <w:r w:rsidRPr="00BF37E4">
        <w:rPr>
          <w:rFonts w:eastAsia="仿宋_GB2312"/>
          <w:snapToGrid w:val="0"/>
          <w:color w:val="000000"/>
          <w:kern w:val="0"/>
          <w:sz w:val="32"/>
          <w:szCs w:val="32"/>
        </w:rPr>
        <w:t>（得分保留到小数点后两位）。</w:t>
      </w:r>
    </w:p>
    <w:p w:rsidR="009A06B8" w:rsidRPr="00BF37E4" w:rsidRDefault="009A06B8" w:rsidP="009A06B8">
      <w:pPr>
        <w:widowControl/>
        <w:adjustRightInd w:val="0"/>
        <w:snapToGrid w:val="0"/>
        <w:spacing w:line="560" w:lineRule="exact"/>
        <w:ind w:firstLineChars="200" w:firstLine="640"/>
        <w:rPr>
          <w:rFonts w:eastAsia="仿宋_GB2312"/>
          <w:color w:val="000000"/>
          <w:sz w:val="32"/>
          <w:szCs w:val="32"/>
        </w:rPr>
      </w:pPr>
      <w:r w:rsidRPr="00BF37E4">
        <w:rPr>
          <w:rFonts w:eastAsia="仿宋_GB2312"/>
          <w:color w:val="000000"/>
          <w:kern w:val="0"/>
          <w:sz w:val="32"/>
          <w:szCs w:val="32"/>
        </w:rPr>
        <w:t>2.</w:t>
      </w:r>
      <w:r w:rsidRPr="00BF37E4">
        <w:rPr>
          <w:rFonts w:eastAsia="仿宋_GB2312"/>
          <w:color w:val="000000"/>
          <w:kern w:val="0"/>
          <w:sz w:val="32"/>
          <w:szCs w:val="32"/>
        </w:rPr>
        <w:t>体育素质综合评价（</w:t>
      </w:r>
      <w:r w:rsidRPr="00BF37E4">
        <w:rPr>
          <w:rFonts w:eastAsia="仿宋_GB2312"/>
          <w:color w:val="000000"/>
          <w:kern w:val="0"/>
          <w:sz w:val="32"/>
          <w:szCs w:val="32"/>
        </w:rPr>
        <w:t>20</w:t>
      </w:r>
      <w:r w:rsidRPr="00BF37E4">
        <w:rPr>
          <w:rFonts w:eastAsia="仿宋_GB2312"/>
          <w:color w:val="000000"/>
          <w:kern w:val="0"/>
          <w:sz w:val="32"/>
          <w:szCs w:val="32"/>
        </w:rPr>
        <w:t>分）。</w:t>
      </w:r>
      <w:r w:rsidRPr="00BF37E4">
        <w:rPr>
          <w:rFonts w:eastAsia="仿宋_GB2312"/>
          <w:color w:val="000000"/>
          <w:sz w:val="32"/>
          <w:szCs w:val="32"/>
        </w:rPr>
        <w:t>包括体育课成绩</w:t>
      </w:r>
      <w:r w:rsidRPr="00BF37E4">
        <w:rPr>
          <w:rFonts w:eastAsia="仿宋_GB2312"/>
          <w:color w:val="000000"/>
          <w:sz w:val="32"/>
          <w:szCs w:val="32"/>
        </w:rPr>
        <w:t>10</w:t>
      </w:r>
      <w:r w:rsidRPr="00BF37E4">
        <w:rPr>
          <w:rFonts w:eastAsia="仿宋_GB2312"/>
          <w:color w:val="000000"/>
          <w:sz w:val="32"/>
          <w:szCs w:val="32"/>
        </w:rPr>
        <w:t>分、体育运动技能成绩</w:t>
      </w:r>
      <w:r w:rsidRPr="00BF37E4">
        <w:rPr>
          <w:rFonts w:eastAsia="仿宋_GB2312"/>
          <w:color w:val="000000"/>
          <w:sz w:val="32"/>
          <w:szCs w:val="32"/>
        </w:rPr>
        <w:t>6</w:t>
      </w:r>
      <w:r w:rsidRPr="00BF37E4">
        <w:rPr>
          <w:rFonts w:eastAsia="仿宋_GB2312"/>
          <w:color w:val="000000"/>
          <w:sz w:val="32"/>
          <w:szCs w:val="32"/>
        </w:rPr>
        <w:t>分和《国家学生体质健康标准》成绩</w:t>
      </w:r>
      <w:r w:rsidRPr="00BF37E4">
        <w:rPr>
          <w:rFonts w:eastAsia="仿宋_GB2312"/>
          <w:color w:val="000000"/>
          <w:sz w:val="32"/>
          <w:szCs w:val="32"/>
        </w:rPr>
        <w:t>4</w:t>
      </w:r>
      <w:r w:rsidRPr="00BF37E4">
        <w:rPr>
          <w:rFonts w:eastAsia="仿宋_GB2312"/>
          <w:color w:val="000000"/>
          <w:sz w:val="32"/>
          <w:szCs w:val="32"/>
        </w:rPr>
        <w:t>分。评价办法按</w:t>
      </w:r>
      <w:r w:rsidRPr="00BF37E4">
        <w:rPr>
          <w:rFonts w:eastAsia="仿宋_GB2312"/>
          <w:color w:val="000000"/>
          <w:sz w:val="32"/>
          <w:szCs w:val="32"/>
        </w:rPr>
        <w:t>2019</w:t>
      </w:r>
      <w:r w:rsidRPr="00BF37E4">
        <w:rPr>
          <w:rFonts w:eastAsia="仿宋_GB2312"/>
          <w:color w:val="000000"/>
          <w:sz w:val="32"/>
          <w:szCs w:val="32"/>
        </w:rPr>
        <w:t>年标准执行。</w:t>
      </w:r>
    </w:p>
    <w:p w:rsidR="009A06B8" w:rsidRPr="00BF37E4" w:rsidRDefault="009A06B8" w:rsidP="009A06B8">
      <w:pPr>
        <w:widowControl/>
        <w:adjustRightInd w:val="0"/>
        <w:snapToGrid w:val="0"/>
        <w:spacing w:line="560" w:lineRule="exact"/>
        <w:ind w:firstLineChars="200" w:firstLine="640"/>
        <w:rPr>
          <w:rFonts w:eastAsia="仿宋_GB2312"/>
          <w:color w:val="000000"/>
          <w:kern w:val="0"/>
          <w:sz w:val="32"/>
          <w:szCs w:val="32"/>
        </w:rPr>
      </w:pPr>
      <w:r w:rsidRPr="0027152F">
        <w:rPr>
          <w:rFonts w:eastAsia="楷体_GB2312"/>
          <w:color w:val="000000"/>
          <w:kern w:val="0"/>
          <w:sz w:val="32"/>
          <w:szCs w:val="32"/>
        </w:rPr>
        <w:t>（四）考试项目填报。</w:t>
      </w:r>
      <w:r w:rsidRPr="00BF37E4">
        <w:rPr>
          <w:rFonts w:eastAsia="仿宋_GB2312"/>
          <w:color w:val="000000"/>
          <w:kern w:val="0"/>
          <w:sz w:val="32"/>
          <w:szCs w:val="32"/>
        </w:rPr>
        <w:t>所有参加中考报名的考生须于</w:t>
      </w:r>
      <w:r w:rsidRPr="00BF37E4">
        <w:rPr>
          <w:rFonts w:eastAsia="仿宋_GB2312"/>
          <w:color w:val="000000"/>
          <w:kern w:val="0"/>
          <w:sz w:val="32"/>
          <w:szCs w:val="32"/>
        </w:rPr>
        <w:t>5</w:t>
      </w:r>
      <w:r w:rsidRPr="00BF37E4">
        <w:rPr>
          <w:rFonts w:eastAsia="仿宋_GB2312"/>
          <w:color w:val="000000"/>
          <w:kern w:val="0"/>
          <w:sz w:val="32"/>
          <w:szCs w:val="32"/>
        </w:rPr>
        <w:t>月</w:t>
      </w:r>
      <w:r w:rsidRPr="00BF37E4">
        <w:rPr>
          <w:rFonts w:eastAsia="仿宋_GB2312"/>
          <w:color w:val="000000"/>
          <w:kern w:val="0"/>
          <w:sz w:val="32"/>
          <w:szCs w:val="32"/>
        </w:rPr>
        <w:t>18</w:t>
      </w:r>
      <w:r w:rsidRPr="00BF37E4">
        <w:rPr>
          <w:rFonts w:eastAsia="仿宋_GB2312"/>
          <w:color w:val="000000"/>
          <w:kern w:val="0"/>
          <w:sz w:val="32"/>
          <w:szCs w:val="32"/>
        </w:rPr>
        <w:t>日</w:t>
      </w:r>
      <w:r w:rsidRPr="00BF37E4">
        <w:rPr>
          <w:rFonts w:eastAsia="仿宋_GB2312"/>
          <w:color w:val="000000"/>
          <w:kern w:val="0"/>
          <w:sz w:val="32"/>
          <w:szCs w:val="32"/>
        </w:rPr>
        <w:t>8:30</w:t>
      </w:r>
      <w:r w:rsidRPr="00BF37E4">
        <w:rPr>
          <w:rFonts w:eastAsia="仿宋_GB2312"/>
          <w:color w:val="000000"/>
          <w:kern w:val="0"/>
          <w:sz w:val="32"/>
          <w:szCs w:val="32"/>
        </w:rPr>
        <w:t>至</w:t>
      </w:r>
      <w:r w:rsidRPr="00BF37E4">
        <w:rPr>
          <w:rFonts w:eastAsia="仿宋_GB2312"/>
          <w:color w:val="000000"/>
          <w:kern w:val="0"/>
          <w:sz w:val="32"/>
          <w:szCs w:val="32"/>
        </w:rPr>
        <w:t>5</w:t>
      </w:r>
      <w:r w:rsidRPr="00BF37E4">
        <w:rPr>
          <w:rFonts w:eastAsia="仿宋_GB2312"/>
          <w:color w:val="000000"/>
          <w:kern w:val="0"/>
          <w:sz w:val="32"/>
          <w:szCs w:val="32"/>
        </w:rPr>
        <w:t>月</w:t>
      </w:r>
      <w:r w:rsidRPr="00BF37E4">
        <w:rPr>
          <w:rFonts w:eastAsia="仿宋_GB2312"/>
          <w:color w:val="000000"/>
          <w:kern w:val="0"/>
          <w:sz w:val="32"/>
          <w:szCs w:val="32"/>
        </w:rPr>
        <w:t>20</w:t>
      </w:r>
      <w:r w:rsidRPr="00BF37E4">
        <w:rPr>
          <w:rFonts w:eastAsia="仿宋_GB2312"/>
          <w:color w:val="000000"/>
          <w:kern w:val="0"/>
          <w:sz w:val="32"/>
          <w:szCs w:val="32"/>
        </w:rPr>
        <w:t>日</w:t>
      </w:r>
      <w:r w:rsidRPr="00BF37E4">
        <w:rPr>
          <w:rFonts w:eastAsia="仿宋_GB2312"/>
          <w:color w:val="000000"/>
          <w:kern w:val="0"/>
          <w:sz w:val="32"/>
          <w:szCs w:val="32"/>
        </w:rPr>
        <w:t>17:30</w:t>
      </w:r>
      <w:r w:rsidRPr="00BF37E4">
        <w:rPr>
          <w:rFonts w:eastAsia="仿宋_GB2312"/>
          <w:color w:val="000000"/>
          <w:kern w:val="0"/>
          <w:sz w:val="32"/>
          <w:szCs w:val="32"/>
        </w:rPr>
        <w:t>，登录</w:t>
      </w:r>
      <w:r w:rsidRPr="00BF37E4">
        <w:rPr>
          <w:rFonts w:eastAsia="仿宋_GB2312"/>
          <w:color w:val="000000"/>
          <w:kern w:val="0"/>
          <w:sz w:val="32"/>
          <w:szCs w:val="32"/>
        </w:rPr>
        <w:t>“</w:t>
      </w:r>
      <w:r w:rsidRPr="00BF37E4">
        <w:rPr>
          <w:rFonts w:eastAsia="仿宋_GB2312"/>
          <w:color w:val="000000"/>
          <w:kern w:val="0"/>
          <w:sz w:val="32"/>
          <w:szCs w:val="32"/>
        </w:rPr>
        <w:t>广州市高中阶段学校招考服务平台</w:t>
      </w:r>
      <w:r w:rsidRPr="00BF37E4">
        <w:rPr>
          <w:rFonts w:eastAsia="仿宋_GB2312"/>
          <w:color w:val="000000"/>
          <w:kern w:val="0"/>
          <w:sz w:val="32"/>
          <w:szCs w:val="32"/>
        </w:rPr>
        <w:t>”</w:t>
      </w:r>
      <w:r w:rsidRPr="00BF37E4">
        <w:rPr>
          <w:rFonts w:eastAsia="仿宋_GB2312"/>
          <w:color w:val="000000"/>
          <w:kern w:val="0"/>
          <w:sz w:val="32"/>
          <w:szCs w:val="32"/>
        </w:rPr>
        <w:t>（</w:t>
      </w:r>
      <w:r w:rsidRPr="00BF37E4">
        <w:rPr>
          <w:rFonts w:eastAsia="仿宋_GB2312"/>
          <w:color w:val="000000"/>
          <w:kern w:val="0"/>
          <w:sz w:val="32"/>
          <w:szCs w:val="32"/>
        </w:rPr>
        <w:t>https://zhongkao.gzzk.cn/</w:t>
      </w:r>
      <w:r w:rsidRPr="00BF37E4">
        <w:rPr>
          <w:rFonts w:eastAsia="仿宋_GB2312"/>
          <w:color w:val="000000"/>
          <w:kern w:val="0"/>
          <w:sz w:val="32"/>
          <w:szCs w:val="32"/>
        </w:rPr>
        <w:t>）填报体育考试项目（任选两项），特殊考生还可根据本人身体状况申请免考、择考、缓考或特殊体育考试。填报时间截止后不能再对考试项目进行修改。</w:t>
      </w:r>
    </w:p>
    <w:p w:rsidR="009A06B8" w:rsidRPr="00BF37E4" w:rsidRDefault="009A06B8" w:rsidP="009A06B8">
      <w:pPr>
        <w:widowControl/>
        <w:adjustRightInd w:val="0"/>
        <w:snapToGrid w:val="0"/>
        <w:spacing w:line="560" w:lineRule="exact"/>
        <w:ind w:firstLineChars="200" w:firstLine="640"/>
        <w:rPr>
          <w:rFonts w:eastAsia="黑体"/>
          <w:snapToGrid w:val="0"/>
          <w:color w:val="000000"/>
          <w:kern w:val="0"/>
          <w:sz w:val="32"/>
          <w:szCs w:val="32"/>
        </w:rPr>
      </w:pPr>
      <w:r w:rsidRPr="00BF37E4">
        <w:rPr>
          <w:rFonts w:eastAsia="黑体"/>
          <w:color w:val="000000"/>
          <w:kern w:val="0"/>
          <w:sz w:val="32"/>
          <w:szCs w:val="32"/>
        </w:rPr>
        <w:t>三、</w:t>
      </w:r>
      <w:r w:rsidRPr="00BF37E4">
        <w:rPr>
          <w:rFonts w:eastAsia="黑体"/>
          <w:snapToGrid w:val="0"/>
          <w:color w:val="000000"/>
          <w:kern w:val="0"/>
          <w:sz w:val="32"/>
          <w:szCs w:val="32"/>
        </w:rPr>
        <w:t>特殊类考生考试办法</w:t>
      </w:r>
    </w:p>
    <w:p w:rsidR="009A06B8" w:rsidRPr="00BF37E4" w:rsidRDefault="009A06B8" w:rsidP="009A06B8">
      <w:pPr>
        <w:adjustRightInd w:val="0"/>
        <w:snapToGrid w:val="0"/>
        <w:spacing w:line="560" w:lineRule="exact"/>
        <w:ind w:firstLineChars="200" w:firstLine="640"/>
        <w:rPr>
          <w:rFonts w:eastAsia="楷体_GB2312"/>
          <w:color w:val="000000"/>
          <w:sz w:val="32"/>
          <w:szCs w:val="21"/>
        </w:rPr>
      </w:pPr>
      <w:r w:rsidRPr="00BF37E4">
        <w:rPr>
          <w:rFonts w:eastAsia="楷体_GB2312"/>
          <w:color w:val="000000"/>
          <w:sz w:val="32"/>
          <w:szCs w:val="21"/>
        </w:rPr>
        <w:t>（一）特殊类考生医务审核。</w:t>
      </w:r>
    </w:p>
    <w:p w:rsidR="009A06B8" w:rsidRPr="00BF37E4" w:rsidRDefault="009A06B8" w:rsidP="009A06B8">
      <w:pPr>
        <w:adjustRightInd w:val="0"/>
        <w:snapToGrid w:val="0"/>
        <w:spacing w:line="560" w:lineRule="exact"/>
        <w:ind w:firstLineChars="200" w:firstLine="640"/>
        <w:rPr>
          <w:rFonts w:eastAsia="仿宋_GB2312"/>
          <w:color w:val="000000"/>
          <w:sz w:val="32"/>
          <w:szCs w:val="21"/>
        </w:rPr>
      </w:pPr>
      <w:r w:rsidRPr="00BF37E4">
        <w:rPr>
          <w:rFonts w:eastAsia="仿宋_GB2312"/>
          <w:color w:val="000000"/>
          <w:sz w:val="32"/>
          <w:szCs w:val="21"/>
        </w:rPr>
        <w:t>考生在中考服务平台提出申请，经学校审核、区体育考试医务审核组、市体育考试医务审核组按照《广州市初中毕业生学业考试体育考试特殊考生医务审核指南》审核，符合条件者考试成绩可以按照特殊类考生计分。</w:t>
      </w:r>
    </w:p>
    <w:p w:rsidR="009A06B8" w:rsidRPr="00BF37E4" w:rsidRDefault="009A06B8" w:rsidP="009A06B8">
      <w:pPr>
        <w:adjustRightInd w:val="0"/>
        <w:snapToGrid w:val="0"/>
        <w:spacing w:line="560" w:lineRule="exact"/>
        <w:ind w:firstLineChars="200" w:firstLine="640"/>
        <w:rPr>
          <w:rFonts w:eastAsia="仿宋_GB2312"/>
          <w:color w:val="000000"/>
          <w:sz w:val="32"/>
          <w:szCs w:val="21"/>
        </w:rPr>
      </w:pPr>
      <w:r w:rsidRPr="00BF37E4">
        <w:rPr>
          <w:rFonts w:eastAsia="仿宋_GB2312"/>
          <w:color w:val="000000"/>
          <w:sz w:val="32"/>
          <w:szCs w:val="21"/>
        </w:rPr>
        <w:lastRenderedPageBreak/>
        <w:t>各区审核时间：</w:t>
      </w:r>
      <w:r w:rsidRPr="00BF37E4">
        <w:rPr>
          <w:rFonts w:eastAsia="仿宋_GB2312"/>
          <w:color w:val="000000"/>
          <w:sz w:val="32"/>
          <w:szCs w:val="21"/>
        </w:rPr>
        <w:t>5</w:t>
      </w:r>
      <w:r w:rsidRPr="00BF37E4">
        <w:rPr>
          <w:rFonts w:eastAsia="仿宋_GB2312"/>
          <w:color w:val="000000"/>
          <w:sz w:val="32"/>
          <w:szCs w:val="21"/>
        </w:rPr>
        <w:t>月</w:t>
      </w:r>
      <w:r w:rsidRPr="00BF37E4">
        <w:rPr>
          <w:rFonts w:eastAsia="仿宋_GB2312"/>
          <w:color w:val="000000"/>
          <w:sz w:val="32"/>
          <w:szCs w:val="21"/>
        </w:rPr>
        <w:t>18</w:t>
      </w:r>
      <w:r w:rsidRPr="00BF37E4">
        <w:rPr>
          <w:rFonts w:eastAsia="仿宋_GB2312"/>
          <w:color w:val="000000"/>
          <w:sz w:val="32"/>
          <w:szCs w:val="21"/>
        </w:rPr>
        <w:t>日至</w:t>
      </w:r>
      <w:r w:rsidRPr="00BF37E4">
        <w:rPr>
          <w:rFonts w:eastAsia="仿宋_GB2312"/>
          <w:color w:val="000000"/>
          <w:sz w:val="32"/>
          <w:szCs w:val="21"/>
        </w:rPr>
        <w:t>22</w:t>
      </w:r>
      <w:r w:rsidRPr="00BF37E4">
        <w:rPr>
          <w:rFonts w:eastAsia="仿宋_GB2312"/>
          <w:color w:val="000000"/>
          <w:sz w:val="32"/>
          <w:szCs w:val="21"/>
        </w:rPr>
        <w:t>日及</w:t>
      </w:r>
      <w:r w:rsidRPr="00BF37E4">
        <w:rPr>
          <w:rFonts w:eastAsia="仿宋_GB2312"/>
          <w:color w:val="000000"/>
          <w:sz w:val="32"/>
          <w:szCs w:val="21"/>
        </w:rPr>
        <w:t>7</w:t>
      </w:r>
      <w:r w:rsidRPr="00BF37E4">
        <w:rPr>
          <w:rFonts w:eastAsia="仿宋_GB2312"/>
          <w:color w:val="000000"/>
          <w:sz w:val="32"/>
          <w:szCs w:val="21"/>
        </w:rPr>
        <w:t>月</w:t>
      </w:r>
      <w:r w:rsidRPr="00BF37E4">
        <w:rPr>
          <w:rFonts w:eastAsia="仿宋_GB2312"/>
          <w:color w:val="000000"/>
          <w:sz w:val="32"/>
          <w:szCs w:val="21"/>
        </w:rPr>
        <w:t>6</w:t>
      </w:r>
      <w:r w:rsidRPr="00BF37E4">
        <w:rPr>
          <w:rFonts w:eastAsia="仿宋_GB2312"/>
          <w:color w:val="000000"/>
          <w:sz w:val="32"/>
          <w:szCs w:val="21"/>
        </w:rPr>
        <w:t>日至</w:t>
      </w:r>
      <w:r w:rsidRPr="00BF37E4">
        <w:rPr>
          <w:rFonts w:eastAsia="仿宋_GB2312"/>
          <w:color w:val="000000"/>
          <w:sz w:val="32"/>
          <w:szCs w:val="21"/>
        </w:rPr>
        <w:t>10</w:t>
      </w:r>
      <w:r w:rsidRPr="00BF37E4">
        <w:rPr>
          <w:rFonts w:eastAsia="仿宋_GB2312"/>
          <w:color w:val="000000"/>
          <w:sz w:val="32"/>
          <w:szCs w:val="21"/>
        </w:rPr>
        <w:t>日（缓考前医务审核）。市审核时间：</w:t>
      </w:r>
      <w:r w:rsidRPr="00BF37E4">
        <w:rPr>
          <w:rFonts w:eastAsia="仿宋_GB2312"/>
          <w:color w:val="000000"/>
          <w:sz w:val="32"/>
          <w:szCs w:val="21"/>
        </w:rPr>
        <w:t>5</w:t>
      </w:r>
      <w:r w:rsidRPr="00BF37E4">
        <w:rPr>
          <w:rFonts w:eastAsia="仿宋_GB2312"/>
          <w:color w:val="000000"/>
          <w:sz w:val="32"/>
          <w:szCs w:val="21"/>
        </w:rPr>
        <w:t>月</w:t>
      </w:r>
      <w:r w:rsidRPr="00BF37E4">
        <w:rPr>
          <w:rFonts w:eastAsia="仿宋_GB2312"/>
          <w:color w:val="000000"/>
          <w:sz w:val="32"/>
          <w:szCs w:val="21"/>
        </w:rPr>
        <w:t>30</w:t>
      </w:r>
      <w:r w:rsidRPr="00BF37E4">
        <w:rPr>
          <w:rFonts w:eastAsia="仿宋_GB2312"/>
          <w:color w:val="000000"/>
          <w:sz w:val="32"/>
          <w:szCs w:val="21"/>
        </w:rPr>
        <w:t>日前及</w:t>
      </w:r>
      <w:r w:rsidRPr="00BF37E4">
        <w:rPr>
          <w:rFonts w:eastAsia="仿宋_GB2312"/>
          <w:color w:val="000000"/>
          <w:sz w:val="32"/>
          <w:szCs w:val="21"/>
        </w:rPr>
        <w:t>7</w:t>
      </w:r>
      <w:r w:rsidRPr="00BF37E4">
        <w:rPr>
          <w:rFonts w:eastAsia="仿宋_GB2312"/>
          <w:color w:val="000000"/>
          <w:sz w:val="32"/>
          <w:szCs w:val="21"/>
        </w:rPr>
        <w:t>月</w:t>
      </w:r>
      <w:r w:rsidRPr="00BF37E4">
        <w:rPr>
          <w:rFonts w:eastAsia="仿宋_GB2312"/>
          <w:color w:val="000000"/>
          <w:sz w:val="32"/>
          <w:szCs w:val="21"/>
        </w:rPr>
        <w:t>12</w:t>
      </w:r>
      <w:r w:rsidRPr="00BF37E4">
        <w:rPr>
          <w:rFonts w:eastAsia="仿宋_GB2312"/>
          <w:color w:val="000000"/>
          <w:sz w:val="32"/>
          <w:szCs w:val="21"/>
        </w:rPr>
        <w:t>日前（缓考前医务审核）。</w:t>
      </w:r>
    </w:p>
    <w:p w:rsidR="009A06B8" w:rsidRPr="00BF37E4" w:rsidRDefault="009A06B8" w:rsidP="009A06B8">
      <w:pPr>
        <w:adjustRightInd w:val="0"/>
        <w:snapToGrid w:val="0"/>
        <w:spacing w:line="560" w:lineRule="exact"/>
        <w:ind w:firstLineChars="200" w:firstLine="640"/>
        <w:rPr>
          <w:rFonts w:eastAsia="仿宋_GB2312"/>
          <w:color w:val="000000"/>
          <w:sz w:val="32"/>
          <w:szCs w:val="21"/>
        </w:rPr>
      </w:pPr>
      <w:r w:rsidRPr="00BF37E4">
        <w:rPr>
          <w:rFonts w:eastAsia="仿宋_GB2312"/>
          <w:color w:val="000000"/>
          <w:sz w:val="32"/>
          <w:szCs w:val="21"/>
        </w:rPr>
        <w:t>各区分别于</w:t>
      </w:r>
      <w:r w:rsidRPr="00BF37E4">
        <w:rPr>
          <w:rFonts w:eastAsia="仿宋_GB2312"/>
          <w:color w:val="000000"/>
          <w:sz w:val="32"/>
          <w:szCs w:val="21"/>
        </w:rPr>
        <w:t>5</w:t>
      </w:r>
      <w:r w:rsidRPr="00BF37E4">
        <w:rPr>
          <w:rFonts w:eastAsia="仿宋_GB2312"/>
          <w:color w:val="000000"/>
          <w:sz w:val="32"/>
          <w:szCs w:val="21"/>
        </w:rPr>
        <w:t>月</w:t>
      </w:r>
      <w:r w:rsidRPr="00BF37E4">
        <w:rPr>
          <w:rFonts w:eastAsia="仿宋_GB2312"/>
          <w:color w:val="000000"/>
          <w:sz w:val="32"/>
          <w:szCs w:val="21"/>
        </w:rPr>
        <w:t>18</w:t>
      </w:r>
      <w:r w:rsidRPr="00BF37E4">
        <w:rPr>
          <w:rFonts w:eastAsia="仿宋_GB2312"/>
          <w:color w:val="000000"/>
          <w:sz w:val="32"/>
          <w:szCs w:val="21"/>
        </w:rPr>
        <w:t>日前、</w:t>
      </w:r>
      <w:r w:rsidRPr="00BF37E4">
        <w:rPr>
          <w:rFonts w:eastAsia="仿宋_GB2312"/>
          <w:color w:val="000000"/>
          <w:sz w:val="32"/>
          <w:szCs w:val="21"/>
        </w:rPr>
        <w:t>5</w:t>
      </w:r>
      <w:r w:rsidRPr="00BF37E4">
        <w:rPr>
          <w:rFonts w:eastAsia="仿宋_GB2312"/>
          <w:color w:val="000000"/>
          <w:sz w:val="32"/>
          <w:szCs w:val="21"/>
        </w:rPr>
        <w:t>月</w:t>
      </w:r>
      <w:r w:rsidRPr="00BF37E4">
        <w:rPr>
          <w:rFonts w:eastAsia="仿宋_GB2312"/>
          <w:color w:val="000000"/>
          <w:sz w:val="32"/>
          <w:szCs w:val="21"/>
        </w:rPr>
        <w:t>30</w:t>
      </w:r>
      <w:r w:rsidRPr="00BF37E4">
        <w:rPr>
          <w:rFonts w:eastAsia="仿宋_GB2312"/>
          <w:color w:val="000000"/>
          <w:sz w:val="32"/>
          <w:szCs w:val="21"/>
        </w:rPr>
        <w:t>日前和</w:t>
      </w:r>
      <w:r w:rsidRPr="00BF37E4">
        <w:rPr>
          <w:rFonts w:eastAsia="仿宋_GB2312"/>
          <w:color w:val="000000"/>
          <w:sz w:val="32"/>
          <w:szCs w:val="21"/>
        </w:rPr>
        <w:t>7</w:t>
      </w:r>
      <w:r w:rsidRPr="00BF37E4">
        <w:rPr>
          <w:rFonts w:eastAsia="仿宋_GB2312"/>
          <w:color w:val="000000"/>
          <w:sz w:val="32"/>
          <w:szCs w:val="21"/>
        </w:rPr>
        <w:t>月</w:t>
      </w:r>
      <w:r w:rsidRPr="00BF37E4">
        <w:rPr>
          <w:rFonts w:eastAsia="仿宋_GB2312"/>
          <w:color w:val="000000"/>
          <w:sz w:val="32"/>
          <w:szCs w:val="21"/>
        </w:rPr>
        <w:t>10</w:t>
      </w:r>
      <w:r w:rsidRPr="00BF37E4">
        <w:rPr>
          <w:rFonts w:eastAsia="仿宋_GB2312"/>
          <w:color w:val="000000"/>
          <w:sz w:val="32"/>
          <w:szCs w:val="21"/>
        </w:rPr>
        <w:t>日前将辖区中考体育考试医务审核组人员名单、医务审核汇总情况、缓考前医务审核汇总情况报送市教育局体</w:t>
      </w:r>
      <w:proofErr w:type="gramStart"/>
      <w:r w:rsidRPr="00BF37E4">
        <w:rPr>
          <w:rFonts w:eastAsia="仿宋_GB2312"/>
          <w:color w:val="000000"/>
          <w:sz w:val="32"/>
          <w:szCs w:val="21"/>
        </w:rPr>
        <w:t>卫艺处</w:t>
      </w:r>
      <w:proofErr w:type="gramEnd"/>
      <w:r w:rsidRPr="00BF37E4">
        <w:rPr>
          <w:rFonts w:eastAsia="仿宋_GB2312"/>
          <w:color w:val="000000"/>
          <w:sz w:val="32"/>
          <w:szCs w:val="21"/>
        </w:rPr>
        <w:t>（电子邮箱：</w:t>
      </w:r>
      <w:proofErr w:type="spellStart"/>
      <w:r w:rsidRPr="00BF37E4">
        <w:rPr>
          <w:rFonts w:eastAsia="仿宋_GB2312"/>
          <w:color w:val="000000"/>
          <w:sz w:val="32"/>
          <w:szCs w:val="21"/>
        </w:rPr>
        <w:t>gztiweiyi</w:t>
      </w:r>
      <w:proofErr w:type="spellEnd"/>
      <w:r w:rsidRPr="00BF37E4">
        <w:rPr>
          <w:rFonts w:eastAsia="仿宋_GB2312"/>
          <w:color w:val="000000"/>
          <w:sz w:val="32"/>
          <w:szCs w:val="21"/>
        </w:rPr>
        <w:t xml:space="preserve"> @163.com</w:t>
      </w:r>
      <w:r w:rsidRPr="00BF37E4">
        <w:rPr>
          <w:rFonts w:eastAsia="仿宋_GB2312"/>
          <w:color w:val="000000"/>
          <w:sz w:val="32"/>
          <w:szCs w:val="21"/>
        </w:rPr>
        <w:t>）。</w:t>
      </w:r>
    </w:p>
    <w:p w:rsidR="009A06B8" w:rsidRPr="00BF37E4" w:rsidRDefault="009A06B8" w:rsidP="009A06B8">
      <w:pPr>
        <w:adjustRightInd w:val="0"/>
        <w:snapToGrid w:val="0"/>
        <w:spacing w:line="560" w:lineRule="exact"/>
        <w:ind w:firstLineChars="200" w:firstLine="640"/>
        <w:rPr>
          <w:rFonts w:eastAsia="仿宋_GB2312"/>
          <w:color w:val="000000"/>
          <w:sz w:val="32"/>
          <w:szCs w:val="21"/>
        </w:rPr>
      </w:pPr>
      <w:r w:rsidRPr="00BF37E4">
        <w:rPr>
          <w:rFonts w:eastAsia="楷体_GB2312"/>
          <w:color w:val="000000"/>
          <w:sz w:val="32"/>
          <w:szCs w:val="21"/>
        </w:rPr>
        <w:t>（二）特殊类考生成绩计算。</w:t>
      </w:r>
    </w:p>
    <w:p w:rsidR="009A06B8" w:rsidRPr="00BF37E4" w:rsidRDefault="009A06B8" w:rsidP="009A06B8">
      <w:pPr>
        <w:adjustRightInd w:val="0"/>
        <w:snapToGrid w:val="0"/>
        <w:spacing w:line="560" w:lineRule="exact"/>
        <w:ind w:firstLineChars="200" w:firstLine="640"/>
        <w:rPr>
          <w:rFonts w:eastAsia="仿宋_GB2312"/>
          <w:color w:val="000000"/>
          <w:sz w:val="32"/>
          <w:szCs w:val="21"/>
        </w:rPr>
      </w:pPr>
      <w:r w:rsidRPr="00BF37E4">
        <w:rPr>
          <w:rFonts w:eastAsia="仿宋_GB2312"/>
          <w:color w:val="000000"/>
          <w:sz w:val="32"/>
          <w:szCs w:val="21"/>
        </w:rPr>
        <w:t>1.</w:t>
      </w:r>
      <w:r w:rsidRPr="00BF37E4">
        <w:rPr>
          <w:rFonts w:eastAsia="仿宋_GB2312"/>
          <w:color w:val="000000"/>
          <w:sz w:val="32"/>
          <w:szCs w:val="21"/>
        </w:rPr>
        <w:t>因残疾丧失运动能力的考生，应申请免考。</w:t>
      </w:r>
      <w:r w:rsidRPr="00BF37E4">
        <w:rPr>
          <w:rFonts w:eastAsia="仿宋_GB2312"/>
          <w:color w:val="000000"/>
          <w:sz w:val="32"/>
          <w:szCs w:val="32"/>
        </w:rPr>
        <w:t>最终成绩（满分</w:t>
      </w:r>
      <w:r w:rsidRPr="00BF37E4">
        <w:rPr>
          <w:rFonts w:eastAsia="仿宋_GB2312"/>
          <w:color w:val="000000"/>
          <w:sz w:val="32"/>
          <w:szCs w:val="32"/>
        </w:rPr>
        <w:t>60</w:t>
      </w:r>
      <w:r w:rsidRPr="00BF37E4">
        <w:rPr>
          <w:rFonts w:eastAsia="仿宋_GB2312"/>
          <w:color w:val="000000"/>
          <w:sz w:val="32"/>
          <w:szCs w:val="32"/>
        </w:rPr>
        <w:t>分，下同）按全市普通考生平均分计算。</w:t>
      </w:r>
    </w:p>
    <w:p w:rsidR="009A06B8" w:rsidRPr="00BF37E4" w:rsidRDefault="009A06B8" w:rsidP="009A06B8">
      <w:pPr>
        <w:adjustRightInd w:val="0"/>
        <w:snapToGrid w:val="0"/>
        <w:spacing w:line="560" w:lineRule="exact"/>
        <w:ind w:firstLineChars="200" w:firstLine="640"/>
        <w:rPr>
          <w:rFonts w:eastAsia="仿宋_GB2312"/>
          <w:color w:val="000000"/>
          <w:sz w:val="32"/>
          <w:szCs w:val="32"/>
        </w:rPr>
      </w:pPr>
      <w:r w:rsidRPr="00BF37E4">
        <w:rPr>
          <w:rFonts w:eastAsia="仿宋_GB2312"/>
          <w:color w:val="000000"/>
          <w:sz w:val="32"/>
          <w:szCs w:val="21"/>
        </w:rPr>
        <w:t>2.</w:t>
      </w:r>
      <w:r w:rsidRPr="00BF37E4">
        <w:rPr>
          <w:rFonts w:eastAsia="仿宋_GB2312"/>
          <w:color w:val="000000"/>
          <w:sz w:val="32"/>
          <w:szCs w:val="21"/>
        </w:rPr>
        <w:t>因身体健康方面的疾病不适宜参加体育活动的考生，应申请免考。</w:t>
      </w:r>
      <w:r w:rsidRPr="00BF37E4">
        <w:rPr>
          <w:rFonts w:eastAsia="仿宋_GB2312"/>
          <w:color w:val="000000"/>
          <w:sz w:val="32"/>
          <w:szCs w:val="32"/>
        </w:rPr>
        <w:t>最终成绩按全市普通考生平均分的</w:t>
      </w:r>
      <w:r w:rsidRPr="00BF37E4">
        <w:rPr>
          <w:rFonts w:eastAsia="仿宋_GB2312"/>
          <w:color w:val="000000"/>
          <w:sz w:val="32"/>
          <w:szCs w:val="32"/>
        </w:rPr>
        <w:t>85%</w:t>
      </w:r>
      <w:r w:rsidRPr="00BF37E4">
        <w:rPr>
          <w:rFonts w:eastAsia="仿宋_GB2312"/>
          <w:color w:val="000000"/>
          <w:sz w:val="32"/>
          <w:szCs w:val="32"/>
        </w:rPr>
        <w:t>计算。</w:t>
      </w:r>
    </w:p>
    <w:p w:rsidR="009A06B8" w:rsidRPr="00BF37E4" w:rsidRDefault="009A06B8" w:rsidP="009A06B8">
      <w:pPr>
        <w:adjustRightInd w:val="0"/>
        <w:snapToGrid w:val="0"/>
        <w:spacing w:line="560" w:lineRule="exact"/>
        <w:ind w:firstLineChars="200" w:firstLine="640"/>
        <w:rPr>
          <w:rFonts w:eastAsia="仿宋_GB2312"/>
          <w:color w:val="000000"/>
          <w:sz w:val="32"/>
          <w:szCs w:val="32"/>
        </w:rPr>
      </w:pPr>
      <w:r w:rsidRPr="00BF37E4">
        <w:rPr>
          <w:rFonts w:eastAsia="仿宋_GB2312"/>
          <w:color w:val="000000"/>
          <w:sz w:val="32"/>
          <w:szCs w:val="32"/>
        </w:rPr>
        <w:t>3.</w:t>
      </w:r>
      <w:r w:rsidRPr="00BF37E4">
        <w:rPr>
          <w:rFonts w:eastAsia="仿宋_GB2312"/>
          <w:color w:val="000000"/>
          <w:sz w:val="32"/>
          <w:szCs w:val="32"/>
        </w:rPr>
        <w:t>因身体发育异常、严重营养不良及肥胖症、畸形以及丧失部分运动能力的学生，可</w:t>
      </w:r>
      <w:proofErr w:type="gramStart"/>
      <w:r w:rsidRPr="00BF37E4">
        <w:rPr>
          <w:rFonts w:eastAsia="仿宋_GB2312"/>
          <w:color w:val="000000"/>
          <w:sz w:val="32"/>
          <w:szCs w:val="32"/>
        </w:rPr>
        <w:t>申请择考</w:t>
      </w:r>
      <w:r w:rsidRPr="00BF37E4">
        <w:rPr>
          <w:rFonts w:eastAsia="仿宋_GB2312"/>
          <w:color w:val="000000"/>
          <w:sz w:val="32"/>
          <w:szCs w:val="32"/>
        </w:rPr>
        <w:t>1</w:t>
      </w:r>
      <w:r w:rsidRPr="00BF37E4">
        <w:rPr>
          <w:rFonts w:eastAsia="仿宋_GB2312"/>
          <w:color w:val="000000"/>
          <w:sz w:val="32"/>
          <w:szCs w:val="32"/>
        </w:rPr>
        <w:t>个</w:t>
      </w:r>
      <w:proofErr w:type="gramEnd"/>
      <w:r w:rsidRPr="00BF37E4">
        <w:rPr>
          <w:rFonts w:eastAsia="仿宋_GB2312"/>
          <w:color w:val="000000"/>
          <w:sz w:val="32"/>
          <w:szCs w:val="32"/>
        </w:rPr>
        <w:t>项目。统一考试成绩取所考项目得分的</w:t>
      </w:r>
      <w:r w:rsidRPr="00BF37E4">
        <w:rPr>
          <w:rFonts w:eastAsia="仿宋_GB2312"/>
          <w:color w:val="000000"/>
          <w:sz w:val="32"/>
          <w:szCs w:val="32"/>
        </w:rPr>
        <w:t>90%</w:t>
      </w:r>
      <w:r w:rsidRPr="00BF37E4">
        <w:rPr>
          <w:rFonts w:eastAsia="仿宋_GB2312"/>
          <w:color w:val="000000"/>
          <w:sz w:val="32"/>
          <w:szCs w:val="32"/>
        </w:rPr>
        <w:t>。体育素质综合评价按照普通考生的办法执行。</w:t>
      </w:r>
    </w:p>
    <w:p w:rsidR="009A06B8" w:rsidRPr="00BF37E4" w:rsidRDefault="009A06B8" w:rsidP="009A06B8">
      <w:pPr>
        <w:widowControl/>
        <w:adjustRightInd w:val="0"/>
        <w:snapToGrid w:val="0"/>
        <w:spacing w:line="560" w:lineRule="exact"/>
        <w:ind w:firstLineChars="200" w:firstLine="640"/>
        <w:rPr>
          <w:rFonts w:eastAsia="黑体"/>
          <w:snapToGrid w:val="0"/>
          <w:color w:val="000000"/>
          <w:kern w:val="0"/>
          <w:sz w:val="32"/>
          <w:szCs w:val="32"/>
        </w:rPr>
      </w:pPr>
      <w:r w:rsidRPr="00BF37E4">
        <w:rPr>
          <w:rFonts w:eastAsia="仿宋_GB2312"/>
          <w:snapToGrid w:val="0"/>
          <w:color w:val="000000"/>
          <w:kern w:val="0"/>
          <w:sz w:val="32"/>
          <w:szCs w:val="32"/>
        </w:rPr>
        <w:t>4.</w:t>
      </w:r>
      <w:r w:rsidRPr="00BF37E4">
        <w:rPr>
          <w:rFonts w:eastAsia="仿宋_GB2312"/>
          <w:color w:val="000000"/>
          <w:sz w:val="32"/>
          <w:szCs w:val="32"/>
        </w:rPr>
        <w:t>因考前确定为新冠肺炎密切接触者、或诊断为疑似</w:t>
      </w:r>
      <w:r w:rsidRPr="00BF37E4">
        <w:rPr>
          <w:rFonts w:eastAsia="仿宋_GB2312"/>
          <w:color w:val="000000"/>
          <w:sz w:val="32"/>
          <w:szCs w:val="32"/>
        </w:rPr>
        <w:t>/</w:t>
      </w:r>
      <w:r w:rsidRPr="00BF37E4">
        <w:rPr>
          <w:rFonts w:eastAsia="仿宋_GB2312"/>
          <w:color w:val="000000"/>
          <w:sz w:val="32"/>
          <w:szCs w:val="32"/>
        </w:rPr>
        <w:t>确诊新冠肺炎病例、或诊断为新冠病毒无症状感染者的考生，在规定时间内不能参加体育考试的，可申请缓考，缓考期间仍不能参加体育考试的，可再</w:t>
      </w:r>
      <w:proofErr w:type="gramStart"/>
      <w:r w:rsidRPr="00BF37E4">
        <w:rPr>
          <w:rFonts w:eastAsia="仿宋_GB2312"/>
          <w:color w:val="000000"/>
          <w:sz w:val="32"/>
          <w:szCs w:val="32"/>
        </w:rPr>
        <w:t>申请择考或</w:t>
      </w:r>
      <w:proofErr w:type="gramEnd"/>
      <w:r w:rsidRPr="00BF37E4">
        <w:rPr>
          <w:rFonts w:eastAsia="仿宋_GB2312"/>
          <w:color w:val="000000"/>
          <w:sz w:val="32"/>
          <w:szCs w:val="32"/>
        </w:rPr>
        <w:t>免考。如申请免考，此类考生的统一考试成绩按全市普通考生统一考试最终成绩平均分计算，体育素质综合评价按照普通考试的办法执行。</w:t>
      </w:r>
    </w:p>
    <w:p w:rsidR="009A06B8" w:rsidRPr="00BF37E4" w:rsidRDefault="009A06B8" w:rsidP="009A06B8">
      <w:pPr>
        <w:adjustRightInd w:val="0"/>
        <w:snapToGrid w:val="0"/>
        <w:spacing w:line="560" w:lineRule="exact"/>
        <w:ind w:firstLineChars="200" w:firstLine="640"/>
        <w:rPr>
          <w:rFonts w:eastAsia="仿宋_GB2312"/>
          <w:color w:val="000000"/>
          <w:sz w:val="32"/>
          <w:szCs w:val="21"/>
        </w:rPr>
      </w:pPr>
      <w:r w:rsidRPr="00BF37E4">
        <w:rPr>
          <w:rFonts w:eastAsia="仿宋_GB2312"/>
          <w:color w:val="000000"/>
          <w:sz w:val="32"/>
          <w:szCs w:val="32"/>
        </w:rPr>
        <w:t>5.</w:t>
      </w:r>
      <w:r w:rsidRPr="00BF37E4">
        <w:rPr>
          <w:rFonts w:eastAsia="仿宋_GB2312"/>
          <w:color w:val="000000"/>
          <w:sz w:val="32"/>
          <w:szCs w:val="32"/>
        </w:rPr>
        <w:t>因考前或临场发生伤病或女生经期等特殊情况，在规定时间内不能参加体育考试的学生，可申请缓考。缓考期间</w:t>
      </w:r>
      <w:r w:rsidRPr="00BF37E4">
        <w:rPr>
          <w:rFonts w:eastAsia="仿宋_GB2312"/>
          <w:color w:val="000000"/>
          <w:sz w:val="32"/>
          <w:szCs w:val="32"/>
        </w:rPr>
        <w:lastRenderedPageBreak/>
        <w:t>仍未康复的，可再</w:t>
      </w:r>
      <w:proofErr w:type="gramStart"/>
      <w:r w:rsidRPr="00BF37E4">
        <w:rPr>
          <w:rFonts w:eastAsia="仿宋_GB2312"/>
          <w:color w:val="000000"/>
          <w:sz w:val="32"/>
          <w:szCs w:val="32"/>
        </w:rPr>
        <w:t>申请择考或</w:t>
      </w:r>
      <w:proofErr w:type="gramEnd"/>
      <w:r w:rsidRPr="00BF37E4">
        <w:rPr>
          <w:rFonts w:eastAsia="仿宋_GB2312"/>
          <w:color w:val="000000"/>
          <w:sz w:val="32"/>
          <w:szCs w:val="32"/>
        </w:rPr>
        <w:t>免考</w:t>
      </w:r>
      <w:r w:rsidRPr="00BF37E4">
        <w:rPr>
          <w:rFonts w:eastAsia="仿宋_GB2312"/>
          <w:color w:val="000000"/>
          <w:sz w:val="32"/>
          <w:szCs w:val="21"/>
        </w:rPr>
        <w:t>。如申请</w:t>
      </w:r>
      <w:r w:rsidRPr="00BF37E4">
        <w:rPr>
          <w:rFonts w:eastAsia="仿宋_GB2312"/>
          <w:color w:val="000000"/>
          <w:sz w:val="32"/>
          <w:szCs w:val="32"/>
        </w:rPr>
        <w:t>免考，</w:t>
      </w:r>
      <w:r w:rsidRPr="00BF37E4">
        <w:rPr>
          <w:rFonts w:eastAsia="仿宋_GB2312"/>
          <w:color w:val="000000"/>
          <w:sz w:val="32"/>
          <w:szCs w:val="21"/>
        </w:rPr>
        <w:t>统一考试</w:t>
      </w:r>
      <w:r w:rsidRPr="00BF37E4">
        <w:rPr>
          <w:rFonts w:eastAsia="仿宋_GB2312"/>
          <w:color w:val="000000"/>
          <w:sz w:val="32"/>
          <w:szCs w:val="32"/>
        </w:rPr>
        <w:t>成绩按全市普通考生平均分的</w:t>
      </w:r>
      <w:r w:rsidRPr="00BF37E4">
        <w:rPr>
          <w:rFonts w:eastAsia="仿宋_GB2312"/>
          <w:color w:val="000000"/>
          <w:sz w:val="32"/>
          <w:szCs w:val="32"/>
        </w:rPr>
        <w:t>80%</w:t>
      </w:r>
      <w:r w:rsidRPr="00BF37E4">
        <w:rPr>
          <w:rFonts w:eastAsia="仿宋_GB2312"/>
          <w:color w:val="000000"/>
          <w:sz w:val="32"/>
          <w:szCs w:val="32"/>
        </w:rPr>
        <w:t>计算</w:t>
      </w:r>
      <w:r w:rsidRPr="00BF37E4">
        <w:rPr>
          <w:rFonts w:eastAsia="仿宋_GB2312"/>
          <w:color w:val="000000"/>
          <w:sz w:val="32"/>
          <w:szCs w:val="21"/>
        </w:rPr>
        <w:t>，</w:t>
      </w:r>
      <w:r w:rsidRPr="00BF37E4">
        <w:rPr>
          <w:rFonts w:eastAsia="仿宋_GB2312"/>
          <w:color w:val="000000"/>
          <w:sz w:val="32"/>
          <w:szCs w:val="32"/>
        </w:rPr>
        <w:t>体育素质综合评价按照普通考生的办法执行。</w:t>
      </w:r>
    </w:p>
    <w:p w:rsidR="009A06B8" w:rsidRPr="00BF37E4" w:rsidRDefault="009A06B8" w:rsidP="009A06B8">
      <w:pPr>
        <w:adjustRightInd w:val="0"/>
        <w:snapToGrid w:val="0"/>
        <w:spacing w:line="560" w:lineRule="exact"/>
        <w:ind w:firstLineChars="200" w:firstLine="640"/>
        <w:rPr>
          <w:rFonts w:eastAsia="仿宋_GB2312"/>
          <w:color w:val="000000"/>
          <w:sz w:val="32"/>
          <w:szCs w:val="20"/>
        </w:rPr>
      </w:pPr>
      <w:r w:rsidRPr="00BF37E4">
        <w:rPr>
          <w:rFonts w:eastAsia="仿宋_GB2312"/>
          <w:color w:val="000000"/>
          <w:sz w:val="32"/>
          <w:szCs w:val="32"/>
        </w:rPr>
        <w:t>6.</w:t>
      </w:r>
      <w:r w:rsidRPr="00BF37E4">
        <w:rPr>
          <w:rFonts w:eastAsia="仿宋_GB2312"/>
          <w:color w:val="000000"/>
          <w:sz w:val="32"/>
          <w:szCs w:val="20"/>
        </w:rPr>
        <w:t>视力障碍、听力障碍、智力落后、自闭症谱系、脑瘫、肢体障碍的特殊考生，可申请参加特殊体育考试。参加特殊体育考试的考生统一考试成绩取所考项目的平均分，考</w:t>
      </w:r>
      <w:r w:rsidRPr="00BF37E4">
        <w:rPr>
          <w:rFonts w:eastAsia="仿宋_GB2312"/>
          <w:color w:val="000000"/>
          <w:sz w:val="32"/>
          <w:szCs w:val="20"/>
        </w:rPr>
        <w:t>1</w:t>
      </w:r>
      <w:r w:rsidRPr="00BF37E4">
        <w:rPr>
          <w:rFonts w:eastAsia="仿宋_GB2312"/>
          <w:color w:val="000000"/>
          <w:sz w:val="32"/>
          <w:szCs w:val="20"/>
        </w:rPr>
        <w:t>个项目的取所考项目的得分，再乘以</w:t>
      </w:r>
      <w:r w:rsidRPr="00BF37E4">
        <w:rPr>
          <w:rFonts w:eastAsia="仿宋_GB2312"/>
          <w:color w:val="000000"/>
          <w:sz w:val="32"/>
          <w:szCs w:val="20"/>
        </w:rPr>
        <w:t>0.4</w:t>
      </w:r>
      <w:r w:rsidRPr="00BF37E4">
        <w:rPr>
          <w:rFonts w:eastAsia="仿宋_GB2312"/>
          <w:color w:val="000000"/>
          <w:sz w:val="32"/>
          <w:szCs w:val="20"/>
        </w:rPr>
        <w:t>。在普通学校随班就读及在启聪学校、启明学校就读可以正常参加体能测试的特殊学生，体育素质综合评价参照普通考生办法执行；在</w:t>
      </w:r>
      <w:proofErr w:type="gramStart"/>
      <w:r w:rsidRPr="00BF37E4">
        <w:rPr>
          <w:rFonts w:eastAsia="仿宋_GB2312"/>
          <w:color w:val="000000"/>
          <w:sz w:val="32"/>
          <w:szCs w:val="20"/>
        </w:rPr>
        <w:t>培智类特殊教育</w:t>
      </w:r>
      <w:proofErr w:type="gramEnd"/>
      <w:r w:rsidRPr="00BF37E4">
        <w:rPr>
          <w:rFonts w:eastAsia="仿宋_GB2312"/>
          <w:color w:val="000000"/>
          <w:sz w:val="32"/>
          <w:szCs w:val="20"/>
        </w:rPr>
        <w:t>学校就读或在启聪学校、启明学校就读部分多重障碍特殊学生，只计算统一考试成绩，满分为</w:t>
      </w:r>
      <w:r w:rsidRPr="00BF37E4">
        <w:rPr>
          <w:rFonts w:eastAsia="仿宋_GB2312"/>
          <w:color w:val="000000"/>
          <w:sz w:val="32"/>
          <w:szCs w:val="20"/>
        </w:rPr>
        <w:t>60</w:t>
      </w:r>
      <w:r w:rsidRPr="00BF37E4">
        <w:rPr>
          <w:rFonts w:eastAsia="仿宋_GB2312"/>
          <w:color w:val="000000"/>
          <w:sz w:val="32"/>
          <w:szCs w:val="20"/>
        </w:rPr>
        <w:t>分。</w:t>
      </w:r>
    </w:p>
    <w:p w:rsidR="009A06B8" w:rsidRPr="00BF37E4" w:rsidRDefault="009A06B8" w:rsidP="009A06B8">
      <w:pPr>
        <w:widowControl/>
        <w:adjustRightInd w:val="0"/>
        <w:snapToGrid w:val="0"/>
        <w:spacing w:line="560" w:lineRule="exact"/>
        <w:ind w:firstLineChars="200" w:firstLine="640"/>
        <w:rPr>
          <w:rFonts w:eastAsia="黑体"/>
          <w:snapToGrid w:val="0"/>
          <w:color w:val="000000"/>
          <w:kern w:val="0"/>
          <w:sz w:val="32"/>
          <w:szCs w:val="32"/>
        </w:rPr>
      </w:pPr>
      <w:r w:rsidRPr="00BF37E4">
        <w:rPr>
          <w:rFonts w:eastAsia="黑体"/>
          <w:snapToGrid w:val="0"/>
          <w:color w:val="000000"/>
          <w:kern w:val="0"/>
          <w:sz w:val="32"/>
          <w:szCs w:val="32"/>
        </w:rPr>
        <w:t>四、</w:t>
      </w:r>
      <w:r w:rsidRPr="00BF37E4">
        <w:rPr>
          <w:rFonts w:eastAsia="黑体"/>
          <w:color w:val="000000"/>
          <w:sz w:val="32"/>
          <w:szCs w:val="20"/>
        </w:rPr>
        <w:t>主要职责分工</w:t>
      </w:r>
    </w:p>
    <w:p w:rsidR="009A06B8" w:rsidRPr="00BF37E4" w:rsidRDefault="009A06B8" w:rsidP="009A06B8">
      <w:pPr>
        <w:widowControl/>
        <w:adjustRightInd w:val="0"/>
        <w:snapToGrid w:val="0"/>
        <w:spacing w:line="560" w:lineRule="exact"/>
        <w:ind w:firstLineChars="200" w:firstLine="640"/>
        <w:rPr>
          <w:rFonts w:eastAsia="仿宋_GB2312"/>
          <w:color w:val="000000"/>
          <w:sz w:val="32"/>
          <w:szCs w:val="20"/>
        </w:rPr>
      </w:pPr>
      <w:r w:rsidRPr="00BF37E4">
        <w:rPr>
          <w:rFonts w:eastAsia="楷体_GB2312"/>
          <w:color w:val="000000"/>
          <w:sz w:val="32"/>
          <w:szCs w:val="20"/>
        </w:rPr>
        <w:t>（一）教育行政部门。</w:t>
      </w:r>
      <w:r w:rsidRPr="00BF37E4">
        <w:rPr>
          <w:rFonts w:eastAsia="仿宋_GB2312"/>
          <w:color w:val="000000"/>
          <w:sz w:val="32"/>
          <w:szCs w:val="20"/>
        </w:rPr>
        <w:t>总体策划并组织有关方面制定考试方案及应急预案。协调招生考试部门具体组织实施体育考试，并对体育考试进行指导和监督。负责组织医务审核组对特殊考生进行审核。</w:t>
      </w:r>
    </w:p>
    <w:p w:rsidR="009A06B8" w:rsidRPr="00BF37E4" w:rsidRDefault="009A06B8" w:rsidP="009A06B8">
      <w:pPr>
        <w:widowControl/>
        <w:adjustRightInd w:val="0"/>
        <w:snapToGrid w:val="0"/>
        <w:spacing w:line="560" w:lineRule="exact"/>
        <w:ind w:firstLineChars="200" w:firstLine="640"/>
        <w:rPr>
          <w:rFonts w:eastAsia="仿宋_GB2312"/>
          <w:color w:val="000000"/>
          <w:sz w:val="32"/>
          <w:szCs w:val="20"/>
        </w:rPr>
      </w:pPr>
      <w:r w:rsidRPr="00BF37E4">
        <w:rPr>
          <w:rFonts w:eastAsia="楷体_GB2312"/>
          <w:color w:val="000000"/>
          <w:sz w:val="32"/>
          <w:szCs w:val="20"/>
        </w:rPr>
        <w:t>（二）卫生健康部门。</w:t>
      </w:r>
      <w:r w:rsidRPr="00BF37E4">
        <w:rPr>
          <w:rFonts w:eastAsia="仿宋_GB2312"/>
          <w:color w:val="000000"/>
          <w:sz w:val="32"/>
          <w:szCs w:val="20"/>
        </w:rPr>
        <w:t>指导中考体育考试期间医疗卫生保障和疫情防控工作。</w:t>
      </w:r>
    </w:p>
    <w:p w:rsidR="009A06B8" w:rsidRPr="00BF37E4" w:rsidRDefault="009A06B8" w:rsidP="009A06B8">
      <w:pPr>
        <w:widowControl/>
        <w:adjustRightInd w:val="0"/>
        <w:snapToGrid w:val="0"/>
        <w:spacing w:line="560" w:lineRule="exact"/>
        <w:ind w:firstLineChars="200" w:firstLine="640"/>
        <w:rPr>
          <w:rFonts w:eastAsia="仿宋_GB2312"/>
          <w:color w:val="000000"/>
          <w:sz w:val="32"/>
          <w:szCs w:val="20"/>
        </w:rPr>
      </w:pPr>
      <w:r w:rsidRPr="00BF37E4">
        <w:rPr>
          <w:rFonts w:eastAsia="楷体_GB2312"/>
          <w:color w:val="000000"/>
          <w:sz w:val="32"/>
          <w:szCs w:val="20"/>
        </w:rPr>
        <w:t>（三）市、区招生考试部门。</w:t>
      </w:r>
      <w:r w:rsidRPr="00BF37E4">
        <w:rPr>
          <w:rFonts w:eastAsia="仿宋_GB2312"/>
          <w:color w:val="000000"/>
          <w:sz w:val="32"/>
          <w:szCs w:val="20"/>
        </w:rPr>
        <w:t>负责考</w:t>
      </w:r>
      <w:proofErr w:type="gramStart"/>
      <w:r w:rsidRPr="00BF37E4">
        <w:rPr>
          <w:rFonts w:eastAsia="仿宋_GB2312"/>
          <w:color w:val="000000"/>
          <w:sz w:val="32"/>
          <w:szCs w:val="20"/>
        </w:rPr>
        <w:t>务</w:t>
      </w:r>
      <w:proofErr w:type="gramEnd"/>
      <w:r w:rsidRPr="00BF37E4">
        <w:rPr>
          <w:rFonts w:eastAsia="仿宋_GB2312"/>
          <w:color w:val="000000"/>
          <w:sz w:val="32"/>
          <w:szCs w:val="20"/>
        </w:rPr>
        <w:t>管理，牵头具体实施体育考试工作。负责体育考试器材及电子设备管理与使用培训。负责体育考试成绩数据管理。</w:t>
      </w:r>
    </w:p>
    <w:p w:rsidR="009A06B8" w:rsidRPr="00BF37E4" w:rsidRDefault="009A06B8" w:rsidP="009A06B8">
      <w:pPr>
        <w:widowControl/>
        <w:adjustRightInd w:val="0"/>
        <w:snapToGrid w:val="0"/>
        <w:spacing w:line="560" w:lineRule="exact"/>
        <w:ind w:firstLineChars="200" w:firstLine="640"/>
        <w:rPr>
          <w:rFonts w:eastAsia="仿宋_GB2312"/>
          <w:color w:val="000000"/>
          <w:sz w:val="32"/>
          <w:szCs w:val="20"/>
        </w:rPr>
      </w:pPr>
      <w:r w:rsidRPr="00BF37E4">
        <w:rPr>
          <w:rFonts w:eastAsia="楷体_GB2312"/>
          <w:color w:val="000000"/>
          <w:sz w:val="32"/>
          <w:szCs w:val="20"/>
        </w:rPr>
        <w:t>（四）市、区教研部门。</w:t>
      </w:r>
      <w:r w:rsidRPr="00BF37E4">
        <w:rPr>
          <w:rFonts w:eastAsia="仿宋_GB2312"/>
          <w:color w:val="000000"/>
          <w:sz w:val="32"/>
          <w:szCs w:val="20"/>
        </w:rPr>
        <w:t>指导各初中学校积极开展体育考试项目科学训练。解读考试项目规则及规范考试方法。指导学校实施《国家学生体质健康标准》和学生体育素质综合</w:t>
      </w:r>
      <w:r w:rsidRPr="00BF37E4">
        <w:rPr>
          <w:rFonts w:eastAsia="仿宋_GB2312"/>
          <w:color w:val="000000"/>
          <w:sz w:val="32"/>
          <w:szCs w:val="20"/>
        </w:rPr>
        <w:lastRenderedPageBreak/>
        <w:t>测试与评价工作。负责体育考试监考员的选聘、培训以及考试监考工作的现场技术指导。</w:t>
      </w:r>
    </w:p>
    <w:p w:rsidR="009A06B8" w:rsidRPr="00BF37E4" w:rsidRDefault="009A06B8" w:rsidP="009A06B8">
      <w:pPr>
        <w:widowControl/>
        <w:adjustRightInd w:val="0"/>
        <w:snapToGrid w:val="0"/>
        <w:spacing w:line="560" w:lineRule="exact"/>
        <w:ind w:firstLineChars="200" w:firstLine="640"/>
        <w:rPr>
          <w:rFonts w:eastAsia="仿宋_GB2312"/>
          <w:color w:val="000000"/>
          <w:sz w:val="32"/>
          <w:szCs w:val="20"/>
        </w:rPr>
      </w:pPr>
      <w:r w:rsidRPr="00BF37E4">
        <w:rPr>
          <w:rFonts w:eastAsia="楷体_GB2312"/>
          <w:color w:val="000000"/>
          <w:sz w:val="32"/>
          <w:szCs w:val="20"/>
        </w:rPr>
        <w:t>（五）初中毕业生学校。</w:t>
      </w:r>
      <w:r w:rsidRPr="00BF37E4">
        <w:rPr>
          <w:rFonts w:eastAsia="仿宋_GB2312"/>
          <w:color w:val="000000"/>
          <w:sz w:val="32"/>
          <w:szCs w:val="20"/>
        </w:rPr>
        <w:t>加强宣传，积极引导学生和家长正确认识，积极投入备考。实施学生体育素质综合测试与评价。结合毕业生体检做好考生的考前体检工作。提前做好考生身体健康状况全面摸查工作，排除体育考试潜在的安全风险。指导学生进行体育考试报名及医务审核。正确引导考生合理选择体育考试申报类别和考试项目。组织考生依时赴考。加强对考生进行考前安全教育、心理疏导，并派专人负责做好考生的考试安全措施，组织考生做好考前准备运动和考后放松运动，防止各种伤害事故的发生。</w:t>
      </w:r>
    </w:p>
    <w:p w:rsidR="009A06B8" w:rsidRPr="00BF37E4" w:rsidRDefault="009A06B8" w:rsidP="009A06B8">
      <w:pPr>
        <w:adjustRightInd w:val="0"/>
        <w:snapToGrid w:val="0"/>
        <w:spacing w:line="560" w:lineRule="exact"/>
        <w:ind w:firstLineChars="200" w:firstLine="640"/>
        <w:rPr>
          <w:rFonts w:eastAsia="黑体"/>
          <w:snapToGrid w:val="0"/>
          <w:color w:val="000000"/>
          <w:kern w:val="0"/>
          <w:sz w:val="32"/>
          <w:szCs w:val="32"/>
        </w:rPr>
      </w:pPr>
      <w:r w:rsidRPr="00BF37E4">
        <w:rPr>
          <w:rFonts w:eastAsia="黑体"/>
          <w:snapToGrid w:val="0"/>
          <w:color w:val="000000"/>
          <w:kern w:val="0"/>
          <w:sz w:val="32"/>
          <w:szCs w:val="32"/>
        </w:rPr>
        <w:t>五、工作要求</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楷体_GB2312"/>
          <w:snapToGrid w:val="0"/>
          <w:color w:val="000000"/>
          <w:kern w:val="0"/>
          <w:sz w:val="32"/>
          <w:szCs w:val="32"/>
        </w:rPr>
        <w:t>（一）加强组织管理。</w:t>
      </w:r>
      <w:r w:rsidRPr="00BF37E4">
        <w:rPr>
          <w:rFonts w:eastAsia="仿宋_GB2312"/>
          <w:snapToGrid w:val="0"/>
          <w:color w:val="000000"/>
          <w:kern w:val="0"/>
          <w:sz w:val="32"/>
          <w:szCs w:val="32"/>
        </w:rPr>
        <w:t>全市中考体育考试在市招生考试委员会领导下，市教育局会同市卫生健康委员会组织实施，并成立由市教育局分管领导担任组长，市教育局体育卫生与艺术教育处和市卫生健康委员会相关处室（部门）负责人担任副组长，市教育局基础教育处、校园安全处、宣传与思想政治教育处、市招考办、市教育研究院、市中小学卫生健康促进中心主要负责人为成员的领导小组，统筹管理全市中考体育考试工作。各区成立相应的工作领导小组，落实责任主体，确保</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年中考体育考试顺利进行。</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楷体_GB2312"/>
          <w:snapToGrid w:val="0"/>
          <w:color w:val="000000"/>
          <w:kern w:val="0"/>
          <w:sz w:val="32"/>
          <w:szCs w:val="32"/>
        </w:rPr>
        <w:t>（二）加强联防联控。</w:t>
      </w:r>
      <w:r w:rsidRPr="00BF37E4">
        <w:rPr>
          <w:rFonts w:eastAsia="仿宋_GB2312"/>
          <w:snapToGrid w:val="0"/>
          <w:color w:val="000000"/>
          <w:kern w:val="0"/>
          <w:sz w:val="32"/>
          <w:szCs w:val="32"/>
        </w:rPr>
        <w:t>各区教育局要加强与卫生健康部门联防联控，协调区卫生健康</w:t>
      </w:r>
      <w:proofErr w:type="gramStart"/>
      <w:r w:rsidRPr="00BF37E4">
        <w:rPr>
          <w:rFonts w:eastAsia="仿宋_GB2312"/>
          <w:snapToGrid w:val="0"/>
          <w:color w:val="000000"/>
          <w:kern w:val="0"/>
          <w:sz w:val="32"/>
          <w:szCs w:val="32"/>
        </w:rPr>
        <w:t>局相关</w:t>
      </w:r>
      <w:proofErr w:type="gramEnd"/>
      <w:r w:rsidRPr="00BF37E4">
        <w:rPr>
          <w:rFonts w:eastAsia="仿宋_GB2312"/>
          <w:snapToGrid w:val="0"/>
          <w:color w:val="000000"/>
          <w:kern w:val="0"/>
          <w:sz w:val="32"/>
          <w:szCs w:val="32"/>
        </w:rPr>
        <w:t>科室（部门）负责人担任区中考体育考试工作领导小组副组长，并派出专业人员</w:t>
      </w:r>
      <w:proofErr w:type="gramStart"/>
      <w:r w:rsidRPr="00BF37E4">
        <w:rPr>
          <w:rFonts w:eastAsia="仿宋_GB2312"/>
          <w:snapToGrid w:val="0"/>
          <w:color w:val="000000"/>
          <w:kern w:val="0"/>
          <w:sz w:val="32"/>
          <w:szCs w:val="32"/>
        </w:rPr>
        <w:t>全</w:t>
      </w:r>
      <w:r w:rsidRPr="00BF37E4">
        <w:rPr>
          <w:rFonts w:eastAsia="仿宋_GB2312"/>
          <w:snapToGrid w:val="0"/>
          <w:color w:val="000000"/>
          <w:kern w:val="0"/>
          <w:sz w:val="32"/>
          <w:szCs w:val="32"/>
        </w:rPr>
        <w:lastRenderedPageBreak/>
        <w:t>程驻考点</w:t>
      </w:r>
      <w:proofErr w:type="gramEnd"/>
      <w:r w:rsidRPr="00BF37E4">
        <w:rPr>
          <w:rFonts w:eastAsia="仿宋_GB2312"/>
          <w:snapToGrid w:val="0"/>
          <w:color w:val="000000"/>
          <w:kern w:val="0"/>
          <w:sz w:val="32"/>
          <w:szCs w:val="32"/>
        </w:rPr>
        <w:t>开展中考体育考试医疗保障、应急救护和疫情防控工作。</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楷体_GB2312"/>
          <w:snapToGrid w:val="0"/>
          <w:color w:val="000000"/>
          <w:kern w:val="0"/>
          <w:sz w:val="32"/>
          <w:szCs w:val="32"/>
        </w:rPr>
        <w:t>（三）加强考前指导。</w:t>
      </w:r>
      <w:r w:rsidRPr="00BF37E4">
        <w:rPr>
          <w:rFonts w:eastAsia="仿宋_GB2312"/>
          <w:snapToGrid w:val="0"/>
          <w:color w:val="000000"/>
          <w:kern w:val="0"/>
          <w:sz w:val="32"/>
          <w:szCs w:val="32"/>
        </w:rPr>
        <w:t>各区教育局要组织中考体育考试考前专项培训，</w:t>
      </w:r>
      <w:proofErr w:type="gramStart"/>
      <w:r w:rsidRPr="00BF37E4">
        <w:rPr>
          <w:rFonts w:eastAsia="仿宋_GB2312"/>
          <w:snapToGrid w:val="0"/>
          <w:color w:val="000000"/>
          <w:kern w:val="0"/>
          <w:sz w:val="32"/>
          <w:szCs w:val="32"/>
        </w:rPr>
        <w:t>细致指导</w:t>
      </w:r>
      <w:proofErr w:type="gramEnd"/>
      <w:r w:rsidRPr="00BF37E4">
        <w:rPr>
          <w:rFonts w:eastAsia="仿宋_GB2312"/>
          <w:snapToGrid w:val="0"/>
          <w:color w:val="000000"/>
          <w:kern w:val="0"/>
          <w:sz w:val="32"/>
          <w:szCs w:val="32"/>
        </w:rPr>
        <w:t>学校认真做好学生居家和学校体育锻炼的衔接，确保考生体能逐步恢复和提升。各学校要科学、安全开展体育课教学和学校体育活动，降低体育考试过程中的运动伤害风险。</w:t>
      </w:r>
    </w:p>
    <w:p w:rsidR="009A06B8" w:rsidRPr="00BF37E4" w:rsidRDefault="009A06B8" w:rsidP="009A06B8">
      <w:pPr>
        <w:widowControl/>
        <w:adjustRightInd w:val="0"/>
        <w:snapToGrid w:val="0"/>
        <w:spacing w:line="560" w:lineRule="exact"/>
        <w:ind w:firstLineChars="200" w:firstLine="640"/>
        <w:rPr>
          <w:rFonts w:eastAsia="仿宋_GB2312"/>
          <w:snapToGrid w:val="0"/>
          <w:color w:val="000000"/>
          <w:kern w:val="0"/>
          <w:sz w:val="32"/>
          <w:szCs w:val="32"/>
        </w:rPr>
      </w:pPr>
      <w:r w:rsidRPr="00BF37E4">
        <w:rPr>
          <w:rFonts w:eastAsia="楷体_GB2312"/>
          <w:snapToGrid w:val="0"/>
          <w:color w:val="000000"/>
          <w:kern w:val="0"/>
          <w:sz w:val="32"/>
          <w:szCs w:val="32"/>
        </w:rPr>
        <w:t>（四）加强安全保障。</w:t>
      </w:r>
      <w:r w:rsidRPr="00BF37E4">
        <w:rPr>
          <w:rFonts w:eastAsia="仿宋_GB2312"/>
          <w:snapToGrid w:val="0"/>
          <w:color w:val="000000"/>
          <w:kern w:val="0"/>
          <w:sz w:val="32"/>
          <w:szCs w:val="32"/>
        </w:rPr>
        <w:t>各区和学校要结合当前疫情防控形势，完善应急处置预案。在满足考试组织和疫情防控要求的基础上，进一步调整细化考试流程。考前必须对所有考场进行全面检查，确保场地、考试设施设备安全，确保游泳考场经卫生检测合格，确保</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年初中毕业生升学体育考试平安进行。</w:t>
      </w: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楷体_GB2312"/>
          <w:snapToGrid w:val="0"/>
          <w:color w:val="000000"/>
          <w:kern w:val="0"/>
          <w:sz w:val="32"/>
          <w:szCs w:val="32"/>
        </w:rPr>
        <w:t>（五）加强宣传引导。</w:t>
      </w:r>
      <w:r w:rsidRPr="00BF37E4">
        <w:rPr>
          <w:rFonts w:eastAsia="仿宋_GB2312"/>
          <w:snapToGrid w:val="0"/>
          <w:color w:val="000000"/>
          <w:kern w:val="0"/>
          <w:sz w:val="32"/>
          <w:szCs w:val="32"/>
        </w:rPr>
        <w:t>各区要高度关注中考体育考试舆情，加强中考体育考试政策解读和宣传，及时回应社会关切的问题。要引导学生科学安排体育锻炼，加强考生考前心理调适，缓解学生的焦虑。</w:t>
      </w:r>
    </w:p>
    <w:p w:rsidR="009A06B8" w:rsidRPr="00BF37E4" w:rsidRDefault="009A06B8" w:rsidP="009A06B8">
      <w:pPr>
        <w:adjustRightInd w:val="0"/>
        <w:snapToGrid w:val="0"/>
        <w:spacing w:line="560" w:lineRule="exact"/>
        <w:rPr>
          <w:rFonts w:eastAsia="黑体"/>
          <w:snapToGrid w:val="0"/>
          <w:color w:val="000000"/>
          <w:kern w:val="0"/>
          <w:sz w:val="32"/>
          <w:szCs w:val="32"/>
        </w:rPr>
      </w:pP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附件：</w:t>
      </w:r>
      <w:r w:rsidRPr="00BF37E4">
        <w:rPr>
          <w:rFonts w:eastAsia="仿宋_GB2312"/>
          <w:snapToGrid w:val="0"/>
          <w:color w:val="000000"/>
          <w:kern w:val="0"/>
          <w:sz w:val="32"/>
          <w:szCs w:val="32"/>
        </w:rPr>
        <w:t>2020</w:t>
      </w:r>
      <w:r w:rsidRPr="00BF37E4">
        <w:rPr>
          <w:rFonts w:eastAsia="仿宋_GB2312"/>
          <w:snapToGrid w:val="0"/>
          <w:color w:val="000000"/>
          <w:kern w:val="0"/>
          <w:sz w:val="32"/>
          <w:szCs w:val="32"/>
        </w:rPr>
        <w:t>年广州市初中毕业生升学体育考试联系方式</w:t>
      </w:r>
    </w:p>
    <w:p w:rsidR="009A06B8" w:rsidRPr="00BF37E4" w:rsidRDefault="009A06B8" w:rsidP="009A06B8">
      <w:pPr>
        <w:widowControl/>
        <w:adjustRightInd w:val="0"/>
        <w:snapToGrid w:val="0"/>
        <w:spacing w:line="560" w:lineRule="exact"/>
        <w:jc w:val="left"/>
        <w:rPr>
          <w:rFonts w:eastAsia="黑体"/>
          <w:snapToGrid w:val="0"/>
          <w:color w:val="000000"/>
          <w:kern w:val="0"/>
          <w:sz w:val="32"/>
          <w:szCs w:val="32"/>
        </w:rPr>
      </w:pPr>
    </w:p>
    <w:p w:rsidR="009A06B8" w:rsidRPr="00BF37E4" w:rsidRDefault="009A06B8" w:rsidP="009A06B8">
      <w:pPr>
        <w:widowControl/>
        <w:adjustRightInd w:val="0"/>
        <w:snapToGrid w:val="0"/>
        <w:spacing w:line="560" w:lineRule="exact"/>
        <w:jc w:val="left"/>
        <w:rPr>
          <w:rFonts w:eastAsia="黑体"/>
          <w:snapToGrid w:val="0"/>
          <w:color w:val="000000"/>
          <w:kern w:val="0"/>
          <w:sz w:val="32"/>
          <w:szCs w:val="32"/>
        </w:rPr>
      </w:pPr>
    </w:p>
    <w:p w:rsidR="009A06B8" w:rsidRPr="00BF37E4" w:rsidRDefault="009A06B8" w:rsidP="009A06B8">
      <w:pPr>
        <w:widowControl/>
        <w:adjustRightInd w:val="0"/>
        <w:snapToGrid w:val="0"/>
        <w:spacing w:line="560" w:lineRule="exact"/>
        <w:jc w:val="left"/>
        <w:rPr>
          <w:rFonts w:eastAsia="黑体"/>
          <w:snapToGrid w:val="0"/>
          <w:color w:val="000000"/>
          <w:kern w:val="0"/>
          <w:sz w:val="32"/>
          <w:szCs w:val="32"/>
        </w:rPr>
      </w:pPr>
    </w:p>
    <w:p w:rsidR="009A06B8" w:rsidRDefault="009A06B8" w:rsidP="009A06B8">
      <w:pPr>
        <w:widowControl/>
        <w:adjustRightInd w:val="0"/>
        <w:snapToGrid w:val="0"/>
        <w:spacing w:line="560" w:lineRule="exact"/>
        <w:jc w:val="left"/>
        <w:rPr>
          <w:rFonts w:eastAsia="黑体" w:hint="eastAsia"/>
          <w:snapToGrid w:val="0"/>
          <w:color w:val="000000"/>
          <w:kern w:val="0"/>
          <w:sz w:val="32"/>
          <w:szCs w:val="32"/>
        </w:rPr>
      </w:pPr>
    </w:p>
    <w:p w:rsidR="009A06B8" w:rsidRDefault="009A06B8" w:rsidP="009A06B8">
      <w:pPr>
        <w:widowControl/>
        <w:adjustRightInd w:val="0"/>
        <w:snapToGrid w:val="0"/>
        <w:spacing w:line="560" w:lineRule="exact"/>
        <w:jc w:val="left"/>
        <w:rPr>
          <w:rFonts w:eastAsia="黑体" w:hint="eastAsia"/>
          <w:snapToGrid w:val="0"/>
          <w:color w:val="000000"/>
          <w:kern w:val="0"/>
          <w:sz w:val="32"/>
          <w:szCs w:val="32"/>
        </w:rPr>
      </w:pPr>
    </w:p>
    <w:p w:rsidR="009A06B8" w:rsidRPr="00BF37E4" w:rsidRDefault="009A06B8" w:rsidP="009A06B8">
      <w:pPr>
        <w:widowControl/>
        <w:adjustRightInd w:val="0"/>
        <w:snapToGrid w:val="0"/>
        <w:spacing w:line="560" w:lineRule="exact"/>
        <w:jc w:val="left"/>
        <w:rPr>
          <w:rFonts w:eastAsia="黑体"/>
          <w:snapToGrid w:val="0"/>
          <w:color w:val="000000"/>
          <w:kern w:val="0"/>
          <w:sz w:val="32"/>
          <w:szCs w:val="32"/>
        </w:rPr>
      </w:pPr>
      <w:r w:rsidRPr="00BF37E4">
        <w:rPr>
          <w:rFonts w:eastAsia="黑体"/>
          <w:snapToGrid w:val="0"/>
          <w:color w:val="000000"/>
          <w:kern w:val="0"/>
          <w:sz w:val="32"/>
          <w:szCs w:val="32"/>
        </w:rPr>
        <w:lastRenderedPageBreak/>
        <w:t>附件</w:t>
      </w:r>
    </w:p>
    <w:p w:rsidR="009A06B8" w:rsidRPr="00BF37E4" w:rsidRDefault="009A06B8" w:rsidP="009A06B8">
      <w:pPr>
        <w:widowControl/>
        <w:adjustRightInd w:val="0"/>
        <w:snapToGrid w:val="0"/>
        <w:spacing w:line="560" w:lineRule="exact"/>
        <w:rPr>
          <w:rFonts w:eastAsia="方正小标宋_GBK"/>
          <w:snapToGrid w:val="0"/>
          <w:color w:val="000000"/>
          <w:kern w:val="0"/>
          <w:sz w:val="44"/>
          <w:szCs w:val="44"/>
        </w:rPr>
      </w:pPr>
    </w:p>
    <w:p w:rsidR="009A06B8" w:rsidRPr="00BF37E4" w:rsidRDefault="009A06B8" w:rsidP="009A06B8">
      <w:pPr>
        <w:widowControl/>
        <w:adjustRightInd w:val="0"/>
        <w:snapToGrid w:val="0"/>
        <w:spacing w:line="560" w:lineRule="exact"/>
        <w:jc w:val="center"/>
        <w:rPr>
          <w:rFonts w:ascii="方正小标宋_GBK" w:eastAsia="方正小标宋_GBK" w:hint="eastAsia"/>
          <w:snapToGrid w:val="0"/>
          <w:color w:val="000000"/>
          <w:kern w:val="0"/>
          <w:sz w:val="44"/>
          <w:szCs w:val="44"/>
        </w:rPr>
      </w:pPr>
      <w:r w:rsidRPr="00BF37E4">
        <w:rPr>
          <w:rFonts w:ascii="方正小标宋_GBK" w:eastAsia="方正小标宋_GBK" w:hint="eastAsia"/>
          <w:snapToGrid w:val="0"/>
          <w:color w:val="000000"/>
          <w:kern w:val="0"/>
          <w:sz w:val="44"/>
          <w:szCs w:val="44"/>
        </w:rPr>
        <w:t>2020年广州市初中毕业生升学体育考试</w:t>
      </w:r>
    </w:p>
    <w:p w:rsidR="009A06B8" w:rsidRPr="00BF37E4" w:rsidRDefault="009A06B8" w:rsidP="009A06B8">
      <w:pPr>
        <w:widowControl/>
        <w:adjustRightInd w:val="0"/>
        <w:snapToGrid w:val="0"/>
        <w:spacing w:line="560" w:lineRule="exact"/>
        <w:jc w:val="center"/>
        <w:rPr>
          <w:rFonts w:ascii="方正小标宋_GBK" w:eastAsia="方正小标宋_GBK" w:hint="eastAsia"/>
          <w:snapToGrid w:val="0"/>
          <w:color w:val="000000"/>
          <w:kern w:val="0"/>
          <w:sz w:val="24"/>
          <w:szCs w:val="32"/>
        </w:rPr>
      </w:pPr>
      <w:r w:rsidRPr="00BF37E4">
        <w:rPr>
          <w:rFonts w:ascii="方正小标宋_GBK" w:eastAsia="方正小标宋_GBK" w:hint="eastAsia"/>
          <w:snapToGrid w:val="0"/>
          <w:color w:val="000000"/>
          <w:kern w:val="0"/>
          <w:sz w:val="44"/>
          <w:szCs w:val="44"/>
        </w:rPr>
        <w:t>联系方式</w:t>
      </w:r>
    </w:p>
    <w:p w:rsidR="009A06B8" w:rsidRPr="00BF37E4" w:rsidRDefault="009A06B8" w:rsidP="009A06B8">
      <w:pPr>
        <w:adjustRightInd w:val="0"/>
        <w:snapToGrid w:val="0"/>
        <w:spacing w:line="560" w:lineRule="exact"/>
        <w:rPr>
          <w:rFonts w:eastAsia="仿宋_GB2312"/>
          <w:snapToGrid w:val="0"/>
          <w:color w:val="000000"/>
          <w:kern w:val="0"/>
          <w:sz w:val="32"/>
          <w:szCs w:val="32"/>
        </w:rPr>
      </w:pP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统筹协调：广州市教育局体育卫生与艺术</w:t>
      </w:r>
      <w:r w:rsidRPr="00BF37E4">
        <w:rPr>
          <w:rFonts w:eastAsia="仿宋_GB2312" w:hint="eastAsia"/>
          <w:snapToGrid w:val="0"/>
          <w:color w:val="000000"/>
          <w:kern w:val="0"/>
          <w:sz w:val="32"/>
          <w:szCs w:val="32"/>
        </w:rPr>
        <w:t>教育</w:t>
      </w:r>
      <w:r w:rsidRPr="00BF37E4">
        <w:rPr>
          <w:rFonts w:eastAsia="仿宋_GB2312"/>
          <w:snapToGrid w:val="0"/>
          <w:color w:val="000000"/>
          <w:kern w:val="0"/>
          <w:sz w:val="32"/>
          <w:szCs w:val="32"/>
        </w:rPr>
        <w:t>处，电话：</w:t>
      </w:r>
      <w:r w:rsidRPr="00BF37E4">
        <w:rPr>
          <w:rFonts w:eastAsia="仿宋_GB2312"/>
          <w:snapToGrid w:val="0"/>
          <w:color w:val="000000"/>
          <w:kern w:val="0"/>
          <w:sz w:val="32"/>
          <w:szCs w:val="32"/>
        </w:rPr>
        <w:t>22083736</w:t>
      </w:r>
      <w:r w:rsidRPr="00BF37E4">
        <w:rPr>
          <w:rFonts w:eastAsia="仿宋_GB2312" w:hint="eastAsia"/>
          <w:snapToGrid w:val="0"/>
          <w:color w:val="000000"/>
          <w:kern w:val="0"/>
          <w:sz w:val="32"/>
          <w:szCs w:val="32"/>
        </w:rPr>
        <w:t>、</w:t>
      </w:r>
      <w:r w:rsidRPr="00BF37E4">
        <w:rPr>
          <w:rFonts w:eastAsia="仿宋_GB2312" w:hint="eastAsia"/>
          <w:snapToGrid w:val="0"/>
          <w:color w:val="000000"/>
          <w:kern w:val="0"/>
          <w:sz w:val="32"/>
          <w:szCs w:val="32"/>
        </w:rPr>
        <w:t>22083729</w:t>
      </w:r>
      <w:r w:rsidRPr="00BF37E4">
        <w:rPr>
          <w:rFonts w:eastAsia="仿宋_GB2312"/>
          <w:snapToGrid w:val="0"/>
          <w:color w:val="000000"/>
          <w:kern w:val="0"/>
          <w:sz w:val="32"/>
          <w:szCs w:val="32"/>
        </w:rPr>
        <w:t>。</w:t>
      </w: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医务审核：广州市教育局体育卫生与艺术</w:t>
      </w:r>
      <w:r w:rsidRPr="00BF37E4">
        <w:rPr>
          <w:rFonts w:eastAsia="仿宋_GB2312" w:hint="eastAsia"/>
          <w:snapToGrid w:val="0"/>
          <w:color w:val="000000"/>
          <w:kern w:val="0"/>
          <w:sz w:val="32"/>
          <w:szCs w:val="32"/>
        </w:rPr>
        <w:t>教育</w:t>
      </w:r>
      <w:r w:rsidRPr="00BF37E4">
        <w:rPr>
          <w:rFonts w:eastAsia="仿宋_GB2312"/>
          <w:snapToGrid w:val="0"/>
          <w:color w:val="000000"/>
          <w:kern w:val="0"/>
          <w:sz w:val="32"/>
          <w:szCs w:val="32"/>
        </w:rPr>
        <w:t>处、广州市中小学卫生健康促进中心，电话：</w:t>
      </w:r>
      <w:r w:rsidRPr="00BF37E4">
        <w:rPr>
          <w:rFonts w:eastAsia="仿宋_GB2312"/>
          <w:snapToGrid w:val="0"/>
          <w:color w:val="000000"/>
          <w:kern w:val="0"/>
          <w:sz w:val="32"/>
          <w:szCs w:val="32"/>
        </w:rPr>
        <w:t>22083733</w:t>
      </w:r>
      <w:r w:rsidRPr="00BF37E4">
        <w:rPr>
          <w:rFonts w:eastAsia="仿宋_GB2312"/>
          <w:snapToGrid w:val="0"/>
          <w:color w:val="000000"/>
          <w:kern w:val="0"/>
          <w:sz w:val="32"/>
          <w:szCs w:val="32"/>
        </w:rPr>
        <w:t>、</w:t>
      </w:r>
      <w:r w:rsidRPr="00BF37E4">
        <w:rPr>
          <w:rFonts w:eastAsia="仿宋_GB2312"/>
          <w:snapToGrid w:val="0"/>
          <w:color w:val="000000"/>
          <w:kern w:val="0"/>
          <w:sz w:val="32"/>
          <w:szCs w:val="32"/>
        </w:rPr>
        <w:t>83771261</w:t>
      </w:r>
      <w:r w:rsidRPr="00BF37E4">
        <w:rPr>
          <w:rFonts w:eastAsia="仿宋_GB2312"/>
          <w:snapToGrid w:val="0"/>
          <w:color w:val="000000"/>
          <w:kern w:val="0"/>
          <w:sz w:val="32"/>
          <w:szCs w:val="32"/>
        </w:rPr>
        <w:t>。</w:t>
      </w: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考试规则：广州市教</w:t>
      </w:r>
      <w:r w:rsidRPr="00BF37E4">
        <w:rPr>
          <w:rFonts w:eastAsia="仿宋_GB2312" w:hint="eastAsia"/>
          <w:snapToGrid w:val="0"/>
          <w:color w:val="000000"/>
          <w:kern w:val="0"/>
          <w:sz w:val="32"/>
          <w:szCs w:val="32"/>
        </w:rPr>
        <w:t>育</w:t>
      </w:r>
      <w:r w:rsidRPr="00BF37E4">
        <w:rPr>
          <w:rFonts w:eastAsia="仿宋_GB2312"/>
          <w:snapToGrid w:val="0"/>
          <w:color w:val="000000"/>
          <w:kern w:val="0"/>
          <w:sz w:val="32"/>
          <w:szCs w:val="32"/>
        </w:rPr>
        <w:t>研</w:t>
      </w:r>
      <w:r w:rsidRPr="00BF37E4">
        <w:rPr>
          <w:rFonts w:eastAsia="仿宋_GB2312" w:hint="eastAsia"/>
          <w:snapToGrid w:val="0"/>
          <w:color w:val="000000"/>
          <w:kern w:val="0"/>
          <w:sz w:val="32"/>
          <w:szCs w:val="32"/>
        </w:rPr>
        <w:t>究</w:t>
      </w:r>
      <w:r w:rsidRPr="00BF37E4">
        <w:rPr>
          <w:rFonts w:eastAsia="仿宋_GB2312"/>
          <w:snapToGrid w:val="0"/>
          <w:color w:val="000000"/>
          <w:kern w:val="0"/>
          <w:sz w:val="32"/>
          <w:szCs w:val="32"/>
        </w:rPr>
        <w:t>院学前教育与义务教育研究室，电话：</w:t>
      </w:r>
      <w:r w:rsidRPr="00BF37E4">
        <w:rPr>
          <w:rFonts w:eastAsia="仿宋_GB2312"/>
          <w:snapToGrid w:val="0"/>
          <w:color w:val="000000"/>
          <w:kern w:val="0"/>
          <w:sz w:val="32"/>
          <w:szCs w:val="32"/>
        </w:rPr>
        <w:t>83355430</w:t>
      </w:r>
      <w:r w:rsidRPr="00BF37E4">
        <w:rPr>
          <w:rFonts w:eastAsia="仿宋_GB2312"/>
          <w:snapToGrid w:val="0"/>
          <w:color w:val="000000"/>
          <w:kern w:val="0"/>
          <w:sz w:val="32"/>
          <w:szCs w:val="32"/>
        </w:rPr>
        <w:t>。</w:t>
      </w: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特殊体育考试：广州市</w:t>
      </w:r>
      <w:r w:rsidRPr="00BF37E4">
        <w:rPr>
          <w:rFonts w:eastAsia="仿宋_GB2312" w:hint="eastAsia"/>
          <w:snapToGrid w:val="0"/>
          <w:color w:val="000000"/>
          <w:kern w:val="0"/>
          <w:sz w:val="32"/>
          <w:szCs w:val="32"/>
        </w:rPr>
        <w:t>教育研究</w:t>
      </w:r>
      <w:r w:rsidRPr="00BF37E4">
        <w:rPr>
          <w:rFonts w:eastAsia="仿宋_GB2312"/>
          <w:snapToGrid w:val="0"/>
          <w:color w:val="000000"/>
          <w:kern w:val="0"/>
          <w:sz w:val="32"/>
          <w:szCs w:val="32"/>
        </w:rPr>
        <w:t>院特殊教育研究室，电话：</w:t>
      </w:r>
      <w:r w:rsidRPr="00BF37E4">
        <w:rPr>
          <w:rFonts w:eastAsia="仿宋_GB2312"/>
          <w:snapToGrid w:val="0"/>
          <w:color w:val="000000"/>
          <w:kern w:val="0"/>
          <w:sz w:val="32"/>
          <w:szCs w:val="32"/>
        </w:rPr>
        <w:t>83359270</w:t>
      </w:r>
      <w:r w:rsidRPr="00BF37E4">
        <w:rPr>
          <w:rFonts w:eastAsia="仿宋_GB2312"/>
          <w:snapToGrid w:val="0"/>
          <w:color w:val="000000"/>
          <w:kern w:val="0"/>
          <w:sz w:val="32"/>
          <w:szCs w:val="32"/>
        </w:rPr>
        <w:t>。</w:t>
      </w: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考务工作：广州市招生考试委员会办公室中考科，电话：</w:t>
      </w:r>
      <w:r w:rsidRPr="00BF37E4">
        <w:rPr>
          <w:rFonts w:eastAsia="仿宋_GB2312"/>
          <w:snapToGrid w:val="0"/>
          <w:color w:val="000000"/>
          <w:kern w:val="0"/>
          <w:sz w:val="32"/>
          <w:szCs w:val="32"/>
        </w:rPr>
        <w:t>83906847</w:t>
      </w:r>
      <w:r w:rsidRPr="00BF37E4">
        <w:rPr>
          <w:rFonts w:eastAsia="仿宋_GB2312"/>
          <w:snapToGrid w:val="0"/>
          <w:color w:val="000000"/>
          <w:kern w:val="0"/>
          <w:sz w:val="32"/>
          <w:szCs w:val="32"/>
        </w:rPr>
        <w:t>。</w:t>
      </w:r>
    </w:p>
    <w:p w:rsidR="009A06B8" w:rsidRPr="00BF37E4" w:rsidRDefault="009A06B8" w:rsidP="009A06B8">
      <w:pPr>
        <w:adjustRightInd w:val="0"/>
        <w:snapToGrid w:val="0"/>
        <w:spacing w:line="560" w:lineRule="exact"/>
        <w:ind w:firstLineChars="200" w:firstLine="640"/>
        <w:rPr>
          <w:rFonts w:eastAsia="仿宋_GB2312"/>
          <w:snapToGrid w:val="0"/>
          <w:color w:val="000000"/>
          <w:kern w:val="0"/>
          <w:sz w:val="32"/>
          <w:szCs w:val="32"/>
        </w:rPr>
      </w:pPr>
      <w:r w:rsidRPr="00BF37E4">
        <w:rPr>
          <w:rFonts w:eastAsia="仿宋_GB2312"/>
          <w:snapToGrid w:val="0"/>
          <w:color w:val="000000"/>
          <w:kern w:val="0"/>
          <w:sz w:val="32"/>
          <w:szCs w:val="32"/>
        </w:rPr>
        <w:t>设备数据：广州市招生考试委员会办公室信息管理科，电话：</w:t>
      </w:r>
      <w:r w:rsidRPr="00BF37E4">
        <w:rPr>
          <w:rFonts w:eastAsia="仿宋_GB2312"/>
          <w:snapToGrid w:val="0"/>
          <w:color w:val="000000"/>
          <w:kern w:val="0"/>
          <w:sz w:val="32"/>
          <w:szCs w:val="32"/>
        </w:rPr>
        <w:t>83906865</w:t>
      </w:r>
      <w:r w:rsidRPr="00BF37E4">
        <w:rPr>
          <w:rFonts w:eastAsia="仿宋_GB2312"/>
          <w:snapToGrid w:val="0"/>
          <w:color w:val="000000"/>
          <w:kern w:val="0"/>
          <w:sz w:val="32"/>
          <w:szCs w:val="32"/>
        </w:rPr>
        <w:t>。</w:t>
      </w:r>
    </w:p>
    <w:p w:rsidR="009A06B8" w:rsidRPr="00BF37E4" w:rsidRDefault="009A06B8" w:rsidP="009A06B8">
      <w:pPr>
        <w:tabs>
          <w:tab w:val="left" w:pos="7655"/>
        </w:tabs>
        <w:adjustRightInd w:val="0"/>
        <w:snapToGrid w:val="0"/>
        <w:spacing w:line="560" w:lineRule="exact"/>
        <w:rPr>
          <w:rFonts w:eastAsia="仿宋_GB2312"/>
          <w:snapToGrid w:val="0"/>
          <w:color w:val="000000"/>
          <w:kern w:val="0"/>
          <w:sz w:val="32"/>
          <w:szCs w:val="32"/>
        </w:rPr>
      </w:pPr>
    </w:p>
    <w:p w:rsidR="009A06B8" w:rsidRPr="00BF37E4" w:rsidRDefault="009A06B8" w:rsidP="009A06B8">
      <w:pPr>
        <w:tabs>
          <w:tab w:val="left" w:pos="7655"/>
        </w:tabs>
        <w:adjustRightInd w:val="0"/>
        <w:snapToGrid w:val="0"/>
        <w:spacing w:line="560" w:lineRule="exact"/>
        <w:rPr>
          <w:rFonts w:eastAsia="仿宋_GB2312"/>
          <w:snapToGrid w:val="0"/>
          <w:color w:val="000000"/>
          <w:kern w:val="0"/>
          <w:sz w:val="32"/>
          <w:szCs w:val="32"/>
        </w:rPr>
      </w:pPr>
    </w:p>
    <w:p w:rsidR="009A06B8" w:rsidRPr="00BF37E4" w:rsidRDefault="009A06B8" w:rsidP="009A06B8">
      <w:pPr>
        <w:widowControl/>
        <w:adjustRightInd w:val="0"/>
        <w:snapToGrid w:val="0"/>
        <w:spacing w:line="560" w:lineRule="exact"/>
        <w:jc w:val="left"/>
        <w:rPr>
          <w:rFonts w:eastAsia="黑体"/>
          <w:snapToGrid w:val="0"/>
          <w:color w:val="000000"/>
          <w:kern w:val="0"/>
          <w:sz w:val="32"/>
          <w:szCs w:val="32"/>
        </w:rPr>
      </w:pPr>
    </w:p>
    <w:p w:rsidR="009A06B8" w:rsidRPr="00EE3B32" w:rsidRDefault="009A06B8" w:rsidP="009A06B8"/>
    <w:p w:rsidR="00662BD4" w:rsidRPr="009A06B8" w:rsidRDefault="00662BD4"/>
    <w:sectPr w:rsidR="00662BD4" w:rsidRPr="009A06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B8"/>
    <w:rsid w:val="00662BD4"/>
    <w:rsid w:val="009A0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1759</Characters>
  <Application>Microsoft Office Word</Application>
  <DocSecurity>0</DocSecurity>
  <Lines>103</Lines>
  <Paragraphs>53</Paragraphs>
  <ScaleCrop>false</ScaleCrop>
  <Company>Hewlett-Packard Company</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2020-05-14T09:33:00Z</dcterms:created>
  <dcterms:modified xsi:type="dcterms:W3CDTF">2020-05-14T09:34:00Z</dcterms:modified>
</cp:coreProperties>
</file>