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BD" w:rsidRPr="001D49F1" w:rsidRDefault="004E2BBD" w:rsidP="004E2BBD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 w:rsidRPr="001D49F1">
        <w:rPr>
          <w:rFonts w:eastAsia="黑体" w:hint="eastAsia"/>
          <w:color w:val="000000"/>
          <w:sz w:val="32"/>
          <w:szCs w:val="32"/>
        </w:rPr>
        <w:t>附件</w:t>
      </w:r>
    </w:p>
    <w:p w:rsidR="004E2BBD" w:rsidRPr="001D49F1" w:rsidRDefault="004E2BBD" w:rsidP="004E2BBD">
      <w:pPr>
        <w:spacing w:line="560" w:lineRule="exact"/>
        <w:ind w:left="1280" w:hangingChars="400" w:hanging="1280"/>
        <w:rPr>
          <w:rFonts w:eastAsia="仿宋_GB2312"/>
          <w:color w:val="000000"/>
          <w:sz w:val="32"/>
          <w:szCs w:val="32"/>
        </w:rPr>
      </w:pPr>
    </w:p>
    <w:p w:rsidR="004E2BBD" w:rsidRPr="001D49F1" w:rsidRDefault="004E2BBD" w:rsidP="004E2BBD">
      <w:pPr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 w:rsidRPr="001D49F1">
        <w:rPr>
          <w:rFonts w:eastAsia="方正小标宋_GBK" w:hint="eastAsia"/>
          <w:color w:val="000000"/>
          <w:sz w:val="44"/>
          <w:szCs w:val="44"/>
        </w:rPr>
        <w:t>广州市第三批中小学政治等学科骨干教师</w:t>
      </w:r>
    </w:p>
    <w:p w:rsidR="004E2BBD" w:rsidRPr="001D49F1" w:rsidRDefault="004E2BBD" w:rsidP="004E2BBD">
      <w:pPr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 w:rsidRPr="001D49F1">
        <w:rPr>
          <w:rFonts w:eastAsia="方正小标宋_GBK" w:hint="eastAsia"/>
          <w:color w:val="000000"/>
          <w:sz w:val="44"/>
          <w:szCs w:val="44"/>
        </w:rPr>
        <w:t>培训评价结果</w:t>
      </w:r>
      <w:bookmarkStart w:id="0" w:name="_GoBack"/>
      <w:bookmarkEnd w:id="0"/>
    </w:p>
    <w:tbl>
      <w:tblPr>
        <w:tblW w:w="10240" w:type="dxa"/>
        <w:jc w:val="center"/>
        <w:tblLook w:val="0000" w:firstRow="0" w:lastRow="0" w:firstColumn="0" w:lastColumn="0" w:noHBand="0" w:noVBand="0"/>
      </w:tblPr>
      <w:tblGrid>
        <w:gridCol w:w="851"/>
        <w:gridCol w:w="2649"/>
        <w:gridCol w:w="3435"/>
        <w:gridCol w:w="993"/>
        <w:gridCol w:w="992"/>
        <w:gridCol w:w="1320"/>
      </w:tblGrid>
      <w:tr w:rsidR="004E2BBD" w:rsidRPr="001D49F1" w:rsidTr="005437E3">
        <w:trPr>
          <w:trHeight w:val="340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D49F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D49F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区域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D49F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D49F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D49F1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D49F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广州市教育局直属学校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广州市教育研究院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朱莹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广州市教育局直属学校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王媛元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广州市教育局直属学校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广州大学附属中学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王晓鹏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广州市教育局直属学校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广州市美术中学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谭萌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广州市教育局直属学校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广州市中学生劳动技术学校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姚卫珍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综合实践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广州市教育局直属学校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广州市信息工程职业学校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甘浩星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广州市第三中学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李伟华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广州市越秀区育才实验学校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邓少莉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广州市越秀区朝天小学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侯震宇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广州市越秀区东山培正小学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罗笑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广州市豪贤中学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邓宝润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广州市第十七中学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乐淮辉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广州市第七中学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肖哲君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广州市第七中学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牛丽明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广州市第十中学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陈满钗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广州市越秀区二中应元学校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姚锦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广州市越秀区育才实验学校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邱妍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广州市第十六中学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李云魁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广州市越秀区先烈中路小学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冯毅妍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综合实践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广州市华侨外国语学校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林秀苗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广州市越秀区育才实验学校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黄展莎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广州市越秀区旧部前小学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何润彩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广州市第五中学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杜淑丹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广州市海珠区教育发展研究院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马北河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广州市海珠区宝玉直实验小学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陈佩凤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综合实践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广州市第五中学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卢佳适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广州市海珠区教育发展研究院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罗小平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广州市海珠区逸景第一小学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吕贻莉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广州市第九十七中学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吴智杰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广州市绿翠现代实验学校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孙睿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广州市南武中学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谢少珺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广州市南武中学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张少华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广州市海珠区宝玉直实验小学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金晓阳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广州市海珠区教育发展研究院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胡睿华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广州市第五中学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李荣娇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广州市第一中学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梁梅青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广州市荔湾区教育发展研究院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汪阳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广州市真光中学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蒋蔼瑜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广州市真光中学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周罗洁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广州市南海中学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钟慧娟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广州市陈嘉庚纪念中学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杨培德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广州市西关外国语学校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康桂红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广州市荔湾区西关实验小学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李莉萍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综合实践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广州市荔湾区花地中学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卢碧云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广州市天河区五山小学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熊桂文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广州市天河外国语学校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薛建珍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广州市东圃中学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丘城锋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徐穗茸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广州市天河区天府路小学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黄燕燕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广州市天河区汇景实验学校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郭嘉辉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广州市天河区暨南大学</w:t>
            </w:r>
          </w:p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附属实验学校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王慧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广州彭加木纪念中学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苏慧贤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广州市第七十一中学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梁惠婷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广州市第六十五中学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罗颖玲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通用技术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徐艳琼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广州市白云艺术中学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孔祥兴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广州彭加木纪念中学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陈肖微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广州市第六十五中学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熊文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广州彭加木纪念中学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黄育玲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广州市第六十五中学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梁运平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广州彭加木纪念中学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李立云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广州市第六十七中学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龚银英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广州市白云区棠溪小学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周娟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广东外语外贸大学实验中学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陈贻承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广州市白云区民航学校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谢香容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广州白云广雅实验学校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广州彭加木纪念中学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林嘉欣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通用技术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广州市白云区景泰小学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欧阳汨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广州石化中学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朱穗清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广州市黄埔区东区中学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吕小珍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广州市第一一七中学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何保明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综合实践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广州市玉岩中学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孙媛媛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综合实践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广州市玉岩中学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杨万全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广州市花都区花东镇北兴</w:t>
            </w:r>
          </w:p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江耀灿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广州市花都区秀全中学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邝建彬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广州市花都区花山镇花山</w:t>
            </w:r>
          </w:p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邱玉桃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广州市花都区智能学校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林旭苞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特殊教育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广州市花都区秀雅学校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洪接年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广州市花都区新华中学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庾丽贤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通用技术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广州市花都区邝维煜纪念中学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徐志敏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广州市花都区教师进修学校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广东第二师范学院番禺</w:t>
            </w:r>
          </w:p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附属中学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杨建新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广州市番禺区象贤中学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刘燕环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广州市番禺区市桥侨联中学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佟雪梅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广州市番禺区培智学校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万莉莉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特殊教育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广州市番禺区洛溪新城中学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陆珊珊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广州市番禺区石碁教育</w:t>
            </w:r>
          </w:p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指导中心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林惠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综合实践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广州市番禺区市桥象圣中学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潘文淦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广州市番禺区石碁中学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黄文军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广州市番禺区石北中学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黄国才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广州市番禺区实验中学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陈智昌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广东仲元中学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叶建强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广州市番禺区沙湾镇象骏中学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邢毅力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广州市南沙第一中学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王苇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广州市南沙大岗中学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刘黎黎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广州市南沙区东涌第二小学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冯柏松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广州市南沙大岗中学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刘顺宜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广州市南沙区榄核小学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黄健仪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综合实践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广州市从化区流溪中学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张小校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广州市从化区太平第二中学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刘运勋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广州市从化区从化中学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崔晓丽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广州市增城区永和中学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唐玉福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广州市增城区新塘镇甘泉小学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曾美良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广州市增城区水电二局学校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郭鹏飞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广州市增城区荔城街第三中学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广州市增城区富鹏小学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张秀恒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综合实践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广州市增城区仙村镇中心小学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王卓娅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综合实践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广州市增城区石滩镇石厦小学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刘国强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广州市增城区凤凰实验小学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胡绍富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广州市增城区荔城街荔景中学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何月清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广州市增城区荔城中学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陈盛芬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广州市增城区增城中学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刘红影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广州市增城区荔城中学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姚水花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广州市增城区郑中钧中学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赖婉慧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广州市增城区永和中学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温晓伟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广州市增城区小楼中学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刘永辉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广州市增城区教师发展中心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黄光明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广州市增城区仙村中学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陈立强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广州市增城区永宁街永新中学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宋俊威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广州市增城区中新中学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梁兰桂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广州市教育局直属学校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郑燕英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广州市教育局直属学校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冼玉珺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广州市教育局直属学校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广州市协和中学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张嘉盈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广州市教育局直属学校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广州市启聪学校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杜涓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特殊教育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广州市教育局直属学校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广州市电子信息学校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钟晓珊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广州市教育局直属学校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广州市信息工程职业学校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冯敬益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广州市教育局直属学校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广州市信息工程职业学校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杜典熠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广州市教育局直属学校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涂晓琴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广州市教育局直属学校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季薇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广州市培正中学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陈云岭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广州市第十六中学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黄伟忠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广州市越秀区东川路小学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周丽虹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广州市越秀区育才实验学校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梁健华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广东实验中学越秀学校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雷智勇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广州市第十中学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徐建华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广州市育才中学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吴清霖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综合实践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广东实验中学越秀学校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林伟衡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广州市第十六中学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潘旭照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广州市越秀区朝天小学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蔡俊辉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广州市东环中学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王锐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广州市第三中学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胡菊虹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广州市回民小学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谢微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广州市越秀区旧部前小学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彭瑞琳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广州市知用中学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广州市第十三中学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郑穗盛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通用技术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广州市培正中学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邓小华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通用技术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广州市海珠区教育发展研究院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赵群英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广州市南武中学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陈康文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广州市海珠区晓港东马路小学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李颖致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广州市第三十三中学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曾雄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广州市第五中学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周公畅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广州市蓝天中学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罗岚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广州市海珠区实验小学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冯敏芳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综合实践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广州市第五中学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徐燕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9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广州市南武中学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陈韶光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通用技术</w:t>
            </w:r>
          </w:p>
        </w:tc>
      </w:tr>
      <w:tr w:rsidR="004E2BBD" w:rsidRPr="001D49F1" w:rsidTr="005437E3">
        <w:trPr>
          <w:trHeight w:val="41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广州市南武实验学校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黎颖珺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广州市海珠区第三实验小学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麦健文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广州市聚德中学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曾玉华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广州市南武实验学校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吴宝玲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广州市岭南画派纪念中学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邝小莹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通用技术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广州市海珠区北山小学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李婉薇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广州市南海中学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滕安平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广州市南海中学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李再纯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164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中国教育科学研究院</w:t>
            </w:r>
          </w:p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毛姣荣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广州市第一中学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陈玉谨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广州市荔湾区葵蓬小学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刘灼培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综合实践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广州市真光中学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陈钊荣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广州市第一中学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朱志玲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广州市真光中学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林兴腾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广州市真光中学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李薇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广州市南海中学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牛冰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广州市真光中学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曾小玲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广州市第二十四中学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杨倚霞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广州市荔湾区教育发展研究院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苏德龙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广州市第四中学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胡炜慈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广州市南海中学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马俊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杨阳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广州市天河外国语学校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毕建华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广州市天河外国语学校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商文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广州市东圃中学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乐磊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广州市第一一三中学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李涛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广州市天荣中学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朱如奇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彭红明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广州市天河区启慧学校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董文平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特殊教育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广州市天河区前进小学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黎璟倩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广州市第七十五中学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李芝齐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广州市天河区启慧学校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韩爱菊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特殊教育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广州市第七十五中学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王珺珂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广州市天河外国语学校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罗丽鸿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广州市天河区华融小学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詹惠聪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广州市东圃中学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徐秋珍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赵武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广州市天荣中学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黎娜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陈明芬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广州市天河区前进小学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张丽元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广州彭加木纪念中学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徐琰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广州彭加木纪念中学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马凤妍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198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广州市白云区江高镇</w:t>
            </w:r>
          </w:p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第三初级中学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何秋红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广州市第六十六中学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江志明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广州彭加木纪念中学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王明玉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广州市白云艺术中学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吕绮霞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广州市第六十六中学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李子凡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广州大同中学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潘小燕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广州市白云区马务小学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何碧燕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综合实践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广州大同中学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卢月明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广州市广园中学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刘艳平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广州市白云区云翔学校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叶婉萍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特殊教育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广东外语外贸大学实验中学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冯小婷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广州彭加木纪念中学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郭伟婷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广州市白云区夏茅小学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李结明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综合实践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广州白云广雅实验学校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陆海霞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广州市第六十六中学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杨少锋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广州市第六十五中学附属小学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邓云珊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广州市白云区远景小学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曾丽娟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广州市培英中学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周平霞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郑少坤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广州大同中学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杨云霞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广州大同中学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罗莉莉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广州市白云区教育研究院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黄雪芬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广州市第七十一中学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曾莉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广州市白云区红星小学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梁力丹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广州市第七十一中学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广州市第七十一中学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侯凤霞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广州市第六十五中学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郭利敏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广州大同中学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杨小惠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广州市白云区太和中学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何维玲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广州市第六十六中学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刘莺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广州市白云区大朗小学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黄永乐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陈本敬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广州大同中学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李永胜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广州市第六十五中学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夏发泉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232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广州科学城中学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钟柳清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广州市花都区秀全外国语学校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黄肖青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广州市花都区教育局</w:t>
            </w:r>
          </w:p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教学研究室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张传玉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广州市花都区实验中学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陈贤芳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广州市花都区新华中学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李瑞玲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广州市花都区赤坭镇三</w:t>
            </w:r>
          </w:p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和庄初级中学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李剑华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综合实践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广州市花都区炭步镇第二小学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谭素玲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广州市花都区邝维煜纪念中学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张碧瑜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广州市花都区圆玄中学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陈甘霖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广州市花都区理工职业</w:t>
            </w:r>
          </w:p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赖月芳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广州市禺山高级中学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黄冬梅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广州市番禺区市桥东城小学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张秀瑜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广东第二师范学院番禺</w:t>
            </w:r>
          </w:p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附属初级中学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陆翔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广州市番禺区大龙中学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徐桂英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广州市番禺区象贤中学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陈云妹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广州市番禺区化龙镇中心小学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李佩珊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综合实践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广州市番禺区石碁镇中心小学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崔伟明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综合实践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广州市番禺区洛浦沙滘中学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陈锋光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广州市番禺区石楼中学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梁伟潮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广州市番禺区实验中学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许敏霞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广州市番禺区钟村中学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孔灼基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广东番禺中学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张叡璿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广州市番禺区市桥桥兴中学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练文斌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广州市番禺区市桥星海中学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林碧昀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广州市南沙鱼窝头中学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陈志清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广州市南沙东涌中学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梁伟芬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广州市南沙东涌中学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吴坚毅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广州市南沙第一中学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郭建平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广州市南沙鱼窝头中学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汪文龙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广州市南沙第一中学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崔柳谊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广州市南沙东涌中学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冯子君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广州市南沙区教育发展中心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吴晓玲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264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广州市从化区鳌头镇民乐小学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李杜平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广州市增城区荔城中学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钟慧萍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广州市增城区仙村中学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黄万方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广州市增城区新塘中学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钟楷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广州市增城区荔城街夏街小学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陈宝华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综合实践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广州市增城区荔湖小学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何金葵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综合实践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广州市增城区小楼镇沙岗小学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冯承华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广州市增城区石滩中学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李敬芳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广州市增城区仙村中学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肖霭红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广州市增城区新塘镇第二中学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黎志炜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广州市增城区新塘镇沙埔中学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刘艳红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广州市增城区高级中学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刘焕章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广州市增城区朱村街西福小学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朱榕金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广州市增城区职业技术学校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魏虹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广州市教育局直属学校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肖文苑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广州市泰安中学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董国珍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广州市第六十五中学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肖官洪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广州市白云区大朗中学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郭宏连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广州市白云区钟落潭中学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刘智球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广州市白云区江村小学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陈焕谏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思想品德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广州市玉岩中学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谢志英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广州市花都区花东中学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张升稀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广州市增城区新塘镇第三中学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陈卓瑜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广州市培英中学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任标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  <w:tr w:rsidR="004E2BBD" w:rsidRPr="001D49F1" w:rsidTr="005437E3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林旭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BD" w:rsidRPr="001D49F1" w:rsidRDefault="004E2BBD" w:rsidP="005437E3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F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</w:tr>
    </w:tbl>
    <w:p w:rsidR="004E2BBD" w:rsidRPr="001D49F1" w:rsidRDefault="004E2BBD" w:rsidP="004E2BBD">
      <w:pPr>
        <w:spacing w:line="560" w:lineRule="exact"/>
        <w:rPr>
          <w:rFonts w:hint="eastAsia"/>
          <w:color w:val="000000"/>
        </w:rPr>
      </w:pPr>
    </w:p>
    <w:p w:rsidR="004E2BBD" w:rsidRPr="001D49F1" w:rsidRDefault="004E2BBD" w:rsidP="004E2BBD">
      <w:pPr>
        <w:spacing w:line="560" w:lineRule="exact"/>
        <w:rPr>
          <w:rFonts w:hint="eastAsia"/>
          <w:color w:val="000000"/>
        </w:rPr>
      </w:pPr>
    </w:p>
    <w:p w:rsidR="004E2BBD" w:rsidRDefault="004E2BBD" w:rsidP="004E2BBD"/>
    <w:p w:rsidR="00963E7E" w:rsidRDefault="00963E7E"/>
    <w:sectPr w:rsidR="00963E7E" w:rsidSect="0019745B">
      <w:footerReference w:type="even" r:id="rId5"/>
      <w:footerReference w:type="default" r:id="rId6"/>
      <w:headerReference w:type="first" r:id="rId7"/>
      <w:pgSz w:w="11907" w:h="16840" w:code="9"/>
      <w:pgMar w:top="1928" w:right="1474" w:bottom="1928" w:left="1474" w:header="851" w:footer="1247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05" w:rsidRDefault="004E2BBD" w:rsidP="0019745B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820EA5">
      <w:rPr>
        <w:rFonts w:ascii="宋体" w:hAnsi="宋体"/>
        <w:noProof/>
        <w:sz w:val="28"/>
        <w:szCs w:val="28"/>
        <w:lang w:val="zh-CN"/>
      </w:rPr>
      <w:t>-</w:t>
    </w:r>
    <w:r w:rsidRPr="00820EA5">
      <w:rPr>
        <w:rFonts w:ascii="宋体" w:hAnsi="宋体"/>
        <w:noProof/>
        <w:sz w:val="28"/>
        <w:szCs w:val="28"/>
        <w:lang w:val="en-US" w:eastAsia="zh-CN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05" w:rsidRDefault="004E2BBD" w:rsidP="0019745B">
    <w:pPr>
      <w:pStyle w:val="a4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4E2BBD">
      <w:rPr>
        <w:rFonts w:ascii="宋体" w:hAnsi="宋体"/>
        <w:noProof/>
        <w:sz w:val="28"/>
        <w:szCs w:val="28"/>
        <w:lang w:val="zh-CN"/>
      </w:rPr>
      <w:t>-</w:t>
    </w:r>
    <w:r w:rsidRPr="004E2BBD">
      <w:rPr>
        <w:rFonts w:ascii="宋体" w:hAnsi="宋体"/>
        <w:noProof/>
        <w:sz w:val="28"/>
        <w:szCs w:val="28"/>
        <w:lang w:val="en-US" w:eastAsia="zh-CN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05" w:rsidRDefault="004E2BBD" w:rsidP="0019745B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BD"/>
    <w:rsid w:val="004E2BBD"/>
    <w:rsid w:val="009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E2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2B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BB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4E2BBD"/>
  </w:style>
  <w:style w:type="character" w:customStyle="1" w:styleId="Char1">
    <w:name w:val="批注框文本 Char"/>
    <w:link w:val="a6"/>
    <w:uiPriority w:val="99"/>
    <w:rsid w:val="004E2BBD"/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4E2BB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4E2BBD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眉 Char1"/>
    <w:uiPriority w:val="99"/>
    <w:semiHidden/>
    <w:rsid w:val="004E2BBD"/>
    <w:rPr>
      <w:kern w:val="2"/>
      <w:sz w:val="18"/>
      <w:szCs w:val="18"/>
    </w:rPr>
  </w:style>
  <w:style w:type="character" w:customStyle="1" w:styleId="Char12">
    <w:name w:val="页脚 Char1"/>
    <w:uiPriority w:val="99"/>
    <w:semiHidden/>
    <w:rsid w:val="004E2BBD"/>
    <w:rPr>
      <w:kern w:val="2"/>
      <w:sz w:val="18"/>
      <w:szCs w:val="18"/>
    </w:rPr>
  </w:style>
  <w:style w:type="paragraph" w:styleId="a7">
    <w:name w:val="Salutation"/>
    <w:basedOn w:val="a"/>
    <w:next w:val="a"/>
    <w:link w:val="Char2"/>
    <w:uiPriority w:val="99"/>
    <w:unhideWhenUsed/>
    <w:rsid w:val="004E2BBD"/>
    <w:rPr>
      <w:rFonts w:eastAsia="仿宋_GB2312"/>
      <w:color w:val="000000"/>
      <w:sz w:val="32"/>
      <w:szCs w:val="32"/>
    </w:rPr>
  </w:style>
  <w:style w:type="character" w:customStyle="1" w:styleId="Char2">
    <w:name w:val="称呼 Char"/>
    <w:basedOn w:val="a0"/>
    <w:link w:val="a7"/>
    <w:uiPriority w:val="99"/>
    <w:rsid w:val="004E2BBD"/>
    <w:rPr>
      <w:rFonts w:ascii="Times New Roman" w:eastAsia="仿宋_GB2312" w:hAnsi="Times New Roman" w:cs="Times New Roman"/>
      <w:color w:val="000000"/>
      <w:sz w:val="32"/>
      <w:szCs w:val="32"/>
    </w:rPr>
  </w:style>
  <w:style w:type="paragraph" w:styleId="a8">
    <w:name w:val="Closing"/>
    <w:basedOn w:val="a"/>
    <w:link w:val="Char3"/>
    <w:uiPriority w:val="99"/>
    <w:unhideWhenUsed/>
    <w:rsid w:val="004E2BBD"/>
    <w:pPr>
      <w:ind w:leftChars="2100" w:left="100"/>
    </w:pPr>
    <w:rPr>
      <w:rFonts w:eastAsia="仿宋_GB2312"/>
      <w:color w:val="000000"/>
      <w:sz w:val="32"/>
      <w:szCs w:val="32"/>
    </w:rPr>
  </w:style>
  <w:style w:type="character" w:customStyle="1" w:styleId="Char3">
    <w:name w:val="结束语 Char"/>
    <w:basedOn w:val="a0"/>
    <w:link w:val="a8"/>
    <w:uiPriority w:val="99"/>
    <w:rsid w:val="004E2BBD"/>
    <w:rPr>
      <w:rFonts w:ascii="Times New Roman" w:eastAsia="仿宋_GB2312" w:hAnsi="Times New Roman" w:cs="Times New Roman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E2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2B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BB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4E2BBD"/>
  </w:style>
  <w:style w:type="character" w:customStyle="1" w:styleId="Char1">
    <w:name w:val="批注框文本 Char"/>
    <w:link w:val="a6"/>
    <w:uiPriority w:val="99"/>
    <w:rsid w:val="004E2BBD"/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4E2BB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4E2BBD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眉 Char1"/>
    <w:uiPriority w:val="99"/>
    <w:semiHidden/>
    <w:rsid w:val="004E2BBD"/>
    <w:rPr>
      <w:kern w:val="2"/>
      <w:sz w:val="18"/>
      <w:szCs w:val="18"/>
    </w:rPr>
  </w:style>
  <w:style w:type="character" w:customStyle="1" w:styleId="Char12">
    <w:name w:val="页脚 Char1"/>
    <w:uiPriority w:val="99"/>
    <w:semiHidden/>
    <w:rsid w:val="004E2BBD"/>
    <w:rPr>
      <w:kern w:val="2"/>
      <w:sz w:val="18"/>
      <w:szCs w:val="18"/>
    </w:rPr>
  </w:style>
  <w:style w:type="paragraph" w:styleId="a7">
    <w:name w:val="Salutation"/>
    <w:basedOn w:val="a"/>
    <w:next w:val="a"/>
    <w:link w:val="Char2"/>
    <w:uiPriority w:val="99"/>
    <w:unhideWhenUsed/>
    <w:rsid w:val="004E2BBD"/>
    <w:rPr>
      <w:rFonts w:eastAsia="仿宋_GB2312"/>
      <w:color w:val="000000"/>
      <w:sz w:val="32"/>
      <w:szCs w:val="32"/>
    </w:rPr>
  </w:style>
  <w:style w:type="character" w:customStyle="1" w:styleId="Char2">
    <w:name w:val="称呼 Char"/>
    <w:basedOn w:val="a0"/>
    <w:link w:val="a7"/>
    <w:uiPriority w:val="99"/>
    <w:rsid w:val="004E2BBD"/>
    <w:rPr>
      <w:rFonts w:ascii="Times New Roman" w:eastAsia="仿宋_GB2312" w:hAnsi="Times New Roman" w:cs="Times New Roman"/>
      <w:color w:val="000000"/>
      <w:sz w:val="32"/>
      <w:szCs w:val="32"/>
    </w:rPr>
  </w:style>
  <w:style w:type="paragraph" w:styleId="a8">
    <w:name w:val="Closing"/>
    <w:basedOn w:val="a"/>
    <w:link w:val="Char3"/>
    <w:uiPriority w:val="99"/>
    <w:unhideWhenUsed/>
    <w:rsid w:val="004E2BBD"/>
    <w:pPr>
      <w:ind w:leftChars="2100" w:left="100"/>
    </w:pPr>
    <w:rPr>
      <w:rFonts w:eastAsia="仿宋_GB2312"/>
      <w:color w:val="000000"/>
      <w:sz w:val="32"/>
      <w:szCs w:val="32"/>
    </w:rPr>
  </w:style>
  <w:style w:type="character" w:customStyle="1" w:styleId="Char3">
    <w:name w:val="结束语 Char"/>
    <w:basedOn w:val="a0"/>
    <w:link w:val="a8"/>
    <w:uiPriority w:val="99"/>
    <w:rsid w:val="004E2BBD"/>
    <w:rPr>
      <w:rFonts w:ascii="Times New Roman" w:eastAsia="仿宋_GB2312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4228</Words>
  <Characters>4525</Characters>
  <Application>Microsoft Office Word</Application>
  <DocSecurity>0</DocSecurity>
  <Lines>1131</Lines>
  <Paragraphs>1750</Paragraphs>
  <ScaleCrop>false</ScaleCrop>
  <Company>Hewlett-Packard Company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2020-07-29T06:36:00Z</dcterms:created>
  <dcterms:modified xsi:type="dcterms:W3CDTF">2020-07-29T06:36:00Z</dcterms:modified>
</cp:coreProperties>
</file>