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9F" w:rsidRPr="007D3D8D" w:rsidRDefault="00FD3C9F" w:rsidP="00FD3C9F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7D3D8D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</w:t>
      </w: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7D3D8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第八届广州市中小学班主任专业能力大赛</w:t>
      </w:r>
    </w:p>
    <w:p w:rsidR="00FD3C9F" w:rsidRPr="007D3D8D" w:rsidRDefault="00FD3C9F" w:rsidP="00FD3C9F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7D3D8D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获奖人员名单</w:t>
      </w: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黑体"/>
          <w:snapToGrid w:val="0"/>
          <w:color w:val="000000"/>
          <w:kern w:val="0"/>
          <w:sz w:val="32"/>
          <w:szCs w:val="32"/>
        </w:rPr>
        <w:t>一、综合类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（一）一等奖（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18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小学组（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熊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广州市海珠区逸景第一小学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陈嘉丽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广州市白云区广园小学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熊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浩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广州市天河区盈彩美居小学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王亚敏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广州市花都区新华街第四小学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初中组（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梁晓艳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广州市花都区秀全外国语学校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袁首一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广东第二师范学院广州南站附属学校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赵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广州大学附属中学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何少茹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广州市第二十六中学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郝琳琳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高中组（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5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广州市花都区圆玄中学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许湘苗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广州市第八十一中学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王洪伟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北京师范大学广州实验学校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薇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广州市花都区新华中学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中职组（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4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唐春园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广州市黄埔职业技术学校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广州市司法职业学校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广州市旅游商务职业学校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丘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广州市番禺区工商职业技术学校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（二）二等奖（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33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小学组</w:t>
      </w:r>
      <w:bookmarkStart w:id="0" w:name="_Hlk58359692"/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bookmarkEnd w:id="0"/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陈文敏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广州市番禺区大石小学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梁敏宜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广州市南沙区星海小学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钟敏莉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广州市黄埔区怡瑞小学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李晓霖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广州市白云区京溪小学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董文琪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广州市海珠区宝玉直实验小学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王滟娜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广州市花都区新华街棠澍小学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龙结静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广州市协和小学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钟姗显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广州市越秀区建设六马路小学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初中组（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刘嘉亮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沛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广州市黄埔区启智学校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孙荣伶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华师附中新世界学校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陈华洁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广州市白云区平沙培英学校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广州市南武实验学校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广州二中苏元实验学校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于春光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广州市西关外国语学校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赵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广州市南沙鱼窝头第二中学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高中组（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9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琴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广州市增城区增城中学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杨雨明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广州市天河外国语学校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程正明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尚莉萍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广州市南武中学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卓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丘伟雄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广州市番禺区洛溪新城中学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梁欣然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广州市玉岩中学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张学强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广州市第十六中学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张培君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广州市南沙第一中学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中职组（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朱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广州市增城区东方职业技术学校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李春霞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广州幼儿师范学校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邹文娅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广州市白云行知职业技术学校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朱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广州市轻工职业学校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马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广州市医药职业学校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霞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陈桂旋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广州市南沙区岭东职业技术学校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司徒晓峰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广州市天河职业高级中学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（三）三等奖（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51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小学组（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12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曾娜玲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广州市番禺区市桥中心小学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吴丽舒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广州市增城区实验小学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邓宝林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广州市南沙区湾区实验学校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谢晓玲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广州市越秀区东山实验小学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黄婉萍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广州市从化区江埔街锦联小学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张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广州市增城区朱村街中心小学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黄晓君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广州市天河区前进小学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李雅斯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广州市荔湾区南塘大街小学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何伟明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广州市荔湾区西关培正小学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潘微芬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广州市黄埔区天韵小学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冯杰婷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广州市南沙区金隆小学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颜金玲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广州市从化区太平镇中心小学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2.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初中组（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13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广州市第三中学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彤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广州市越秀区育才实验学校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徐卫方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微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广州市增城区凤凰城中英文学校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黎郭华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广州市番禺区市桥东风中学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郭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欣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广州市南沙第一中学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林妙珊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广州市铁一中学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丁玉丽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广州市花都区邝维煜纪念中学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王宜欣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广州市增城区应元学校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罗秋娴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广州市从化区流溪中学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黄芝兰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广州市从化区太平第二中学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李剑明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广州市南海中学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王晓哲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广州市执信中学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3.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高中组（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14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莫崇芳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中山大学附属中学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廖翊如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广州市南沙鱼窝头中学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肖海燕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广州市协和中学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林关露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广州市番禺区实验中学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廖裕彬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广州市增城区郑中钧中学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王世锋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广东广雅中学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汤思涵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广州市真光中学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广东华侨中学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吴国鸿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广州市西关培英中学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卢海铃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广州市从化区第五中学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梁安怡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广州市培正中学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武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广州市第六中学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武翠甜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广州市从化区第四中学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马秀丽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广州市美术中学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4.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中职组（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14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陈立嘉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彭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韵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广州市贸易职业高级中学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黄军梅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广州市城市建设职业学校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广州市电子信息学校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刘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欢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广州市财经职业学校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庄鹏姬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广州市纺织服装职业学校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黄小慧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广州市商贸职业学校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黄静佳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广州市启聪学校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翟小冰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广州市海珠工艺美术职业学校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何荣尚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广州市交通运输职业学校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李峥艳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广州侨光财经职业技术学校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王佳莹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广州市信息工程职业学校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黑体"/>
          <w:snapToGrid w:val="0"/>
          <w:color w:val="000000"/>
          <w:kern w:val="0"/>
          <w:sz w:val="32"/>
          <w:szCs w:val="32"/>
        </w:rPr>
        <w:t>二、单项一等奖（</w:t>
      </w:r>
      <w:r w:rsidRPr="007D3D8D">
        <w:rPr>
          <w:rFonts w:eastAsia="黑体"/>
          <w:snapToGrid w:val="0"/>
          <w:color w:val="000000"/>
          <w:kern w:val="0"/>
          <w:sz w:val="32"/>
          <w:szCs w:val="32"/>
        </w:rPr>
        <w:t>64</w:t>
      </w:r>
      <w:r w:rsidRPr="007D3D8D">
        <w:rPr>
          <w:rFonts w:eastAsia="黑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（一）成长故事叙述（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13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王滟娜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广州市花都区新华街棠澍小学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王亚敏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广州市花都区新华街第四小学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熊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广州市海珠区逸景第一小学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董文琪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广州市海珠区宝玉直实验小学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何少茹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广州市第二十六中学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赵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广州大学附属中学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沛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广州市黄埔区启智学校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程正明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广州市花都区圆玄中学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琴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广州市增城区增城中学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广州市旅游商务职业学校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朱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广州市增城区东方职业技术学校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唐春园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lastRenderedPageBreak/>
        <w:t>（二）主题班会设计（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12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熊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浩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广州市天河区盈彩美居小学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梁敏宜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广州市南沙区星海小学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黄晓君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广州市天河区前进小学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孙荣伶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华师附中新世界学校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刘嘉亮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陈华洁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广州市白云区平沙培英学校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广州市花都区圆玄中学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尚莉萍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广州市南武中学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肖海燕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广州市协和中学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广州市司法职业学校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陈桂旋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广州市南沙区岭东职业技术学校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丘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广州市番禺区工商职业技术学校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（三）情境答辩（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14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李晓霖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广州市白云区京溪小学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熊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风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广州市海珠区逸景第一小学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钟姗显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广州市越秀区建设六马路小学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董文琪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广州市海珠区宝玉直实验小学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袁首一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广东第二师范学院广州南站附属学校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赵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溪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广州大学附属中学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广州市南武实验学校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张学强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广州市第十六中学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广州市花都区圆玄中学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许湘苗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广州市第二中学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冰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广州市旅游商务职业学校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广州市司法职业学校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广州市电子信息学校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唐春园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（四）班级建设与规划（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13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陈嘉丽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广州市白云区广园小学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钟敏莉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广州市黄埔区怡瑞小学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吴丽舒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广州市增城区实验小学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张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广州市增城区朱村街中心小学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周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沛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广州市黄埔区启智学校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何少茹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广州市第二十六中学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"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郝琳琳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鲁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广州市花都区圆玄中学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尚莉萍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广州市南武中学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卓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霞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邹文娅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广州市白云行知职业技术学校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朱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广州市轻工职业学校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楷体"/>
          <w:snapToGrid w:val="0"/>
          <w:color w:val="000000"/>
          <w:kern w:val="0"/>
          <w:sz w:val="32"/>
          <w:szCs w:val="32"/>
        </w:rPr>
      </w:pP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（五）心理辅导方案（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12</w:t>
      </w:r>
      <w:r w:rsidRPr="007D3D8D">
        <w:rPr>
          <w:rFonts w:eastAsia="楷体"/>
          <w:snapToGrid w:val="0"/>
          <w:color w:val="000000"/>
          <w:kern w:val="0"/>
          <w:sz w:val="32"/>
          <w:szCs w:val="32"/>
        </w:rPr>
        <w:t>人）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陈文敏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广州市番禺区大石小学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曾娜玲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广州市番禺区市桥中心小学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王亚敏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广州市花都区新华街第四小学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lastRenderedPageBreak/>
        <w:t>于春光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广州市西关外国语学校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刘嘉亮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梁晓艳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广州市花都区秀全外国语学校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丘伟雄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广州市番禺区洛溪新城中学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黄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广州市第八十一中学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尚莉萍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广州市南武中学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何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霞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ab/>
        <w:t xml:space="preserve">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广州市从化区职业技术学校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丘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瑜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广州市番禺区工商职业技术学校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ind w:firstLine="675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陈立嘉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 </w:t>
      </w:r>
      <w:r w:rsidRPr="007D3D8D">
        <w:rPr>
          <w:rFonts w:eastAsia="仿宋_GB2312"/>
          <w:snapToGrid w:val="0"/>
          <w:color w:val="000000"/>
          <w:kern w:val="0"/>
          <w:sz w:val="32"/>
          <w:szCs w:val="32"/>
        </w:rPr>
        <w:t>广州市花都区职业技术学校</w:t>
      </w: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FD3C9F" w:rsidRPr="007D3D8D" w:rsidRDefault="00FD3C9F" w:rsidP="00FD3C9F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FD3C9F" w:rsidRPr="00F637B9" w:rsidRDefault="00FD3C9F" w:rsidP="00FD3C9F"/>
    <w:p w:rsidR="00486E12" w:rsidRDefault="00486E12">
      <w:bookmarkStart w:id="1" w:name="_GoBack"/>
      <w:bookmarkEnd w:id="1"/>
    </w:p>
    <w:sectPr w:rsidR="00486E12" w:rsidSect="00C72622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79" w:rsidRDefault="00FD1479" w:rsidP="00FD3C9F">
      <w:r>
        <w:separator/>
      </w:r>
    </w:p>
  </w:endnote>
  <w:endnote w:type="continuationSeparator" w:id="0">
    <w:p w:rsidR="00FD1479" w:rsidRDefault="00FD1479" w:rsidP="00FD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E6" w:rsidRPr="008B198D" w:rsidRDefault="00FD1479" w:rsidP="00C72622">
    <w:pPr>
      <w:pStyle w:val="a4"/>
      <w:ind w:firstLineChars="100" w:firstLine="280"/>
      <w:rPr>
        <w:rFonts w:ascii="宋体" w:hAnsi="宋体"/>
        <w:sz w:val="28"/>
        <w:szCs w:val="28"/>
      </w:rPr>
    </w:pPr>
    <w:r w:rsidRPr="00C72622">
      <w:rPr>
        <w:rFonts w:ascii="宋体" w:hAnsi="宋体"/>
        <w:sz w:val="28"/>
        <w:szCs w:val="28"/>
      </w:rPr>
      <w:fldChar w:fldCharType="begin"/>
    </w:r>
    <w:r w:rsidRPr="00C72622">
      <w:rPr>
        <w:rFonts w:ascii="宋体" w:hAnsi="宋体"/>
        <w:sz w:val="28"/>
        <w:szCs w:val="28"/>
      </w:rPr>
      <w:instrText>PAGE   \* MERGEFORMAT</w:instrText>
    </w:r>
    <w:r w:rsidRPr="00C72622">
      <w:rPr>
        <w:rFonts w:ascii="宋体" w:hAnsi="宋体"/>
        <w:sz w:val="28"/>
        <w:szCs w:val="28"/>
      </w:rPr>
      <w:fldChar w:fldCharType="separate"/>
    </w:r>
    <w:r w:rsidRPr="00C7262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C7262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D4" w:rsidRPr="008B198D" w:rsidRDefault="00FD1479" w:rsidP="008B198D">
    <w:pPr>
      <w:pStyle w:val="a4"/>
      <w:ind w:right="280"/>
      <w:jc w:val="right"/>
      <w:rPr>
        <w:rFonts w:ascii="宋体" w:hAnsi="宋体"/>
        <w:sz w:val="28"/>
        <w:szCs w:val="28"/>
      </w:rPr>
    </w:pPr>
    <w:r w:rsidRPr="00C72622">
      <w:rPr>
        <w:rFonts w:ascii="宋体" w:hAnsi="宋体"/>
        <w:sz w:val="28"/>
        <w:szCs w:val="28"/>
      </w:rPr>
      <w:fldChar w:fldCharType="begin"/>
    </w:r>
    <w:r w:rsidRPr="00C72622">
      <w:rPr>
        <w:rFonts w:ascii="宋体" w:hAnsi="宋体"/>
        <w:sz w:val="28"/>
        <w:szCs w:val="28"/>
      </w:rPr>
      <w:instrText>PAGE   \* MERGEFORMAT</w:instrText>
    </w:r>
    <w:r w:rsidRPr="00C72622">
      <w:rPr>
        <w:rFonts w:ascii="宋体" w:hAnsi="宋体"/>
        <w:sz w:val="28"/>
        <w:szCs w:val="28"/>
      </w:rPr>
      <w:fldChar w:fldCharType="separate"/>
    </w:r>
    <w:r w:rsidR="00FD3C9F" w:rsidRPr="00FD3C9F">
      <w:rPr>
        <w:rFonts w:ascii="宋体" w:hAnsi="宋体"/>
        <w:noProof/>
        <w:sz w:val="28"/>
        <w:szCs w:val="28"/>
        <w:lang w:val="zh-CN"/>
      </w:rPr>
      <w:t>-</w:t>
    </w:r>
    <w:r w:rsidR="00FD3C9F">
      <w:rPr>
        <w:rFonts w:ascii="宋体" w:hAnsi="宋体"/>
        <w:noProof/>
        <w:sz w:val="28"/>
        <w:szCs w:val="28"/>
      </w:rPr>
      <w:t xml:space="preserve"> 9 -</w:t>
    </w:r>
    <w:r w:rsidRPr="00C72622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79" w:rsidRDefault="00FD1479" w:rsidP="00FD3C9F">
      <w:r>
        <w:separator/>
      </w:r>
    </w:p>
  </w:footnote>
  <w:footnote w:type="continuationSeparator" w:id="0">
    <w:p w:rsidR="00FD1479" w:rsidRDefault="00FD1479" w:rsidP="00FD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F2"/>
    <w:rsid w:val="00486E12"/>
    <w:rsid w:val="004C53F2"/>
    <w:rsid w:val="00FD1479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1675</Words>
  <Characters>1693</Characters>
  <Application>Microsoft Office Word</Application>
  <DocSecurity>0</DocSecurity>
  <Lines>153</Lines>
  <Paragraphs>240</Paragraphs>
  <ScaleCrop>false</ScaleCrop>
  <Company>Hewlett-Packard 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2020-12-10T08:48:00Z</dcterms:created>
  <dcterms:modified xsi:type="dcterms:W3CDTF">2020-12-10T08:49:00Z</dcterms:modified>
</cp:coreProperties>
</file>