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C19" w:rsidRDefault="00B14234">
      <w:pPr>
        <w:pStyle w:val="1"/>
        <w:adjustRightInd w:val="0"/>
        <w:snapToGrid w:val="0"/>
        <w:spacing w:line="360" w:lineRule="auto"/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202</w:t>
      </w:r>
      <w:r>
        <w:rPr>
          <w:rFonts w:asciiTheme="minorEastAsia" w:hAnsiTheme="minorEastAsia" w:cstheme="minorEastAsia"/>
        </w:rPr>
        <w:t>1</w:t>
      </w:r>
      <w:r>
        <w:rPr>
          <w:rFonts w:asciiTheme="minorEastAsia" w:hAnsiTheme="minorEastAsia" w:cstheme="minorEastAsia" w:hint="eastAsia"/>
        </w:rPr>
        <w:t>年广州市义务教育学校招生报名系统民办初中招生</w:t>
      </w:r>
      <w:r w:rsidR="001C7DDD">
        <w:rPr>
          <w:rFonts w:asciiTheme="minorEastAsia" w:hAnsiTheme="minorEastAsia" w:cstheme="minorEastAsia" w:hint="eastAsia"/>
        </w:rPr>
        <w:t>报名</w:t>
      </w:r>
      <w:r>
        <w:rPr>
          <w:rFonts w:asciiTheme="minorEastAsia" w:hAnsiTheme="minorEastAsia" w:cstheme="minorEastAsia" w:hint="eastAsia"/>
        </w:rPr>
        <w:t>操作流程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一、报名系统概况</w:t>
      </w:r>
    </w:p>
    <w:p w:rsidR="00A13C19" w:rsidRDefault="00B14234">
      <w:pPr>
        <w:ind w:firstLineChars="20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登录网址：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http://zs.gzeducms.cn</w:t>
      </w:r>
    </w:p>
    <w:p w:rsidR="00A13C19" w:rsidRDefault="00B14234">
      <w:pPr>
        <w:ind w:firstLineChars="20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用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谷歌浏览器</w:t>
      </w:r>
      <w:r>
        <w:rPr>
          <w:rFonts w:asciiTheme="minorEastAsia" w:hAnsiTheme="minorEastAsia" w:cstheme="minorEastAsia" w:hint="eastAsia"/>
          <w:sz w:val="24"/>
          <w:szCs w:val="24"/>
        </w:rPr>
        <w:t>（推荐使用）登录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广州市义务教育学校招生报名系统</w:t>
      </w:r>
      <w:r>
        <w:rPr>
          <w:rFonts w:asciiTheme="minorEastAsia" w:hAnsiTheme="minorEastAsia" w:cstheme="minorEastAsia" w:hint="eastAsia"/>
          <w:sz w:val="24"/>
          <w:szCs w:val="24"/>
        </w:rPr>
        <w:t>，并点击右侧“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民办初中报名</w:t>
      </w:r>
      <w:r>
        <w:rPr>
          <w:rFonts w:asciiTheme="minorEastAsia" w:hAnsiTheme="minorEastAsia" w:cstheme="minorEastAsia" w:hint="eastAsia"/>
          <w:sz w:val="24"/>
          <w:szCs w:val="24"/>
        </w:rPr>
        <w:t>”按钮。（图1）</w:t>
      </w:r>
    </w:p>
    <w:p w:rsidR="00A13C19" w:rsidRDefault="00B14234">
      <w:pPr>
        <w:ind w:firstLineChars="200" w:firstLine="480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039995" cy="2879725"/>
            <wp:effectExtent l="9525" t="9525" r="10160" b="2159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79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ind w:firstLineChars="200" w:firstLine="480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</w:t>
      </w:r>
    </w:p>
    <w:p w:rsidR="00A13C19" w:rsidRDefault="00B14234">
      <w:pPr>
        <w:numPr>
          <w:ilvl w:val="0"/>
          <w:numId w:val="1"/>
        </w:num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登录报名系统及填报信息</w:t>
      </w:r>
    </w:p>
    <w:p w:rsidR="00A13C19" w:rsidRDefault="00B14234">
      <w:pPr>
        <w:numPr>
          <w:ilvl w:val="0"/>
          <w:numId w:val="2"/>
        </w:num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进入【民办初中报名】后弹出【报名须知】，认真阅读30秒后可点击“</w:t>
      </w:r>
      <w:r>
        <w:rPr>
          <w:rFonts w:asciiTheme="minorEastAsia" w:hAnsiTheme="minorEastAsia" w:cstheme="minorEastAsia" w:hint="eastAsia"/>
          <w:b/>
          <w:bCs/>
          <w:color w:val="FF0000"/>
          <w:sz w:val="24"/>
          <w:szCs w:val="24"/>
        </w:rPr>
        <w:t>我已认真阅读《报名注意事项》</w:t>
      </w:r>
      <w:r>
        <w:rPr>
          <w:rFonts w:asciiTheme="minorEastAsia" w:hAnsiTheme="minorEastAsia" w:cstheme="minorEastAsia" w:hint="eastAsia"/>
          <w:sz w:val="24"/>
          <w:szCs w:val="24"/>
        </w:rPr>
        <w:t>”，勾选进入下一步开始报名。（图2-图3）</w:t>
      </w:r>
    </w:p>
    <w:p w:rsidR="00A13C19" w:rsidRDefault="00B14234">
      <w:pPr>
        <w:ind w:firstLineChars="200" w:firstLine="420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6690" cy="3436620"/>
            <wp:effectExtent l="0" t="0" r="10160" b="1143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ind w:firstLineChars="200" w:firstLine="480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</w:t>
      </w:r>
    </w:p>
    <w:p w:rsidR="00A13C19" w:rsidRDefault="00B14234">
      <w:pPr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5268595" cy="950595"/>
            <wp:effectExtent l="0" t="0" r="8255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ind w:firstLineChars="200" w:firstLine="480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</w:t>
      </w:r>
    </w:p>
    <w:p w:rsidR="00A13C19" w:rsidRDefault="00A13C19">
      <w:pPr>
        <w:ind w:firstLineChars="200" w:firstLine="480"/>
        <w:jc w:val="center"/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numPr>
          <w:ilvl w:val="0"/>
          <w:numId w:val="2"/>
        </w:num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进入民办初中报名系统首页。首页分为已报名和未报名两大部分。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【未报名登记】：点击图4的蓝色箭头“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未报名？点击报名</w:t>
      </w:r>
      <w:r>
        <w:rPr>
          <w:rFonts w:asciiTheme="minorEastAsia" w:hAnsiTheme="minorEastAsia" w:cstheme="minorEastAsia" w:hint="eastAsia"/>
          <w:sz w:val="24"/>
          <w:szCs w:val="24"/>
        </w:rPr>
        <w:t>”进行报名登记。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0500" cy="2897505"/>
            <wp:effectExtent l="0" t="0" r="6350" b="171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图4</w:t>
      </w:r>
    </w:p>
    <w:p w:rsidR="00A13C19" w:rsidRDefault="00A13C19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numPr>
          <w:ilvl w:val="0"/>
          <w:numId w:val="2"/>
        </w:num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按适龄儿童实际情况填写证件类型及号码、图片验证码、输入监护人手机号码。收取短信验证码后正确填写验证码信息进入下一步的填报资料。（图5-图7）</w:t>
      </w:r>
    </w:p>
    <w:p w:rsidR="00A13C19" w:rsidRDefault="00B14234">
      <w:pPr>
        <w:rPr>
          <w:rFonts w:asciiTheme="minorEastAsia" w:eastAsia="宋体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785" cy="2797175"/>
            <wp:effectExtent l="0" t="0" r="12065" b="317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图5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3515" cy="2776855"/>
            <wp:effectExtent l="0" t="0" r="13335" b="444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图6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1135" cy="2627630"/>
            <wp:effectExtent l="0" t="0" r="5715" b="127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图7</w:t>
      </w:r>
    </w:p>
    <w:p w:rsidR="00A13C19" w:rsidRDefault="00B14234">
      <w:pPr>
        <w:rPr>
          <w:rFonts w:asciiTheme="minorEastAsia" w:eastAsia="宋体" w:hAnsiTheme="minorEastAsia" w:cstheme="minorEastAsia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t>其中，适龄儿童身份证件类型包括了：居民身份证/户口簿；港澳居民居住证；台湾居民居住证；外国人永久居留身份证；护照；其他。</w:t>
      </w:r>
    </w:p>
    <w:p w:rsidR="00A13C19" w:rsidRDefault="00A13C19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【已报名登录】：报名期间，已报名的新生需要查看报名详情、资料核验结果、填报志愿及网上确认录取的，家长可以通过页面上的“已报名登录”，进行相应操作。输入适龄儿童证件号或报名号，输入密码及验证码，点击“登录”。（图8）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3007995"/>
            <wp:effectExtent l="0" t="0" r="7620" b="19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图8</w:t>
      </w:r>
    </w:p>
    <w:p w:rsidR="00A13C19" w:rsidRDefault="00A13C19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三、详细报名流程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（一）【适龄儿童基本信息】：家长填写适龄儿童基本信息。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（1）按新生实际情况，填写新生姓名、民族、国籍等信息。确认信息无误后按“下一步”。（图9）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4150" cy="2385060"/>
            <wp:effectExtent l="0" t="0" r="12700" b="1524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图9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（2）适龄儿童如使用外国人永久居留身份证、护照或其他证件登记的，需要上传相关能证明其身份或居住地所在区的资料。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（注意：可扫描或拍照上传，最多可上传3张附件，附件类型只允许上传jpg、jpeg和png格式的图片，单张图片大小不能超过5M）（图10-图13）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144135" cy="2192020"/>
            <wp:effectExtent l="0" t="0" r="18415" b="17780"/>
            <wp:docPr id="46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图10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8595" cy="2969260"/>
            <wp:effectExtent l="0" t="0" r="8255" b="254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图11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0500" cy="1885315"/>
            <wp:effectExtent l="0" t="0" r="6350" b="635"/>
            <wp:docPr id="5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图12</w:t>
      </w:r>
    </w:p>
    <w:p w:rsidR="00A13C19" w:rsidRDefault="00A13C19">
      <w:pPr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285740" cy="1440180"/>
            <wp:effectExtent l="9525" t="9525" r="19685" b="17145"/>
            <wp:docPr id="32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14401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图13</w:t>
      </w:r>
    </w:p>
    <w:p w:rsidR="00A13C19" w:rsidRDefault="00A13C19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（二）【居住证信息】：输入适龄儿童与居住证持有人的关系、持有人身份证号码及其他相关信息。（图14）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（注意：如适龄儿童及其监护人均无居住证，“适龄儿童与居住证持有人的关系”请选择“均无居住证”，选择后居住证信息为非必填。）</w:t>
      </w:r>
      <w:r>
        <w:rPr>
          <w:rFonts w:asciiTheme="minorEastAsia" w:hAnsiTheme="minorEastAsia" w:cstheme="minorEastAsia" w:hint="eastAsia"/>
          <w:sz w:val="24"/>
          <w:szCs w:val="24"/>
        </w:rPr>
        <w:t>（图15）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确认信息无误后按“下一步”。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3675" cy="1546860"/>
            <wp:effectExtent l="0" t="0" r="3175" b="1524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图14</w:t>
      </w:r>
    </w:p>
    <w:p w:rsidR="00A13C19" w:rsidRDefault="00B14234">
      <w:pPr>
        <w:jc w:val="center"/>
      </w:pPr>
      <w:r>
        <w:rPr>
          <w:noProof/>
        </w:rPr>
        <w:drawing>
          <wp:inline distT="0" distB="0" distL="114300" distR="114300">
            <wp:extent cx="5267325" cy="1557655"/>
            <wp:effectExtent l="0" t="0" r="9525" b="444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图15</w:t>
      </w:r>
    </w:p>
    <w:p w:rsidR="00A13C19" w:rsidRDefault="00A13C19">
      <w:pPr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（三）【毕业小学】：填写新生小学毕业所在地及学校名称等信息。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如新生小学毕业所在地为广州市，则无需手动输入毕业小学信息，系统将会自动匹配毕业小学信息。非广州市</w:t>
      </w:r>
      <w:r w:rsidR="00400742">
        <w:rPr>
          <w:rFonts w:asciiTheme="minorEastAsia" w:hAnsiTheme="minorEastAsia" w:cstheme="minorEastAsia" w:hint="eastAsia"/>
          <w:sz w:val="24"/>
          <w:szCs w:val="24"/>
        </w:rPr>
        <w:t>小学</w:t>
      </w:r>
      <w:r>
        <w:rPr>
          <w:rFonts w:asciiTheme="minorEastAsia" w:hAnsiTheme="minorEastAsia" w:cstheme="minorEastAsia" w:hint="eastAsia"/>
          <w:sz w:val="24"/>
          <w:szCs w:val="24"/>
        </w:rPr>
        <w:t>毕业生或因个别原因不能自动匹配</w:t>
      </w:r>
      <w:r w:rsidR="00400742">
        <w:rPr>
          <w:rFonts w:asciiTheme="minorEastAsia" w:hAnsiTheme="minorEastAsia" w:cstheme="minorEastAsia" w:hint="eastAsia"/>
          <w:sz w:val="24"/>
          <w:szCs w:val="24"/>
        </w:rPr>
        <w:t>的</w:t>
      </w:r>
      <w:r>
        <w:rPr>
          <w:rFonts w:asciiTheme="minorEastAsia" w:hAnsiTheme="minorEastAsia" w:cstheme="minorEastAsia" w:hint="eastAsia"/>
          <w:sz w:val="24"/>
          <w:szCs w:val="24"/>
        </w:rPr>
        <w:t>，则</w:t>
      </w:r>
      <w:r w:rsidR="00400742">
        <w:rPr>
          <w:rFonts w:asciiTheme="minorEastAsia" w:hAnsiTheme="minorEastAsia" w:cstheme="minorEastAsia" w:hint="eastAsia"/>
          <w:sz w:val="24"/>
          <w:szCs w:val="24"/>
        </w:rPr>
        <w:t>需</w:t>
      </w:r>
      <w:r>
        <w:rPr>
          <w:rFonts w:asciiTheme="minorEastAsia" w:hAnsiTheme="minorEastAsia" w:cstheme="minorEastAsia" w:hint="eastAsia"/>
          <w:sz w:val="24"/>
          <w:szCs w:val="24"/>
        </w:rPr>
        <w:t>填写毕业小学信息。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（注意：在广州市外籍人员子女学校就读的学生，“毕业所在地”请选择“其他”。）</w:t>
      </w:r>
      <w:r>
        <w:rPr>
          <w:rFonts w:asciiTheme="minorEastAsia" w:hAnsiTheme="minorEastAsia" w:cstheme="minorEastAsia" w:hint="eastAsia"/>
          <w:sz w:val="24"/>
          <w:szCs w:val="24"/>
        </w:rPr>
        <w:t>（图16）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资料填写完毕后确认无误可进行下一步操作。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272405" cy="1092835"/>
            <wp:effectExtent l="0" t="0" r="4445" b="12065"/>
            <wp:docPr id="41" name="图片 41" descr="f13ec3b3416223004ebf77ee3046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f13ec3b3416223004ebf77ee304617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图16</w:t>
      </w:r>
    </w:p>
    <w:p w:rsidR="00A13C19" w:rsidRDefault="00A13C19">
      <w:pPr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numPr>
          <w:ilvl w:val="0"/>
          <w:numId w:val="2"/>
        </w:num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【监护人信息】:家长填写监护人信息，包括适龄儿童与监护人关系、监护人详细资料等。</w:t>
      </w:r>
    </w:p>
    <w:p w:rsidR="00A13C19" w:rsidRDefault="00B14234">
      <w:pPr>
        <w:rPr>
          <w:rFonts w:asciiTheme="minorEastAsia" w:hAnsiTheme="minorEastAsia" w:cstheme="minorEastAsia"/>
          <w:color w:val="FF0000"/>
          <w:sz w:val="24"/>
          <w:szCs w:val="24"/>
        </w:rPr>
      </w:pP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注意：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1、请持有其他证件类型的监护人，“身份证类型”选择“其他”，并填写相关的信息。</w:t>
      </w:r>
      <w:r>
        <w:rPr>
          <w:rFonts w:asciiTheme="minorEastAsia" w:hAnsiTheme="minorEastAsia" w:cstheme="minorEastAsia" w:hint="eastAsia"/>
          <w:sz w:val="24"/>
          <w:szCs w:val="24"/>
        </w:rPr>
        <w:t>（图17-图18）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2、身份证件类型选择了非“居民身份证/</w:t>
      </w:r>
      <w:bookmarkStart w:id="0" w:name="_GoBack"/>
      <w:bookmarkEnd w:id="0"/>
      <w:r w:rsidR="00BE3581">
        <w:rPr>
          <w:rFonts w:asciiTheme="minorEastAsia" w:hAnsiTheme="minorEastAsia" w:cstheme="minorEastAsia" w:hint="eastAsia"/>
          <w:color w:val="FF0000"/>
          <w:sz w:val="24"/>
          <w:szCs w:val="24"/>
        </w:rPr>
        <w:t>户口簿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”时，则需要上传</w:t>
      </w:r>
      <w:r>
        <w:rPr>
          <w:rFonts w:asciiTheme="minorEastAsia" w:hAnsiTheme="minorEastAsia" w:cstheme="minorEastAsia"/>
          <w:color w:val="FF0000"/>
          <w:sz w:val="24"/>
          <w:szCs w:val="24"/>
        </w:rPr>
        <w:t>监护人有效身份证件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并填写证件类型名称。</w:t>
      </w:r>
      <w:r>
        <w:rPr>
          <w:rFonts w:asciiTheme="minorEastAsia" w:hAnsiTheme="minorEastAsia" w:cstheme="minorEastAsia" w:hint="eastAsia"/>
          <w:sz w:val="24"/>
          <w:szCs w:val="24"/>
        </w:rPr>
        <w:t>（图</w:t>
      </w:r>
      <w:r>
        <w:rPr>
          <w:rFonts w:asciiTheme="minorEastAsia" w:hAnsiTheme="minorEastAsia" w:cstheme="minorEastAsia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sz w:val="24"/>
          <w:szCs w:val="24"/>
        </w:rPr>
        <w:t>9）</w:t>
      </w:r>
    </w:p>
    <w:p w:rsidR="00A13C19" w:rsidRDefault="00B14234">
      <w:pPr>
        <w:rPr>
          <w:rFonts w:asciiTheme="minorEastAsia" w:hAnsiTheme="minorEastAsia" w:cstheme="minorEastAsia"/>
          <w:color w:val="FF0000"/>
          <w:sz w:val="24"/>
          <w:szCs w:val="24"/>
        </w:rPr>
      </w:pP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3、如持有人才绿卡/优粤卡等引进人才证件的，请选择“是”并上传有效附件。</w:t>
      </w:r>
      <w:r>
        <w:rPr>
          <w:rFonts w:asciiTheme="minorEastAsia" w:hAnsiTheme="minorEastAsia" w:cstheme="minorEastAsia" w:hint="eastAsia"/>
          <w:sz w:val="24"/>
          <w:szCs w:val="24"/>
        </w:rPr>
        <w:t>（图20）。</w:t>
      </w:r>
    </w:p>
    <w:p w:rsidR="00A13C19" w:rsidRDefault="00A13C19">
      <w:pPr>
        <w:rPr>
          <w:rFonts w:asciiTheme="minorEastAsia" w:hAnsiTheme="minorEastAsia" w:cstheme="minorEastAsia"/>
          <w:sz w:val="24"/>
          <w:szCs w:val="24"/>
        </w:rPr>
      </w:pPr>
    </w:p>
    <w:p w:rsidR="00A13C19" w:rsidRDefault="00A13C19">
      <w:pPr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操作步骤：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（1）选择监护人是否唯一监护人。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（2）如只有一个监护人，只需要填写监护人一信息即可。如果不是，继续填写监护人二的相关信息，操作方法同上。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（3）确认无误请按“提交”。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264150" cy="1024890"/>
            <wp:effectExtent l="0" t="0" r="12700" b="3810"/>
            <wp:docPr id="45" name="图片 45" descr="ba4cbebf443d861c4baac4c7928c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ba4cbebf443d861c4baac4c7928c0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图17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040" cy="1537970"/>
            <wp:effectExtent l="0" t="0" r="3810" b="508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图18</w:t>
      </w:r>
    </w:p>
    <w:p w:rsidR="00A13C19" w:rsidRDefault="00A13C19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040" cy="1842135"/>
            <wp:effectExtent l="0" t="0" r="3810" b="571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图19</w:t>
      </w:r>
    </w:p>
    <w:p w:rsidR="00A13C19" w:rsidRDefault="00A13C19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jc w:val="center"/>
      </w:pPr>
      <w:r>
        <w:rPr>
          <w:noProof/>
        </w:rPr>
        <w:drawing>
          <wp:inline distT="0" distB="0" distL="114300" distR="114300">
            <wp:extent cx="5268595" cy="1751965"/>
            <wp:effectExtent l="0" t="0" r="8255" b="63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图20</w:t>
      </w:r>
    </w:p>
    <w:p w:rsidR="00A13C19" w:rsidRDefault="00A13C19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A13C19" w:rsidRDefault="00A13C19">
      <w:pPr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五）【完成信息填报】:请家长确认所填信息是否无误，如确认信息无误，请点击“确认”。提交成功后系统将向监护人手机发送随机密码的短信。家长可凭此短信密码重新登录系统查看资料及完成其他相关操作。（图21-图22）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785" cy="1816100"/>
            <wp:effectExtent l="0" t="0" r="12065" b="1270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图21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0500" cy="1635760"/>
            <wp:effectExtent l="0" t="0" r="6350" b="254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图22</w:t>
      </w:r>
    </w:p>
    <w:p w:rsidR="00A13C19" w:rsidRDefault="00A13C19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四、填报志愿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信息采集结束后，家长需在规定时间内登录报名系统填报1-2所志愿学校。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操作步骤：</w:t>
      </w:r>
    </w:p>
    <w:p w:rsidR="00A13C19" w:rsidRDefault="00B14234">
      <w:pPr>
        <w:numPr>
          <w:ilvl w:val="0"/>
          <w:numId w:val="3"/>
        </w:num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选择志愿学校所在区（图</w:t>
      </w:r>
      <w:r>
        <w:rPr>
          <w:rFonts w:asciiTheme="minorEastAsia" w:hAnsiTheme="minorEastAsia" w:cstheme="minorEastAsia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sz w:val="24"/>
          <w:szCs w:val="24"/>
        </w:rPr>
        <w:t>3）</w:t>
      </w:r>
    </w:p>
    <w:p w:rsidR="00A13C19" w:rsidRDefault="00B14234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039995" cy="1080135"/>
            <wp:effectExtent l="9525" t="9525" r="10160" b="22860"/>
            <wp:docPr id="39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0801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图23</w:t>
      </w:r>
    </w:p>
    <w:p w:rsidR="00A13C19" w:rsidRDefault="00A13C19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numPr>
          <w:ilvl w:val="0"/>
          <w:numId w:val="4"/>
        </w:num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选择志愿学校</w:t>
      </w:r>
    </w:p>
    <w:p w:rsidR="00A13C19" w:rsidRDefault="00B14234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输入学校名称或输入关键字点击“搜索”查找志愿学校，也可通过翻页进行查找。确认填报的学校后请，请点击“选择该学校”。（图24）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lastRenderedPageBreak/>
        <w:drawing>
          <wp:inline distT="0" distB="0" distL="114300" distR="114300">
            <wp:extent cx="5039995" cy="1800225"/>
            <wp:effectExtent l="9525" t="9525" r="10160" b="19050"/>
            <wp:docPr id="13" name="图片 13" descr="637e9f0b56e2e0ea7873bec6c593b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37e9f0b56e2e0ea7873bec6c593b2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00225"/>
                    </a:xfrm>
                    <a:prstGeom prst="rect">
                      <a:avLst/>
                    </a:prstGeom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图24</w:t>
      </w:r>
    </w:p>
    <w:p w:rsidR="00A13C19" w:rsidRDefault="00A13C19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确认信息后，请下拉页面到最底部，点击“提交”完成志愿学校填报操作。（图25-图27）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675" cy="1479550"/>
            <wp:effectExtent l="0" t="0" r="3175" b="635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图25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039995" cy="1440180"/>
            <wp:effectExtent l="9525" t="9525" r="17780" b="17145"/>
            <wp:docPr id="43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4401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图26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039995" cy="1727835"/>
            <wp:effectExtent l="9525" t="9525" r="10160" b="15240"/>
            <wp:docPr id="44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7278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图27</w:t>
      </w:r>
    </w:p>
    <w:p w:rsidR="00A13C19" w:rsidRDefault="00A13C19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A13C19" w:rsidRDefault="00A13C19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numPr>
          <w:ilvl w:val="0"/>
          <w:numId w:val="5"/>
        </w:num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【网上确认】：各区组织电脑派位之后，家长需再次凭适龄儿童报名信息及密码登录系统进行“确认录取”操作。</w:t>
      </w:r>
    </w:p>
    <w:p w:rsidR="00A13C19" w:rsidRDefault="00B14234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操作步骤：</w:t>
      </w:r>
    </w:p>
    <w:p w:rsidR="00A13C19" w:rsidRDefault="00B14234">
      <w:pPr>
        <w:numPr>
          <w:ilvl w:val="0"/>
          <w:numId w:val="6"/>
        </w:num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家长通过【已报名登录】，使用适龄儿童证件及登录密码登录报名系统。</w:t>
      </w:r>
    </w:p>
    <w:p w:rsidR="00A13C19" w:rsidRDefault="00B14234">
      <w:pPr>
        <w:numPr>
          <w:ilvl w:val="0"/>
          <w:numId w:val="6"/>
        </w:num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点击“网上确认”，对被派中的学校点击“</w:t>
      </w:r>
      <w:r>
        <w:rPr>
          <w:rFonts w:asciiTheme="minorEastAsia" w:hAnsiTheme="minorEastAsia" w:cstheme="minorEastAsia" w:hint="eastAsia"/>
          <w:b/>
          <w:bCs/>
          <w:color w:val="FF0000"/>
          <w:sz w:val="24"/>
          <w:szCs w:val="24"/>
        </w:rPr>
        <w:t>确认录取</w:t>
      </w:r>
      <w:r>
        <w:rPr>
          <w:rFonts w:asciiTheme="minorEastAsia" w:hAnsiTheme="minorEastAsia" w:cstheme="minorEastAsia" w:hint="eastAsia"/>
          <w:sz w:val="24"/>
          <w:szCs w:val="24"/>
        </w:rPr>
        <w:t>”。（图28-图29）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注意：如两所学校同时派中，则只能选择其中一所学校，且点击确认录取后，将不能更改录取结果。</w:t>
      </w:r>
    </w:p>
    <w:p w:rsidR="00A13C19" w:rsidRDefault="00B14234">
      <w:pPr>
        <w:numPr>
          <w:ilvl w:val="0"/>
          <w:numId w:val="6"/>
        </w:num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完成确认录取的操作。（图30）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264785" cy="1052195"/>
            <wp:effectExtent l="0" t="0" r="12065" b="1460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图28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104765" cy="1581150"/>
            <wp:effectExtent l="0" t="0" r="635" b="0"/>
            <wp:docPr id="42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图29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270500" cy="1009650"/>
            <wp:effectExtent l="0" t="0" r="6350" b="0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图30</w:t>
      </w:r>
    </w:p>
    <w:p w:rsidR="00A13C19" w:rsidRDefault="00A13C19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六、完成民办初一报名流程，可返回界面查看相关信息，包括【入学申请】、【资料核验结果】、【网上确认】及【打印预览】。</w:t>
      </w:r>
    </w:p>
    <w:p w:rsidR="00A13C19" w:rsidRDefault="00A13C19">
      <w:pPr>
        <w:jc w:val="left"/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numPr>
          <w:ilvl w:val="0"/>
          <w:numId w:val="7"/>
        </w:num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【入学申请】：可在“已报名登录”中重新进入，在信息采集期间进行适龄儿童信息的修改。（图31）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lastRenderedPageBreak/>
        <w:drawing>
          <wp:inline distT="0" distB="0" distL="114300" distR="114300">
            <wp:extent cx="5263515" cy="6324600"/>
            <wp:effectExtent l="0" t="0" r="13335" b="0"/>
            <wp:docPr id="34" name="图片 34" descr="广州市民办学校初中一年级报名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广州市民办学校初中一年级报名系统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图31</w:t>
      </w:r>
    </w:p>
    <w:p w:rsidR="00A13C19" w:rsidRDefault="00B14234">
      <w:pPr>
        <w:numPr>
          <w:ilvl w:val="0"/>
          <w:numId w:val="7"/>
        </w:num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【资料核验结果】：信息采集结束后，已报名的新生可以在指定的时间内查看所填写信息的核查结果。（图32）</w:t>
      </w:r>
    </w:p>
    <w:p w:rsidR="00A13C19" w:rsidRDefault="00B14234">
      <w:r>
        <w:rPr>
          <w:noProof/>
        </w:rPr>
        <w:drawing>
          <wp:inline distT="0" distB="0" distL="114300" distR="114300">
            <wp:extent cx="5272405" cy="966470"/>
            <wp:effectExtent l="0" t="0" r="4445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图32</w:t>
      </w:r>
    </w:p>
    <w:p w:rsidR="00A13C19" w:rsidRDefault="00B14234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（三）【网上确认】：可对志愿学校填报情况进行查看，及对被派中的学校进行“确认录取”操作。（图33）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lastRenderedPageBreak/>
        <w:drawing>
          <wp:inline distT="0" distB="0" distL="114300" distR="114300">
            <wp:extent cx="5270500" cy="975995"/>
            <wp:effectExtent l="0" t="0" r="6350" b="14605"/>
            <wp:docPr id="7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图33</w:t>
      </w:r>
    </w:p>
    <w:p w:rsidR="00A13C19" w:rsidRDefault="00A13C19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（四）【打印预览】可查看本次报名的信息及打印“入学申请表”。（图</w:t>
      </w:r>
      <w:r>
        <w:rPr>
          <w:rFonts w:asciiTheme="minorEastAsia" w:hAnsiTheme="minorEastAsia" w:cstheme="minorEastAsia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sz w:val="24"/>
          <w:szCs w:val="24"/>
        </w:rPr>
        <w:t>4）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263515" cy="5059680"/>
            <wp:effectExtent l="0" t="0" r="13335" b="7620"/>
            <wp:docPr id="36" name="图片 36" descr="打印预览广州市民办学校初中一年级报名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打印预览广州市民办学校初中一年级报名系统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</w:t>
      </w:r>
      <w:r>
        <w:rPr>
          <w:rFonts w:asciiTheme="minorEastAsia" w:hAnsiTheme="minorEastAsia" w:cstheme="minorEastAsia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sz w:val="24"/>
          <w:szCs w:val="24"/>
        </w:rPr>
        <w:t>4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七、其他功能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（一）【退出】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为确保报名信息保密，请报名完成后点击“退出”。（图35）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150" cy="638175"/>
            <wp:effectExtent l="0" t="0" r="12700" b="9525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图35</w:t>
      </w:r>
    </w:p>
    <w:p w:rsidR="00A13C19" w:rsidRDefault="00A13C19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A13C19" w:rsidRDefault="00B14234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（二）【修改密码】</w:t>
      </w:r>
    </w:p>
    <w:p w:rsidR="00A13C19" w:rsidRDefault="00B14234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报名完成后系统即发送随机密码，如要修改密码，请点击页面右上方修改密码进行密码更改并点击“保存”。（图36-图38）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785" cy="584200"/>
            <wp:effectExtent l="0" t="0" r="12065" b="6350"/>
            <wp:docPr id="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图36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0500" cy="1514475"/>
            <wp:effectExtent l="0" t="0" r="6350" b="952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图37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0500" cy="1957705"/>
            <wp:effectExtent l="0" t="0" r="6350" b="444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图38</w:t>
      </w:r>
    </w:p>
    <w:p w:rsidR="00A13C19" w:rsidRDefault="00B1423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（三）【重置密码】：家长可点击报名系统页面上的“忘记密码”，进入有关页面。可通过输入适龄儿童证件号、监护人手机号码和图片验证码重置密码。（图39-图40）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2405" cy="1620520"/>
            <wp:effectExtent l="0" t="0" r="4445" b="1778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图39</w:t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1135" cy="1430655"/>
            <wp:effectExtent l="0" t="0" r="5715" b="171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19" w:rsidRDefault="00B14234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图40</w:t>
      </w:r>
    </w:p>
    <w:sectPr w:rsidR="00A13C19">
      <w:footerReference w:type="default" r:id="rId4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C34" w:rsidRDefault="00BA7C34">
      <w:r>
        <w:separator/>
      </w:r>
    </w:p>
  </w:endnote>
  <w:endnote w:type="continuationSeparator" w:id="0">
    <w:p w:rsidR="00BA7C34" w:rsidRDefault="00BA7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altName w:val="Times New Roman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C19" w:rsidRDefault="00B1423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13C19" w:rsidRDefault="00B14234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BE3581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fldSimple w:instr=" NUMPAGES  \* MERGEFORMAT ">
                            <w:r w:rsidR="00BE3581">
                              <w:rPr>
                                <w:noProof/>
                              </w:rPr>
                              <w:t>15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8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b3qPZhAgAADA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A13C19" w:rsidRDefault="00B14234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BE3581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  <w:r>
                      <w:t xml:space="preserve"> / </w:t>
                    </w:r>
                    <w:fldSimple w:instr=" NUMPAGES  \* MERGEFORMAT ">
                      <w:r w:rsidR="00BE3581">
                        <w:rPr>
                          <w:noProof/>
                        </w:rPr>
                        <w:t>15</w:t>
                      </w:r>
                    </w:fldSimple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C34" w:rsidRDefault="00BA7C34">
      <w:r>
        <w:separator/>
      </w:r>
    </w:p>
  </w:footnote>
  <w:footnote w:type="continuationSeparator" w:id="0">
    <w:p w:rsidR="00BA7C34" w:rsidRDefault="00BA7C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184835"/>
    <w:multiLevelType w:val="singleLevel"/>
    <w:tmpl w:val="81184835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A9AFC6D4"/>
    <w:multiLevelType w:val="singleLevel"/>
    <w:tmpl w:val="A9AFC6D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DE42C7FB"/>
    <w:multiLevelType w:val="singleLevel"/>
    <w:tmpl w:val="DE42C7FB"/>
    <w:lvl w:ilvl="0">
      <w:start w:val="2"/>
      <w:numFmt w:val="decimal"/>
      <w:suff w:val="nothing"/>
      <w:lvlText w:val="（%1）"/>
      <w:lvlJc w:val="left"/>
    </w:lvl>
  </w:abstractNum>
  <w:abstractNum w:abstractNumId="3" w15:restartNumberingAfterBreak="0">
    <w:nsid w:val="2832E45D"/>
    <w:multiLevelType w:val="singleLevel"/>
    <w:tmpl w:val="2832E45D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2E75A643"/>
    <w:multiLevelType w:val="singleLevel"/>
    <w:tmpl w:val="2E75A643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3E2B5035"/>
    <w:multiLevelType w:val="singleLevel"/>
    <w:tmpl w:val="3E2B5035"/>
    <w:lvl w:ilvl="0">
      <w:start w:val="1"/>
      <w:numFmt w:val="decimal"/>
      <w:suff w:val="nothing"/>
      <w:lvlText w:val="（%1）"/>
      <w:lvlJc w:val="left"/>
    </w:lvl>
  </w:abstractNum>
  <w:abstractNum w:abstractNumId="6" w15:restartNumberingAfterBreak="0">
    <w:nsid w:val="556478BA"/>
    <w:multiLevelType w:val="singleLevel"/>
    <w:tmpl w:val="556478BA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7839A3"/>
    <w:rsid w:val="000B4658"/>
    <w:rsid w:val="001C7DDD"/>
    <w:rsid w:val="00400742"/>
    <w:rsid w:val="00467915"/>
    <w:rsid w:val="004E69FD"/>
    <w:rsid w:val="00684B67"/>
    <w:rsid w:val="00704CF8"/>
    <w:rsid w:val="00764200"/>
    <w:rsid w:val="007C20A7"/>
    <w:rsid w:val="008229AE"/>
    <w:rsid w:val="008C23A0"/>
    <w:rsid w:val="009C4D27"/>
    <w:rsid w:val="00A13C19"/>
    <w:rsid w:val="00A57E0F"/>
    <w:rsid w:val="00A60FF2"/>
    <w:rsid w:val="00B14234"/>
    <w:rsid w:val="00BA7C34"/>
    <w:rsid w:val="00BE3581"/>
    <w:rsid w:val="00BF6745"/>
    <w:rsid w:val="00CB3A33"/>
    <w:rsid w:val="00CE427A"/>
    <w:rsid w:val="00D70FCA"/>
    <w:rsid w:val="00DD615E"/>
    <w:rsid w:val="00E73B65"/>
    <w:rsid w:val="0201112F"/>
    <w:rsid w:val="037A6D57"/>
    <w:rsid w:val="082A5F02"/>
    <w:rsid w:val="08351077"/>
    <w:rsid w:val="092F5570"/>
    <w:rsid w:val="0A8C0A67"/>
    <w:rsid w:val="0BD63F11"/>
    <w:rsid w:val="0F6C632F"/>
    <w:rsid w:val="110B2829"/>
    <w:rsid w:val="11950E4A"/>
    <w:rsid w:val="139A3086"/>
    <w:rsid w:val="13A15A0A"/>
    <w:rsid w:val="144454B6"/>
    <w:rsid w:val="15232525"/>
    <w:rsid w:val="15D269F3"/>
    <w:rsid w:val="1FA4498D"/>
    <w:rsid w:val="20DA06ED"/>
    <w:rsid w:val="20EC7020"/>
    <w:rsid w:val="20F12186"/>
    <w:rsid w:val="211551A9"/>
    <w:rsid w:val="218B50BC"/>
    <w:rsid w:val="23F463A6"/>
    <w:rsid w:val="247839A3"/>
    <w:rsid w:val="25070E5D"/>
    <w:rsid w:val="273436B2"/>
    <w:rsid w:val="27392102"/>
    <w:rsid w:val="27D81DCA"/>
    <w:rsid w:val="29AF2E8F"/>
    <w:rsid w:val="2A412022"/>
    <w:rsid w:val="2CE661EA"/>
    <w:rsid w:val="2CEC4404"/>
    <w:rsid w:val="2D1953AA"/>
    <w:rsid w:val="2F065D2F"/>
    <w:rsid w:val="2F585567"/>
    <w:rsid w:val="2F9B1D7B"/>
    <w:rsid w:val="2FA50935"/>
    <w:rsid w:val="318F3AD3"/>
    <w:rsid w:val="341B281C"/>
    <w:rsid w:val="343A287C"/>
    <w:rsid w:val="36B93974"/>
    <w:rsid w:val="37E67034"/>
    <w:rsid w:val="3A1A6763"/>
    <w:rsid w:val="3ACC783C"/>
    <w:rsid w:val="3F3708ED"/>
    <w:rsid w:val="40C05344"/>
    <w:rsid w:val="41047D19"/>
    <w:rsid w:val="410E5C4C"/>
    <w:rsid w:val="42A36A31"/>
    <w:rsid w:val="45B001AD"/>
    <w:rsid w:val="45CA10E3"/>
    <w:rsid w:val="45DD2DB8"/>
    <w:rsid w:val="48894852"/>
    <w:rsid w:val="4E17462E"/>
    <w:rsid w:val="52A500E7"/>
    <w:rsid w:val="52A75D97"/>
    <w:rsid w:val="52DD3C5E"/>
    <w:rsid w:val="53F26C88"/>
    <w:rsid w:val="5421153E"/>
    <w:rsid w:val="54A54362"/>
    <w:rsid w:val="55393712"/>
    <w:rsid w:val="56B3796A"/>
    <w:rsid w:val="58181204"/>
    <w:rsid w:val="597A0D8A"/>
    <w:rsid w:val="5A6B64B0"/>
    <w:rsid w:val="5B351A74"/>
    <w:rsid w:val="5D8E564F"/>
    <w:rsid w:val="5F432845"/>
    <w:rsid w:val="600B2EEB"/>
    <w:rsid w:val="617A7C30"/>
    <w:rsid w:val="660175BC"/>
    <w:rsid w:val="6A1765B2"/>
    <w:rsid w:val="6AA74A7D"/>
    <w:rsid w:val="6D0060CB"/>
    <w:rsid w:val="6D241E59"/>
    <w:rsid w:val="6E8F0FF5"/>
    <w:rsid w:val="6ED714E8"/>
    <w:rsid w:val="6EE358E4"/>
    <w:rsid w:val="6EFE65C5"/>
    <w:rsid w:val="6F925559"/>
    <w:rsid w:val="6FD86FEA"/>
    <w:rsid w:val="72C26E4F"/>
    <w:rsid w:val="73C92407"/>
    <w:rsid w:val="73F32DEC"/>
    <w:rsid w:val="74AE413F"/>
    <w:rsid w:val="75555A83"/>
    <w:rsid w:val="763A6AA7"/>
    <w:rsid w:val="7770361F"/>
    <w:rsid w:val="7AC97941"/>
    <w:rsid w:val="7AF31290"/>
    <w:rsid w:val="7B0E70F1"/>
    <w:rsid w:val="7B53740B"/>
    <w:rsid w:val="7C5271B3"/>
    <w:rsid w:val="7CF81B97"/>
    <w:rsid w:val="7D5D253D"/>
    <w:rsid w:val="7DEF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2EF008"/>
  <w15:docId w15:val="{EEF285E1-F07B-450B-9224-EA22C080B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a6"/>
    <w:rsid w:val="00684B67"/>
    <w:rPr>
      <w:sz w:val="18"/>
      <w:szCs w:val="18"/>
    </w:rPr>
  </w:style>
  <w:style w:type="character" w:customStyle="1" w:styleId="a6">
    <w:name w:val="批注框文本 字符"/>
    <w:basedOn w:val="a0"/>
    <w:link w:val="a5"/>
    <w:rsid w:val="00684B6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6D05DE-7781-4DAC-98B9-D899B63EA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366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潘斯特星球阿布</dc:creator>
  <cp:lastModifiedBy>基础教育处借调(杨英明)</cp:lastModifiedBy>
  <cp:revision>11</cp:revision>
  <cp:lastPrinted>2021-05-18T08:30:00Z</cp:lastPrinted>
  <dcterms:created xsi:type="dcterms:W3CDTF">2020-04-21T07:21:00Z</dcterms:created>
  <dcterms:modified xsi:type="dcterms:W3CDTF">2021-10-20T09:06:00Z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2A3ED3BCEEA54E18B681751F498F35D2</vt:lpwstr>
  </property>
</Properties>
</file>