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B7BB1" w14:textId="77777777" w:rsidR="0099785F" w:rsidRPr="00894FBA" w:rsidRDefault="0099785F" w:rsidP="0099785F">
      <w:pPr>
        <w:adjustRightInd w:val="0"/>
        <w:snapToGrid w:val="0"/>
        <w:spacing w:line="560" w:lineRule="exact"/>
        <w:rPr>
          <w:rFonts w:ascii="Times New Roman" w:eastAsia="黑体" w:hAnsi="Times New Roman"/>
          <w:snapToGrid w:val="0"/>
          <w:color w:val="000000" w:themeColor="text1"/>
          <w:kern w:val="0"/>
          <w:sz w:val="32"/>
          <w:szCs w:val="32"/>
        </w:rPr>
      </w:pPr>
      <w:r w:rsidRPr="00894FBA">
        <w:rPr>
          <w:rFonts w:ascii="Times New Roman" w:eastAsia="黑体" w:hAnsi="Times New Roman"/>
          <w:snapToGrid w:val="0"/>
          <w:color w:val="000000" w:themeColor="text1"/>
          <w:kern w:val="0"/>
          <w:sz w:val="32"/>
          <w:szCs w:val="32"/>
        </w:rPr>
        <w:t>附件</w:t>
      </w:r>
    </w:p>
    <w:p w14:paraId="2BB51D3A" w14:textId="77777777" w:rsidR="0099785F" w:rsidRPr="00894FBA" w:rsidRDefault="0099785F" w:rsidP="0099785F">
      <w:pPr>
        <w:adjustRightInd w:val="0"/>
        <w:snapToGrid w:val="0"/>
        <w:spacing w:line="560" w:lineRule="exact"/>
        <w:jc w:val="left"/>
        <w:rPr>
          <w:rFonts w:ascii="Times New Roman" w:eastAsia="方正小标宋简体" w:hAnsi="Times New Roman"/>
          <w:bCs/>
          <w:snapToGrid w:val="0"/>
          <w:color w:val="000000" w:themeColor="text1"/>
          <w:kern w:val="0"/>
          <w:sz w:val="44"/>
          <w:szCs w:val="44"/>
        </w:rPr>
      </w:pPr>
    </w:p>
    <w:p w14:paraId="5E2F1183" w14:textId="7A29DE49" w:rsidR="0099785F" w:rsidRPr="00894FBA" w:rsidRDefault="0099785F" w:rsidP="0099785F">
      <w:pPr>
        <w:adjustRightInd w:val="0"/>
        <w:snapToGrid w:val="0"/>
        <w:spacing w:line="560" w:lineRule="exact"/>
        <w:jc w:val="center"/>
        <w:rPr>
          <w:rFonts w:ascii="方正小标宋_GBK" w:eastAsia="方正小标宋_GBK" w:hAnsi="Times New Roman"/>
          <w:snapToGrid w:val="0"/>
          <w:color w:val="000000" w:themeColor="text1"/>
          <w:kern w:val="0"/>
          <w:sz w:val="32"/>
          <w:szCs w:val="32"/>
        </w:rPr>
      </w:pPr>
      <w:r w:rsidRPr="00894FBA">
        <w:rPr>
          <w:rFonts w:ascii="方正小标宋_GBK" w:eastAsia="方正小标宋_GBK" w:hAnsi="Times New Roman" w:hint="eastAsia"/>
          <w:bCs/>
          <w:snapToGrid w:val="0"/>
          <w:color w:val="000000" w:themeColor="text1"/>
          <w:kern w:val="0"/>
          <w:sz w:val="44"/>
          <w:szCs w:val="44"/>
        </w:rPr>
        <w:t>广州市第</w:t>
      </w:r>
      <w:r w:rsidR="00E85019" w:rsidRPr="00894FBA">
        <w:rPr>
          <w:rFonts w:ascii="方正小标宋_GBK" w:eastAsia="方正小标宋_GBK" w:hAnsi="Times New Roman" w:hint="eastAsia"/>
          <w:bCs/>
          <w:snapToGrid w:val="0"/>
          <w:color w:val="000000" w:themeColor="text1"/>
          <w:kern w:val="0"/>
          <w:sz w:val="44"/>
          <w:szCs w:val="44"/>
        </w:rPr>
        <w:t>三</w:t>
      </w:r>
      <w:r w:rsidRPr="00894FBA">
        <w:rPr>
          <w:rFonts w:ascii="方正小标宋_GBK" w:eastAsia="方正小标宋_GBK" w:hAnsi="Times New Roman" w:hint="eastAsia"/>
          <w:bCs/>
          <w:snapToGrid w:val="0"/>
          <w:color w:val="000000" w:themeColor="text1"/>
          <w:kern w:val="0"/>
          <w:sz w:val="44"/>
          <w:szCs w:val="44"/>
        </w:rPr>
        <w:t>批“双减”工作典型案例</w:t>
      </w:r>
    </w:p>
    <w:p w14:paraId="4EBFA774" w14:textId="77777777" w:rsidR="0099785F" w:rsidRPr="00894FBA" w:rsidRDefault="0099785F" w:rsidP="0099785F">
      <w:pPr>
        <w:adjustRightInd w:val="0"/>
        <w:snapToGrid w:val="0"/>
        <w:spacing w:line="560" w:lineRule="exact"/>
        <w:rPr>
          <w:rFonts w:ascii="Times New Roman" w:eastAsia="黑体" w:hAnsi="Times New Roman"/>
          <w:snapToGrid w:val="0"/>
          <w:color w:val="000000" w:themeColor="text1"/>
          <w:kern w:val="0"/>
          <w:sz w:val="32"/>
          <w:szCs w:val="32"/>
        </w:rPr>
      </w:pPr>
    </w:p>
    <w:p w14:paraId="320C292F" w14:textId="0795134E" w:rsidR="0099785F" w:rsidRPr="00894FBA" w:rsidRDefault="0099785F" w:rsidP="00894FBA">
      <w:pPr>
        <w:suppressAutoHyphens w:val="0"/>
        <w:spacing w:line="560" w:lineRule="exact"/>
        <w:ind w:firstLineChars="200" w:firstLine="640"/>
        <w:rPr>
          <w:rFonts w:ascii="Times New Roman" w:eastAsia="黑体" w:hAnsi="Times New Roman"/>
          <w:snapToGrid w:val="0"/>
          <w:color w:val="000000" w:themeColor="text1"/>
          <w:kern w:val="0"/>
          <w:sz w:val="32"/>
          <w:szCs w:val="32"/>
        </w:rPr>
      </w:pPr>
      <w:r w:rsidRPr="00894FBA">
        <w:rPr>
          <w:rFonts w:ascii="Times New Roman" w:eastAsia="黑体" w:hAnsi="Times New Roman"/>
          <w:snapToGrid w:val="0"/>
          <w:color w:val="000000" w:themeColor="text1"/>
          <w:kern w:val="0"/>
          <w:sz w:val="32"/>
          <w:szCs w:val="32"/>
        </w:rPr>
        <w:t>一、校外培训治理</w:t>
      </w:r>
    </w:p>
    <w:p w14:paraId="1794B5AF" w14:textId="43C3E89A" w:rsidR="0099785F" w:rsidRPr="00894FBA" w:rsidRDefault="00947518" w:rsidP="00894FBA">
      <w:pPr>
        <w:suppressAutoHyphens w:val="0"/>
        <w:spacing w:line="560" w:lineRule="exact"/>
        <w:ind w:firstLineChars="200" w:firstLine="643"/>
        <w:rPr>
          <w:rFonts w:ascii="Times New Roman" w:eastAsia="仿宋_GB2312" w:hAnsi="Times New Roman"/>
          <w:snapToGrid w:val="0"/>
          <w:color w:val="000000" w:themeColor="text1"/>
          <w:kern w:val="0"/>
          <w:sz w:val="32"/>
          <w:szCs w:val="32"/>
        </w:rPr>
      </w:pPr>
      <w:r w:rsidRPr="00894FBA">
        <w:rPr>
          <w:rFonts w:ascii="Times New Roman" w:eastAsia="仿宋_GB2312" w:hAnsi="Times New Roman"/>
          <w:b/>
          <w:bCs/>
          <w:snapToGrid w:val="0"/>
          <w:color w:val="000000" w:themeColor="text1"/>
          <w:kern w:val="0"/>
          <w:sz w:val="32"/>
          <w:szCs w:val="32"/>
        </w:rPr>
        <w:t>1</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天河区：以组合拳严打隐形变异违规培训。一是加强部门联动，开展常态化联合执法。</w:t>
      </w:r>
      <w:r w:rsidR="0099785F" w:rsidRPr="00894FBA">
        <w:rPr>
          <w:rFonts w:ascii="Times New Roman" w:eastAsia="仿宋_GB2312" w:hAnsi="Times New Roman"/>
          <w:snapToGrid w:val="0"/>
          <w:color w:val="000000" w:themeColor="text1"/>
          <w:kern w:val="0"/>
          <w:sz w:val="32"/>
          <w:szCs w:val="32"/>
        </w:rPr>
        <w:t>构建</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区－街道－社区</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三级网格化动态检查机制，区校外培训机构专项治理工作专班联合市场监管、公安、属地街道等单位，利用周末和工作日晚上对各类隐形变异违规培训、无证无照和证照不全等培训机构全面开展拉网式巡查检查，实现全区</w:t>
      </w:r>
      <w:r w:rsidR="0099785F" w:rsidRPr="00894FBA">
        <w:rPr>
          <w:rFonts w:ascii="Times New Roman" w:eastAsia="仿宋_GB2312" w:hAnsi="Times New Roman"/>
          <w:snapToGrid w:val="0"/>
          <w:color w:val="000000" w:themeColor="text1"/>
          <w:kern w:val="0"/>
          <w:sz w:val="32"/>
          <w:szCs w:val="32"/>
        </w:rPr>
        <w:t>21</w:t>
      </w:r>
      <w:r w:rsidR="0099785F" w:rsidRPr="00894FBA">
        <w:rPr>
          <w:rFonts w:ascii="Times New Roman" w:eastAsia="仿宋_GB2312" w:hAnsi="Times New Roman"/>
          <w:snapToGrid w:val="0"/>
          <w:color w:val="000000" w:themeColor="text1"/>
          <w:kern w:val="0"/>
          <w:sz w:val="32"/>
          <w:szCs w:val="32"/>
        </w:rPr>
        <w:t>个街道督查全覆盖。</w:t>
      </w:r>
      <w:r w:rsidR="00AE10C3" w:rsidRPr="00894FBA">
        <w:rPr>
          <w:rFonts w:ascii="Times New Roman" w:eastAsia="仿宋_GB2312" w:hAnsi="Times New Roman"/>
          <w:bCs/>
          <w:snapToGrid w:val="0"/>
          <w:color w:val="000000" w:themeColor="text1"/>
          <w:kern w:val="0"/>
          <w:sz w:val="32"/>
          <w:szCs w:val="32"/>
        </w:rPr>
        <w:t>7</w:t>
      </w:r>
      <w:r w:rsidR="00AE10C3" w:rsidRPr="00894FBA">
        <w:rPr>
          <w:rFonts w:ascii="Times New Roman" w:eastAsia="仿宋_GB2312" w:hAnsi="Times New Roman"/>
          <w:bCs/>
          <w:snapToGrid w:val="0"/>
          <w:color w:val="000000" w:themeColor="text1"/>
          <w:kern w:val="0"/>
          <w:sz w:val="32"/>
          <w:szCs w:val="32"/>
        </w:rPr>
        <w:t>月以来，共出动检查人员</w:t>
      </w:r>
      <w:r w:rsidR="00AE10C3" w:rsidRPr="00894FBA">
        <w:rPr>
          <w:rFonts w:ascii="Times New Roman" w:eastAsia="仿宋_GB2312" w:hAnsi="Times New Roman"/>
          <w:bCs/>
          <w:snapToGrid w:val="0"/>
          <w:color w:val="000000" w:themeColor="text1"/>
          <w:kern w:val="0"/>
          <w:sz w:val="32"/>
          <w:szCs w:val="32"/>
        </w:rPr>
        <w:t>1393</w:t>
      </w:r>
      <w:r w:rsidR="00AE10C3" w:rsidRPr="00894FBA">
        <w:rPr>
          <w:rFonts w:ascii="Times New Roman" w:eastAsia="仿宋_GB2312" w:hAnsi="Times New Roman"/>
          <w:bCs/>
          <w:snapToGrid w:val="0"/>
          <w:color w:val="000000" w:themeColor="text1"/>
          <w:kern w:val="0"/>
          <w:sz w:val="32"/>
          <w:szCs w:val="32"/>
        </w:rPr>
        <w:t>人次，检查培训机构</w:t>
      </w:r>
      <w:r w:rsidR="00AE10C3" w:rsidRPr="00894FBA">
        <w:rPr>
          <w:rFonts w:ascii="Times New Roman" w:eastAsia="仿宋_GB2312" w:hAnsi="Times New Roman"/>
          <w:bCs/>
          <w:snapToGrid w:val="0"/>
          <w:color w:val="000000" w:themeColor="text1"/>
          <w:kern w:val="0"/>
          <w:sz w:val="32"/>
          <w:szCs w:val="32"/>
        </w:rPr>
        <w:t>1160</w:t>
      </w:r>
      <w:r w:rsidR="00AE10C3" w:rsidRPr="00894FBA">
        <w:rPr>
          <w:rFonts w:ascii="Times New Roman" w:eastAsia="仿宋_GB2312" w:hAnsi="Times New Roman"/>
          <w:bCs/>
          <w:snapToGrid w:val="0"/>
          <w:color w:val="000000" w:themeColor="text1"/>
          <w:kern w:val="0"/>
          <w:sz w:val="32"/>
          <w:szCs w:val="32"/>
        </w:rPr>
        <w:t>家次，约谈学科类培训机构负责人</w:t>
      </w:r>
      <w:r w:rsidR="00AE10C3" w:rsidRPr="00894FBA">
        <w:rPr>
          <w:rFonts w:ascii="Times New Roman" w:eastAsia="仿宋_GB2312" w:hAnsi="Times New Roman"/>
          <w:bCs/>
          <w:snapToGrid w:val="0"/>
          <w:color w:val="000000" w:themeColor="text1"/>
          <w:kern w:val="0"/>
          <w:sz w:val="32"/>
          <w:szCs w:val="32"/>
        </w:rPr>
        <w:t>141</w:t>
      </w:r>
      <w:r w:rsidR="00AE10C3" w:rsidRPr="00894FBA">
        <w:rPr>
          <w:rFonts w:ascii="Times New Roman" w:eastAsia="仿宋_GB2312" w:hAnsi="Times New Roman"/>
          <w:bCs/>
          <w:snapToGrid w:val="0"/>
          <w:color w:val="000000" w:themeColor="text1"/>
          <w:kern w:val="0"/>
          <w:sz w:val="32"/>
          <w:szCs w:val="32"/>
        </w:rPr>
        <w:t>名，发出责令限期整改通知</w:t>
      </w:r>
      <w:r w:rsidR="00AE10C3" w:rsidRPr="00894FBA">
        <w:rPr>
          <w:rFonts w:ascii="Times New Roman" w:eastAsia="仿宋_GB2312" w:hAnsi="Times New Roman"/>
          <w:bCs/>
          <w:snapToGrid w:val="0"/>
          <w:color w:val="000000" w:themeColor="text1"/>
          <w:kern w:val="0"/>
          <w:sz w:val="32"/>
          <w:szCs w:val="32"/>
        </w:rPr>
        <w:t>68</w:t>
      </w:r>
      <w:r w:rsidR="00AE10C3" w:rsidRPr="00894FBA">
        <w:rPr>
          <w:rFonts w:ascii="Times New Roman" w:eastAsia="仿宋_GB2312" w:hAnsi="Times New Roman"/>
          <w:bCs/>
          <w:snapToGrid w:val="0"/>
          <w:color w:val="000000" w:themeColor="text1"/>
          <w:kern w:val="0"/>
          <w:sz w:val="32"/>
          <w:szCs w:val="32"/>
        </w:rPr>
        <w:t>份，关停证照不齐学科类机构</w:t>
      </w:r>
      <w:r w:rsidR="00AE10C3" w:rsidRPr="00894FBA">
        <w:rPr>
          <w:rFonts w:ascii="Times New Roman" w:eastAsia="仿宋_GB2312" w:hAnsi="Times New Roman"/>
          <w:bCs/>
          <w:snapToGrid w:val="0"/>
          <w:color w:val="000000" w:themeColor="text1"/>
          <w:kern w:val="0"/>
          <w:sz w:val="32"/>
          <w:szCs w:val="32"/>
        </w:rPr>
        <w:t>28</w:t>
      </w:r>
      <w:r w:rsidR="00AE10C3" w:rsidRPr="00894FBA">
        <w:rPr>
          <w:rFonts w:ascii="Times New Roman" w:eastAsia="仿宋_GB2312" w:hAnsi="Times New Roman"/>
          <w:bCs/>
          <w:snapToGrid w:val="0"/>
          <w:color w:val="000000" w:themeColor="text1"/>
          <w:kern w:val="0"/>
          <w:sz w:val="32"/>
          <w:szCs w:val="32"/>
        </w:rPr>
        <w:t>家，责令停止学科培训的非学科类机构</w:t>
      </w:r>
      <w:r w:rsidR="00AE10C3" w:rsidRPr="00894FBA">
        <w:rPr>
          <w:rFonts w:ascii="Times New Roman" w:eastAsia="仿宋_GB2312" w:hAnsi="Times New Roman"/>
          <w:bCs/>
          <w:snapToGrid w:val="0"/>
          <w:color w:val="000000" w:themeColor="text1"/>
          <w:kern w:val="0"/>
          <w:sz w:val="32"/>
          <w:szCs w:val="32"/>
        </w:rPr>
        <w:t>36</w:t>
      </w:r>
      <w:r w:rsidR="00AE10C3" w:rsidRPr="00894FBA">
        <w:rPr>
          <w:rFonts w:ascii="Times New Roman" w:eastAsia="仿宋_GB2312" w:hAnsi="Times New Roman"/>
          <w:bCs/>
          <w:snapToGrid w:val="0"/>
          <w:color w:val="000000" w:themeColor="text1"/>
          <w:kern w:val="0"/>
          <w:sz w:val="32"/>
          <w:szCs w:val="32"/>
        </w:rPr>
        <w:t>家。</w:t>
      </w:r>
      <w:r w:rsidR="0099785F" w:rsidRPr="00894FBA">
        <w:rPr>
          <w:rFonts w:ascii="Times New Roman" w:eastAsia="仿宋_GB2312" w:hAnsi="Times New Roman"/>
          <w:b/>
          <w:bCs/>
          <w:snapToGrid w:val="0"/>
          <w:color w:val="000000" w:themeColor="text1"/>
          <w:kern w:val="0"/>
          <w:sz w:val="32"/>
          <w:szCs w:val="32"/>
        </w:rPr>
        <w:t>二是畅通投诉渠道，拓展问题线索来源。</w:t>
      </w:r>
      <w:r w:rsidR="0099785F" w:rsidRPr="00894FBA">
        <w:rPr>
          <w:rFonts w:ascii="Times New Roman" w:eastAsia="仿宋_GB2312" w:hAnsi="Times New Roman"/>
          <w:snapToGrid w:val="0"/>
          <w:color w:val="000000" w:themeColor="text1"/>
          <w:kern w:val="0"/>
          <w:sz w:val="32"/>
          <w:szCs w:val="32"/>
        </w:rPr>
        <w:t>公布投诉电话和投诉邮箱，通过群众投诉和民办教育协会摸查、街道排查等多种途径，强化社会监督。</w:t>
      </w:r>
      <w:r w:rsidR="0099785F" w:rsidRPr="00894FBA">
        <w:rPr>
          <w:rFonts w:ascii="Times New Roman" w:eastAsia="仿宋_GB2312" w:hAnsi="Times New Roman"/>
          <w:b/>
          <w:bCs/>
          <w:snapToGrid w:val="0"/>
          <w:color w:val="000000" w:themeColor="text1"/>
          <w:kern w:val="0"/>
          <w:sz w:val="32"/>
          <w:szCs w:val="32"/>
        </w:rPr>
        <w:t>三是发挥街道优势，强化社区管理责任。</w:t>
      </w:r>
      <w:r w:rsidR="0099785F" w:rsidRPr="00894FBA">
        <w:rPr>
          <w:rFonts w:ascii="Times New Roman" w:eastAsia="仿宋_GB2312" w:hAnsi="Times New Roman"/>
          <w:snapToGrid w:val="0"/>
          <w:color w:val="000000" w:themeColor="text1"/>
          <w:kern w:val="0"/>
          <w:sz w:val="32"/>
          <w:szCs w:val="32"/>
        </w:rPr>
        <w:t>要求属地街道配合做好学科类培训机构的监管同时，压实社区和物业部门的责任，将非学科类机构纳入网格化管理，加强检查巡查。</w:t>
      </w:r>
      <w:r w:rsidR="0099785F" w:rsidRPr="00894FBA">
        <w:rPr>
          <w:rFonts w:ascii="Times New Roman" w:eastAsia="仿宋_GB2312" w:hAnsi="Times New Roman"/>
          <w:b/>
          <w:bCs/>
          <w:snapToGrid w:val="0"/>
          <w:color w:val="000000" w:themeColor="text1"/>
          <w:kern w:val="0"/>
          <w:sz w:val="32"/>
          <w:szCs w:val="32"/>
        </w:rPr>
        <w:t>四是发挥学校作用，强化风险警示教育。</w:t>
      </w:r>
      <w:r w:rsidR="0099785F" w:rsidRPr="00894FBA">
        <w:rPr>
          <w:rFonts w:ascii="Times New Roman" w:eastAsia="仿宋_GB2312" w:hAnsi="Times New Roman"/>
          <w:snapToGrid w:val="0"/>
          <w:color w:val="000000" w:themeColor="text1"/>
          <w:kern w:val="0"/>
          <w:sz w:val="32"/>
          <w:szCs w:val="32"/>
        </w:rPr>
        <w:t>通过召开主题班会、专题家长会，向学生、家长讲明、讲透、讲实证照不齐、有照无证以及各类隐形变异、地下违规违法培训给疫情防控和学生安全带来的风险隐患；印发《天河区教育局关于切实加强校外培训风险警示教育的</w:t>
      </w:r>
      <w:r w:rsidR="0099785F" w:rsidRPr="00894FBA">
        <w:rPr>
          <w:rFonts w:ascii="Times New Roman" w:eastAsia="仿宋_GB2312" w:hAnsi="Times New Roman"/>
          <w:snapToGrid w:val="0"/>
          <w:color w:val="000000" w:themeColor="text1"/>
          <w:kern w:val="0"/>
          <w:sz w:val="32"/>
          <w:szCs w:val="32"/>
        </w:rPr>
        <w:lastRenderedPageBreak/>
        <w:t>通知》《关于防范校外培训风险致学生家长的一封信》，提醒广大学生家长防范预收费风险，坚决不参与各类违规培训活动。</w:t>
      </w:r>
      <w:r w:rsidR="0099785F" w:rsidRPr="00894FBA">
        <w:rPr>
          <w:rFonts w:ascii="Times New Roman" w:eastAsia="仿宋_GB2312" w:hAnsi="Times New Roman"/>
          <w:b/>
          <w:bCs/>
          <w:snapToGrid w:val="0"/>
          <w:color w:val="000000" w:themeColor="text1"/>
          <w:kern w:val="0"/>
          <w:sz w:val="32"/>
          <w:szCs w:val="32"/>
        </w:rPr>
        <w:t>五是成立专家委员会，</w:t>
      </w:r>
      <w:r w:rsidR="00E85019" w:rsidRPr="00894FBA">
        <w:rPr>
          <w:rFonts w:ascii="Times New Roman" w:eastAsia="仿宋_GB2312" w:hAnsi="Times New Roman"/>
          <w:b/>
          <w:bCs/>
          <w:snapToGrid w:val="0"/>
          <w:color w:val="000000" w:themeColor="text1"/>
          <w:kern w:val="0"/>
          <w:sz w:val="32"/>
          <w:szCs w:val="32"/>
        </w:rPr>
        <w:t>强化培训鉴定。</w:t>
      </w:r>
      <w:r w:rsidRPr="00894FBA">
        <w:rPr>
          <w:rFonts w:ascii="Times New Roman" w:eastAsia="仿宋_GB2312" w:hAnsi="Times New Roman"/>
          <w:snapToGrid w:val="0"/>
          <w:color w:val="000000" w:themeColor="text1"/>
          <w:kern w:val="0"/>
          <w:sz w:val="32"/>
          <w:szCs w:val="32"/>
        </w:rPr>
        <w:t>组建专家委员会</w:t>
      </w:r>
      <w:r w:rsidR="0099785F" w:rsidRPr="00894FBA">
        <w:rPr>
          <w:rFonts w:ascii="Times New Roman" w:eastAsia="仿宋_GB2312" w:hAnsi="Times New Roman"/>
          <w:snapToGrid w:val="0"/>
          <w:color w:val="000000" w:themeColor="text1"/>
          <w:kern w:val="0"/>
          <w:sz w:val="32"/>
          <w:szCs w:val="32"/>
        </w:rPr>
        <w:t>对培训机构的教材、教学大纲、课程安排等进行科学辨别，助力治理隐形变异违规培训工作落地见效。</w:t>
      </w:r>
    </w:p>
    <w:p w14:paraId="3F0ACA99" w14:textId="77777777" w:rsidR="0099785F" w:rsidRPr="00894FBA" w:rsidRDefault="0099785F" w:rsidP="00894FBA">
      <w:pPr>
        <w:suppressAutoHyphens w:val="0"/>
        <w:spacing w:line="560" w:lineRule="exact"/>
        <w:rPr>
          <w:rFonts w:ascii="Times New Roman" w:eastAsia="仿宋_GB2312" w:hAnsi="Times New Roman"/>
          <w:snapToGrid w:val="0"/>
          <w:color w:val="000000" w:themeColor="text1"/>
          <w:kern w:val="0"/>
          <w:sz w:val="32"/>
          <w:szCs w:val="32"/>
        </w:rPr>
      </w:pPr>
    </w:p>
    <w:p w14:paraId="6F26B6A1" w14:textId="3C98E505" w:rsidR="00AE10C3" w:rsidRPr="00894FBA" w:rsidRDefault="00947518" w:rsidP="00894FBA">
      <w:pPr>
        <w:suppressAutoHyphens w:val="0"/>
        <w:spacing w:line="560" w:lineRule="exact"/>
        <w:ind w:firstLineChars="200" w:firstLine="643"/>
        <w:rPr>
          <w:rFonts w:ascii="Times New Roman" w:eastAsia="仿宋_GB2312" w:hAnsi="Times New Roman"/>
          <w:bCs/>
          <w:snapToGrid w:val="0"/>
          <w:color w:val="000000" w:themeColor="text1"/>
          <w:kern w:val="0"/>
          <w:sz w:val="32"/>
          <w:szCs w:val="32"/>
        </w:rPr>
      </w:pPr>
      <w:r w:rsidRPr="00894FBA">
        <w:rPr>
          <w:rFonts w:ascii="Times New Roman" w:eastAsia="仿宋_GB2312" w:hAnsi="Times New Roman"/>
          <w:b/>
          <w:snapToGrid w:val="0"/>
          <w:color w:val="000000" w:themeColor="text1"/>
          <w:kern w:val="0"/>
          <w:sz w:val="32"/>
          <w:szCs w:val="32"/>
        </w:rPr>
        <w:t>2</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南沙区：全面规范校外培训机构发展。一是印发</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一个方案</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，加强统筹规划。</w:t>
      </w:r>
      <w:r w:rsidR="00AE10C3" w:rsidRPr="00894FBA">
        <w:rPr>
          <w:rFonts w:ascii="Times New Roman" w:eastAsia="仿宋_GB2312" w:hAnsi="Times New Roman"/>
          <w:bCs/>
          <w:snapToGrid w:val="0"/>
          <w:color w:val="000000" w:themeColor="text1"/>
          <w:kern w:val="0"/>
          <w:sz w:val="32"/>
          <w:szCs w:val="32"/>
        </w:rPr>
        <w:t>经区政府审定同意，在全市率先印发《广州市南沙区关于规范校外培训机构发展工作方案》，规范</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有办学许可证</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的校外培训机构办学行为，从严查处</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无办学许可证</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的校外培训机构。</w:t>
      </w:r>
      <w:r w:rsidR="00AE10C3" w:rsidRPr="00894FBA">
        <w:rPr>
          <w:rFonts w:ascii="Times New Roman" w:eastAsia="仿宋_GB2312" w:hAnsi="Times New Roman"/>
          <w:b/>
          <w:snapToGrid w:val="0"/>
          <w:color w:val="000000" w:themeColor="text1"/>
          <w:kern w:val="0"/>
          <w:sz w:val="32"/>
          <w:szCs w:val="32"/>
        </w:rPr>
        <w:t>二是成立</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一个小组</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，完善组织领导。</w:t>
      </w:r>
      <w:r w:rsidR="00AE10C3" w:rsidRPr="00894FBA">
        <w:rPr>
          <w:rFonts w:ascii="Times New Roman" w:eastAsia="仿宋_GB2312" w:hAnsi="Times New Roman"/>
          <w:bCs/>
          <w:snapToGrid w:val="0"/>
          <w:color w:val="000000" w:themeColor="text1"/>
          <w:kern w:val="0"/>
          <w:sz w:val="32"/>
          <w:szCs w:val="32"/>
        </w:rPr>
        <w:t>成立区规范校外培训机构发展工作领导小组，由区政府分管教育工作的副区长担任组长，各镇街参照区的做法相应成立镇街本级规范校外培训机构发展工作机制。</w:t>
      </w:r>
      <w:r w:rsidR="00AE10C3" w:rsidRPr="00894FBA">
        <w:rPr>
          <w:rFonts w:ascii="Times New Roman" w:eastAsia="仿宋_GB2312" w:hAnsi="Times New Roman"/>
          <w:b/>
          <w:snapToGrid w:val="0"/>
          <w:color w:val="000000" w:themeColor="text1"/>
          <w:kern w:val="0"/>
          <w:sz w:val="32"/>
          <w:szCs w:val="32"/>
        </w:rPr>
        <w:t>三是明确</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一个牵头部门</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，落实职责分工。</w:t>
      </w:r>
      <w:r w:rsidR="00AE10C3" w:rsidRPr="00894FBA">
        <w:rPr>
          <w:rFonts w:ascii="Times New Roman" w:eastAsia="仿宋_GB2312" w:hAnsi="Times New Roman"/>
          <w:bCs/>
          <w:snapToGrid w:val="0"/>
          <w:color w:val="000000" w:themeColor="text1"/>
          <w:kern w:val="0"/>
          <w:sz w:val="32"/>
          <w:szCs w:val="32"/>
        </w:rPr>
        <w:t>加强区教育局的统筹协调作用，协调区综合执法局落实对</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无办学许可证</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校外培训机构的监督检查和执法查处，协调各镇</w:t>
      </w:r>
      <w:proofErr w:type="gramStart"/>
      <w:r w:rsidR="00AE10C3" w:rsidRPr="00894FBA">
        <w:rPr>
          <w:rFonts w:ascii="Times New Roman" w:eastAsia="仿宋_GB2312" w:hAnsi="Times New Roman"/>
          <w:bCs/>
          <w:snapToGrid w:val="0"/>
          <w:color w:val="000000" w:themeColor="text1"/>
          <w:kern w:val="0"/>
          <w:sz w:val="32"/>
          <w:szCs w:val="32"/>
        </w:rPr>
        <w:t>街负责</w:t>
      </w:r>
      <w:proofErr w:type="gramEnd"/>
      <w:r w:rsidR="00AE10C3" w:rsidRPr="00894FBA">
        <w:rPr>
          <w:rFonts w:ascii="Times New Roman" w:eastAsia="仿宋_GB2312" w:hAnsi="Times New Roman"/>
          <w:bCs/>
          <w:snapToGrid w:val="0"/>
          <w:color w:val="000000" w:themeColor="text1"/>
          <w:kern w:val="0"/>
          <w:sz w:val="32"/>
          <w:szCs w:val="32"/>
        </w:rPr>
        <w:t>充分发挥</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网格管理</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优势，切实落实属地管理责任，对</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无办学许可证</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的校外培训机构进行逐个排查、登记造册并加强日常监管。</w:t>
      </w:r>
      <w:r w:rsidR="00AE10C3" w:rsidRPr="00894FBA">
        <w:rPr>
          <w:rFonts w:ascii="Times New Roman" w:eastAsia="仿宋_GB2312" w:hAnsi="Times New Roman"/>
          <w:b/>
          <w:snapToGrid w:val="0"/>
          <w:color w:val="000000" w:themeColor="text1"/>
          <w:kern w:val="0"/>
          <w:sz w:val="32"/>
          <w:szCs w:val="32"/>
        </w:rPr>
        <w:t>四是开展</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一次全覆盖检查</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，加强执法整治。</w:t>
      </w:r>
      <w:r w:rsidR="00AE10C3" w:rsidRPr="00894FBA">
        <w:rPr>
          <w:rFonts w:ascii="Times New Roman" w:eastAsia="仿宋_GB2312" w:hAnsi="Times New Roman"/>
          <w:bCs/>
          <w:snapToGrid w:val="0"/>
          <w:color w:val="000000" w:themeColor="text1"/>
          <w:kern w:val="0"/>
          <w:sz w:val="32"/>
          <w:szCs w:val="32"/>
        </w:rPr>
        <w:t>2021</w:t>
      </w:r>
      <w:r w:rsidR="00AE10C3" w:rsidRPr="00894FBA">
        <w:rPr>
          <w:rFonts w:ascii="Times New Roman" w:eastAsia="仿宋_GB2312" w:hAnsi="Times New Roman"/>
          <w:bCs/>
          <w:snapToGrid w:val="0"/>
          <w:color w:val="000000" w:themeColor="text1"/>
          <w:kern w:val="0"/>
          <w:sz w:val="32"/>
          <w:szCs w:val="32"/>
        </w:rPr>
        <w:t>年</w:t>
      </w:r>
      <w:r w:rsidR="00AE10C3" w:rsidRPr="00894FBA">
        <w:rPr>
          <w:rFonts w:ascii="Times New Roman" w:eastAsia="仿宋_GB2312" w:hAnsi="Times New Roman"/>
          <w:bCs/>
          <w:snapToGrid w:val="0"/>
          <w:color w:val="000000" w:themeColor="text1"/>
          <w:kern w:val="0"/>
          <w:sz w:val="32"/>
          <w:szCs w:val="32"/>
        </w:rPr>
        <w:t>12</w:t>
      </w:r>
      <w:r w:rsidR="00AE10C3" w:rsidRPr="00894FBA">
        <w:rPr>
          <w:rFonts w:ascii="Times New Roman" w:eastAsia="仿宋_GB2312" w:hAnsi="Times New Roman"/>
          <w:bCs/>
          <w:snapToGrid w:val="0"/>
          <w:color w:val="000000" w:themeColor="text1"/>
          <w:kern w:val="0"/>
          <w:sz w:val="32"/>
          <w:szCs w:val="32"/>
        </w:rPr>
        <w:t>月</w:t>
      </w:r>
      <w:r w:rsidR="00AE10C3" w:rsidRPr="00894FBA">
        <w:rPr>
          <w:rFonts w:ascii="Times New Roman" w:eastAsia="仿宋_GB2312" w:hAnsi="Times New Roman"/>
          <w:bCs/>
          <w:snapToGrid w:val="0"/>
          <w:color w:val="000000" w:themeColor="text1"/>
          <w:kern w:val="0"/>
          <w:sz w:val="32"/>
          <w:szCs w:val="32"/>
        </w:rPr>
        <w:t>27</w:t>
      </w:r>
      <w:r w:rsidR="00AE10C3" w:rsidRPr="00894FBA">
        <w:rPr>
          <w:rFonts w:ascii="Times New Roman" w:eastAsia="仿宋_GB2312" w:hAnsi="Times New Roman"/>
          <w:bCs/>
          <w:snapToGrid w:val="0"/>
          <w:color w:val="000000" w:themeColor="text1"/>
          <w:kern w:val="0"/>
          <w:sz w:val="32"/>
          <w:szCs w:val="32"/>
        </w:rPr>
        <w:t>日至</w:t>
      </w:r>
      <w:r w:rsidR="00AE10C3" w:rsidRPr="00894FBA">
        <w:rPr>
          <w:rFonts w:ascii="Times New Roman" w:eastAsia="仿宋_GB2312" w:hAnsi="Times New Roman"/>
          <w:bCs/>
          <w:snapToGrid w:val="0"/>
          <w:color w:val="000000" w:themeColor="text1"/>
          <w:kern w:val="0"/>
          <w:sz w:val="32"/>
          <w:szCs w:val="32"/>
        </w:rPr>
        <w:t>2022</w:t>
      </w:r>
      <w:r w:rsidR="00AE10C3" w:rsidRPr="00894FBA">
        <w:rPr>
          <w:rFonts w:ascii="Times New Roman" w:eastAsia="仿宋_GB2312" w:hAnsi="Times New Roman"/>
          <w:bCs/>
          <w:snapToGrid w:val="0"/>
          <w:color w:val="000000" w:themeColor="text1"/>
          <w:kern w:val="0"/>
          <w:sz w:val="32"/>
          <w:szCs w:val="32"/>
        </w:rPr>
        <w:t>年</w:t>
      </w:r>
      <w:r w:rsidR="00AE10C3" w:rsidRPr="00894FBA">
        <w:rPr>
          <w:rFonts w:ascii="Times New Roman" w:eastAsia="仿宋_GB2312" w:hAnsi="Times New Roman"/>
          <w:bCs/>
          <w:snapToGrid w:val="0"/>
          <w:color w:val="000000" w:themeColor="text1"/>
          <w:kern w:val="0"/>
          <w:sz w:val="32"/>
          <w:szCs w:val="32"/>
        </w:rPr>
        <w:t>1</w:t>
      </w:r>
      <w:r w:rsidR="00AE10C3" w:rsidRPr="00894FBA">
        <w:rPr>
          <w:rFonts w:ascii="Times New Roman" w:eastAsia="仿宋_GB2312" w:hAnsi="Times New Roman"/>
          <w:bCs/>
          <w:snapToGrid w:val="0"/>
          <w:color w:val="000000" w:themeColor="text1"/>
          <w:kern w:val="0"/>
          <w:sz w:val="32"/>
          <w:szCs w:val="32"/>
        </w:rPr>
        <w:t>月</w:t>
      </w:r>
      <w:r w:rsidR="00AE10C3" w:rsidRPr="00894FBA">
        <w:rPr>
          <w:rFonts w:ascii="Times New Roman" w:eastAsia="仿宋_GB2312" w:hAnsi="Times New Roman"/>
          <w:bCs/>
          <w:snapToGrid w:val="0"/>
          <w:color w:val="000000" w:themeColor="text1"/>
          <w:kern w:val="0"/>
          <w:sz w:val="32"/>
          <w:szCs w:val="32"/>
        </w:rPr>
        <w:t>31</w:t>
      </w:r>
      <w:r w:rsidR="00AE10C3" w:rsidRPr="00894FBA">
        <w:rPr>
          <w:rFonts w:ascii="Times New Roman" w:eastAsia="仿宋_GB2312" w:hAnsi="Times New Roman"/>
          <w:bCs/>
          <w:snapToGrid w:val="0"/>
          <w:color w:val="000000" w:themeColor="text1"/>
          <w:kern w:val="0"/>
          <w:sz w:val="32"/>
          <w:szCs w:val="32"/>
        </w:rPr>
        <w:t>日期间全面开展一次专项执法整治行动，重点依法查处未取得办学许可证的校外培训机构违规开展学科类培训行为或开展各类隐形、变异学科类培训行为。</w:t>
      </w:r>
      <w:r w:rsidR="00AE10C3" w:rsidRPr="00894FBA">
        <w:rPr>
          <w:rFonts w:ascii="Times New Roman" w:eastAsia="仿宋_GB2312" w:hAnsi="Times New Roman"/>
          <w:b/>
          <w:snapToGrid w:val="0"/>
          <w:color w:val="000000" w:themeColor="text1"/>
          <w:kern w:val="0"/>
          <w:sz w:val="32"/>
          <w:szCs w:val="32"/>
        </w:rPr>
        <w:t>五是建立</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一套长效机制</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，抓好风险防控。</w:t>
      </w:r>
      <w:r w:rsidR="00AE10C3" w:rsidRPr="00894FBA">
        <w:rPr>
          <w:rFonts w:ascii="Times New Roman" w:eastAsia="仿宋_GB2312" w:hAnsi="Times New Roman"/>
          <w:bCs/>
          <w:snapToGrid w:val="0"/>
          <w:color w:val="000000" w:themeColor="text1"/>
          <w:kern w:val="0"/>
          <w:sz w:val="32"/>
          <w:szCs w:val="32"/>
        </w:rPr>
        <w:t>将集中整治与日常监管相结合，不断</w:t>
      </w:r>
      <w:r w:rsidR="00AE10C3" w:rsidRPr="00894FBA">
        <w:rPr>
          <w:rFonts w:ascii="Times New Roman" w:eastAsia="仿宋_GB2312" w:hAnsi="Times New Roman"/>
          <w:bCs/>
          <w:snapToGrid w:val="0"/>
          <w:color w:val="000000" w:themeColor="text1"/>
          <w:kern w:val="0"/>
          <w:sz w:val="32"/>
          <w:szCs w:val="32"/>
        </w:rPr>
        <w:lastRenderedPageBreak/>
        <w:t>完善管理制度。</w:t>
      </w:r>
    </w:p>
    <w:p w14:paraId="7335666C" w14:textId="77777777" w:rsidR="0099785F" w:rsidRPr="00894FBA" w:rsidRDefault="0099785F" w:rsidP="00894FBA">
      <w:pPr>
        <w:suppressAutoHyphens w:val="0"/>
        <w:spacing w:line="560" w:lineRule="exact"/>
        <w:rPr>
          <w:rFonts w:ascii="Times New Roman" w:eastAsia="仿宋_GB2312" w:hAnsi="Times New Roman"/>
          <w:snapToGrid w:val="0"/>
          <w:color w:val="000000" w:themeColor="text1"/>
          <w:kern w:val="0"/>
          <w:sz w:val="32"/>
          <w:szCs w:val="32"/>
        </w:rPr>
      </w:pPr>
    </w:p>
    <w:p w14:paraId="62A7271B" w14:textId="40D00466" w:rsidR="0099785F" w:rsidRPr="00894FBA" w:rsidRDefault="00947518" w:rsidP="00894FBA">
      <w:pPr>
        <w:suppressAutoHyphens w:val="0"/>
        <w:spacing w:line="560" w:lineRule="exact"/>
        <w:ind w:firstLineChars="200" w:firstLine="643"/>
        <w:rPr>
          <w:rFonts w:ascii="Times New Roman" w:eastAsia="仿宋_GB2312" w:hAnsi="Times New Roman"/>
          <w:snapToGrid w:val="0"/>
          <w:color w:val="000000" w:themeColor="text1"/>
          <w:kern w:val="0"/>
          <w:sz w:val="32"/>
          <w:szCs w:val="32"/>
        </w:rPr>
      </w:pPr>
      <w:r w:rsidRPr="00894FBA">
        <w:rPr>
          <w:rFonts w:ascii="Times New Roman" w:eastAsia="仿宋_GB2312" w:hAnsi="Times New Roman"/>
          <w:b/>
          <w:bCs/>
          <w:snapToGrid w:val="0"/>
          <w:color w:val="000000" w:themeColor="text1"/>
          <w:kern w:val="0"/>
          <w:sz w:val="32"/>
          <w:szCs w:val="32"/>
        </w:rPr>
        <w:t>3</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增城区：跨界合作，</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四严</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打造校外培训广告闭合监管链条。</w:t>
      </w:r>
      <w:r w:rsidR="0099785F" w:rsidRPr="00894FBA">
        <w:rPr>
          <w:rFonts w:ascii="Times New Roman" w:eastAsia="仿宋_GB2312" w:hAnsi="Times New Roman"/>
          <w:snapToGrid w:val="0"/>
          <w:color w:val="000000" w:themeColor="text1"/>
          <w:kern w:val="0"/>
          <w:sz w:val="32"/>
          <w:szCs w:val="32"/>
        </w:rPr>
        <w:t>区教育局开展校外教育培训户外广告专项整治行动，通过跨部门强化协作，多方合力，进一步规范校外培训广告市场秩序，共创绿色和谐校外培训环境。</w:t>
      </w:r>
      <w:r w:rsidR="0099785F" w:rsidRPr="00894FBA">
        <w:rPr>
          <w:rFonts w:ascii="Times New Roman" w:eastAsia="仿宋_GB2312" w:hAnsi="Times New Roman"/>
          <w:b/>
          <w:bCs/>
          <w:snapToGrid w:val="0"/>
          <w:color w:val="000000" w:themeColor="text1"/>
          <w:kern w:val="0"/>
          <w:sz w:val="32"/>
          <w:szCs w:val="32"/>
        </w:rPr>
        <w:t>一是严排查，建立台帐。</w:t>
      </w:r>
      <w:r w:rsidR="0099785F" w:rsidRPr="00894FBA">
        <w:rPr>
          <w:rFonts w:ascii="Times New Roman" w:eastAsia="仿宋_GB2312" w:hAnsi="Times New Roman"/>
          <w:snapToGrid w:val="0"/>
          <w:color w:val="000000" w:themeColor="text1"/>
          <w:kern w:val="0"/>
          <w:sz w:val="32"/>
          <w:szCs w:val="32"/>
        </w:rPr>
        <w:t>首先，开展拉网式排查，摸清校外培训机构户外广告底数；其次，针对检查发现的问题建立校外培训机构违规户外</w:t>
      </w:r>
      <w:proofErr w:type="gramStart"/>
      <w:r w:rsidR="0099785F" w:rsidRPr="00894FBA">
        <w:rPr>
          <w:rFonts w:ascii="Times New Roman" w:eastAsia="仿宋_GB2312" w:hAnsi="Times New Roman"/>
          <w:snapToGrid w:val="0"/>
          <w:color w:val="000000" w:themeColor="text1"/>
          <w:kern w:val="0"/>
          <w:sz w:val="32"/>
          <w:szCs w:val="32"/>
        </w:rPr>
        <w:t>广告台</w:t>
      </w:r>
      <w:proofErr w:type="gramEnd"/>
      <w:r w:rsidR="0099785F" w:rsidRPr="00894FBA">
        <w:rPr>
          <w:rFonts w:ascii="Times New Roman" w:eastAsia="仿宋_GB2312" w:hAnsi="Times New Roman"/>
          <w:snapToGrid w:val="0"/>
          <w:color w:val="000000" w:themeColor="text1"/>
          <w:kern w:val="0"/>
          <w:sz w:val="32"/>
          <w:szCs w:val="32"/>
        </w:rPr>
        <w:t>账，制定</w:t>
      </w:r>
      <w:proofErr w:type="gramStart"/>
      <w:r w:rsidR="0099785F" w:rsidRPr="00894FBA">
        <w:rPr>
          <w:rFonts w:ascii="Times New Roman" w:eastAsia="仿宋_GB2312" w:hAnsi="Times New Roman"/>
          <w:snapToGrid w:val="0"/>
          <w:color w:val="000000" w:themeColor="text1"/>
          <w:kern w:val="0"/>
          <w:sz w:val="32"/>
          <w:szCs w:val="32"/>
        </w:rPr>
        <w:t>分类整治</w:t>
      </w:r>
      <w:proofErr w:type="gramEnd"/>
      <w:r w:rsidR="0099785F" w:rsidRPr="00894FBA">
        <w:rPr>
          <w:rFonts w:ascii="Times New Roman" w:eastAsia="仿宋_GB2312" w:hAnsi="Times New Roman"/>
          <w:snapToGrid w:val="0"/>
          <w:color w:val="000000" w:themeColor="text1"/>
          <w:kern w:val="0"/>
          <w:sz w:val="32"/>
          <w:szCs w:val="32"/>
        </w:rPr>
        <w:t>清单，并将相关线索移交市场监督管理部门；最后，采取</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点对点</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，确保高标准整改到位。</w:t>
      </w:r>
      <w:r w:rsidR="0099785F" w:rsidRPr="00894FBA">
        <w:rPr>
          <w:rFonts w:ascii="Times New Roman" w:eastAsia="仿宋_GB2312" w:hAnsi="Times New Roman"/>
          <w:b/>
          <w:bCs/>
          <w:snapToGrid w:val="0"/>
          <w:color w:val="000000" w:themeColor="text1"/>
          <w:kern w:val="0"/>
          <w:sz w:val="32"/>
          <w:szCs w:val="32"/>
        </w:rPr>
        <w:t>二是严标准，突出重点。</w:t>
      </w:r>
      <w:r w:rsidR="0099785F" w:rsidRPr="00894FBA">
        <w:rPr>
          <w:rFonts w:ascii="Times New Roman" w:eastAsia="仿宋_GB2312" w:hAnsi="Times New Roman"/>
          <w:snapToGrid w:val="0"/>
          <w:color w:val="000000" w:themeColor="text1"/>
          <w:kern w:val="0"/>
          <w:sz w:val="32"/>
          <w:szCs w:val="32"/>
        </w:rPr>
        <w:t>本次专项整治行动重点突出：培训机构周边楼宇、墙体、站牌、公共交通工具、商场等公共场所及居民区是否设置学科类教育培训广告；中小学校园、幼儿园、校外教育培训机构周边广告；主要干道及通往城镇、城乡结合部沿线广告等是否违反</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双减</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政策规定的广告。</w:t>
      </w:r>
      <w:r w:rsidR="0099785F" w:rsidRPr="00894FBA">
        <w:rPr>
          <w:rFonts w:ascii="Times New Roman" w:eastAsia="仿宋_GB2312" w:hAnsi="Times New Roman"/>
          <w:b/>
          <w:bCs/>
          <w:snapToGrid w:val="0"/>
          <w:color w:val="000000" w:themeColor="text1"/>
          <w:kern w:val="0"/>
          <w:sz w:val="32"/>
          <w:szCs w:val="32"/>
        </w:rPr>
        <w:t>三是严治理，加强整改。</w:t>
      </w:r>
      <w:r w:rsidR="0099785F" w:rsidRPr="00894FBA">
        <w:rPr>
          <w:rFonts w:ascii="Times New Roman" w:eastAsia="仿宋_GB2312" w:hAnsi="Times New Roman"/>
          <w:snapToGrid w:val="0"/>
          <w:color w:val="000000" w:themeColor="text1"/>
          <w:kern w:val="0"/>
          <w:sz w:val="32"/>
          <w:szCs w:val="32"/>
        </w:rPr>
        <w:t>经排查发现的</w:t>
      </w:r>
      <w:r w:rsidR="0099785F" w:rsidRPr="00894FBA">
        <w:rPr>
          <w:rFonts w:ascii="Times New Roman" w:eastAsia="仿宋_GB2312" w:hAnsi="Times New Roman"/>
          <w:snapToGrid w:val="0"/>
          <w:color w:val="000000" w:themeColor="text1"/>
          <w:kern w:val="0"/>
          <w:sz w:val="32"/>
          <w:szCs w:val="32"/>
        </w:rPr>
        <w:t>60</w:t>
      </w:r>
      <w:r w:rsidR="0099785F" w:rsidRPr="00894FBA">
        <w:rPr>
          <w:rFonts w:ascii="Times New Roman" w:eastAsia="仿宋_GB2312" w:hAnsi="Times New Roman"/>
          <w:snapToGrid w:val="0"/>
          <w:color w:val="000000" w:themeColor="text1"/>
          <w:kern w:val="0"/>
          <w:sz w:val="32"/>
          <w:szCs w:val="32"/>
        </w:rPr>
        <w:t>条广告违规培训机构线索，已及时对接市场监督管理局予以整治。目前，</w:t>
      </w:r>
      <w:r w:rsidR="0099785F" w:rsidRPr="00894FBA">
        <w:rPr>
          <w:rFonts w:ascii="Times New Roman" w:eastAsia="仿宋_GB2312" w:hAnsi="Times New Roman"/>
          <w:snapToGrid w:val="0"/>
          <w:color w:val="000000" w:themeColor="text1"/>
          <w:kern w:val="0"/>
          <w:sz w:val="32"/>
          <w:szCs w:val="32"/>
        </w:rPr>
        <w:t>17</w:t>
      </w:r>
      <w:r w:rsidR="0099785F" w:rsidRPr="00894FBA">
        <w:rPr>
          <w:rFonts w:ascii="Times New Roman" w:eastAsia="仿宋_GB2312" w:hAnsi="Times New Roman"/>
          <w:snapToGrid w:val="0"/>
          <w:color w:val="000000" w:themeColor="text1"/>
          <w:kern w:val="0"/>
          <w:sz w:val="32"/>
          <w:szCs w:val="32"/>
        </w:rPr>
        <w:t>家已关闭，</w:t>
      </w:r>
      <w:r w:rsidR="0099785F" w:rsidRPr="00894FBA">
        <w:rPr>
          <w:rFonts w:ascii="Times New Roman" w:eastAsia="仿宋_GB2312" w:hAnsi="Times New Roman"/>
          <w:snapToGrid w:val="0"/>
          <w:color w:val="000000" w:themeColor="text1"/>
          <w:kern w:val="0"/>
          <w:sz w:val="32"/>
          <w:szCs w:val="32"/>
        </w:rPr>
        <w:t>2</w:t>
      </w:r>
      <w:r w:rsidR="0099785F" w:rsidRPr="00894FBA">
        <w:rPr>
          <w:rFonts w:ascii="Times New Roman" w:eastAsia="仿宋_GB2312" w:hAnsi="Times New Roman"/>
          <w:snapToGrid w:val="0"/>
          <w:color w:val="000000" w:themeColor="text1"/>
          <w:kern w:val="0"/>
          <w:sz w:val="32"/>
          <w:szCs w:val="32"/>
        </w:rPr>
        <w:t>家正清场，其余</w:t>
      </w:r>
      <w:r w:rsidR="0099785F" w:rsidRPr="00894FBA">
        <w:rPr>
          <w:rFonts w:ascii="Times New Roman" w:eastAsia="仿宋_GB2312" w:hAnsi="Times New Roman"/>
          <w:snapToGrid w:val="0"/>
          <w:color w:val="000000" w:themeColor="text1"/>
          <w:kern w:val="0"/>
          <w:sz w:val="32"/>
          <w:szCs w:val="32"/>
        </w:rPr>
        <w:t>41</w:t>
      </w:r>
      <w:r w:rsidR="0099785F" w:rsidRPr="00894FBA">
        <w:rPr>
          <w:rFonts w:ascii="Times New Roman" w:eastAsia="仿宋_GB2312" w:hAnsi="Times New Roman"/>
          <w:snapToGrid w:val="0"/>
          <w:color w:val="000000" w:themeColor="text1"/>
          <w:kern w:val="0"/>
          <w:sz w:val="32"/>
          <w:szCs w:val="32"/>
        </w:rPr>
        <w:t>家涉嫌违法广告的机构已全部责令整改，整治效果显著。</w:t>
      </w:r>
      <w:r w:rsidR="0099785F" w:rsidRPr="00894FBA">
        <w:rPr>
          <w:rFonts w:ascii="Times New Roman" w:eastAsia="仿宋_GB2312" w:hAnsi="Times New Roman"/>
          <w:b/>
          <w:bCs/>
          <w:snapToGrid w:val="0"/>
          <w:color w:val="000000" w:themeColor="text1"/>
          <w:kern w:val="0"/>
          <w:sz w:val="32"/>
          <w:szCs w:val="32"/>
        </w:rPr>
        <w:t>四是严规范、畅通渠道。</w:t>
      </w:r>
      <w:r w:rsidR="0099785F" w:rsidRPr="00894FBA">
        <w:rPr>
          <w:rFonts w:ascii="Times New Roman" w:eastAsia="仿宋_GB2312" w:hAnsi="Times New Roman"/>
          <w:snapToGrid w:val="0"/>
          <w:color w:val="000000" w:themeColor="text1"/>
          <w:kern w:val="0"/>
          <w:sz w:val="32"/>
          <w:szCs w:val="32"/>
        </w:rPr>
        <w:t>对辖区内的广告经营单位、校外培训机构和学校进行重点关注，引导其自觉依法经营，规范广告发布，进一步强化主体责任，将自律意识落到实处。同时，设立举报电话和邮箱，畅通投诉举报渠道。</w:t>
      </w:r>
    </w:p>
    <w:p w14:paraId="7507EACF" w14:textId="77777777" w:rsidR="0099785F" w:rsidRPr="00894FBA" w:rsidRDefault="0099785F" w:rsidP="00894FBA">
      <w:pPr>
        <w:suppressAutoHyphens w:val="0"/>
        <w:spacing w:line="560" w:lineRule="exact"/>
        <w:rPr>
          <w:rFonts w:ascii="Times New Roman" w:eastAsia="仿宋_GB2312" w:hAnsi="Times New Roman"/>
          <w:snapToGrid w:val="0"/>
          <w:color w:val="000000" w:themeColor="text1"/>
          <w:kern w:val="0"/>
          <w:sz w:val="32"/>
          <w:szCs w:val="32"/>
        </w:rPr>
      </w:pPr>
    </w:p>
    <w:p w14:paraId="4BC806F4" w14:textId="77777777" w:rsidR="0099785F" w:rsidRPr="00894FBA" w:rsidRDefault="0099785F" w:rsidP="00894FBA">
      <w:pPr>
        <w:suppressAutoHyphens w:val="0"/>
        <w:spacing w:line="560" w:lineRule="exact"/>
        <w:ind w:firstLineChars="200" w:firstLine="640"/>
        <w:rPr>
          <w:rFonts w:ascii="Times New Roman" w:eastAsia="黑体" w:hAnsi="Times New Roman"/>
          <w:snapToGrid w:val="0"/>
          <w:color w:val="000000" w:themeColor="text1"/>
          <w:kern w:val="0"/>
          <w:sz w:val="32"/>
          <w:szCs w:val="32"/>
        </w:rPr>
      </w:pPr>
      <w:r w:rsidRPr="00894FBA">
        <w:rPr>
          <w:rFonts w:ascii="Times New Roman" w:eastAsia="黑体" w:hAnsi="Times New Roman"/>
          <w:snapToGrid w:val="0"/>
          <w:color w:val="000000" w:themeColor="text1"/>
          <w:kern w:val="0"/>
          <w:sz w:val="32"/>
          <w:szCs w:val="32"/>
        </w:rPr>
        <w:t>二、作业管理</w:t>
      </w:r>
    </w:p>
    <w:p w14:paraId="53BF8CF1" w14:textId="11A3F8EC" w:rsidR="0099785F" w:rsidRPr="00894FBA" w:rsidRDefault="00947518" w:rsidP="00894FBA">
      <w:pPr>
        <w:suppressAutoHyphens w:val="0"/>
        <w:spacing w:line="560" w:lineRule="exact"/>
        <w:ind w:firstLineChars="200" w:firstLine="643"/>
        <w:rPr>
          <w:rFonts w:ascii="Times New Roman" w:eastAsia="仿宋_GB2312" w:hAnsi="Times New Roman"/>
          <w:snapToGrid w:val="0"/>
          <w:color w:val="000000" w:themeColor="text1"/>
          <w:kern w:val="0"/>
          <w:sz w:val="32"/>
          <w:szCs w:val="32"/>
        </w:rPr>
      </w:pPr>
      <w:r w:rsidRPr="00894FBA">
        <w:rPr>
          <w:rFonts w:ascii="Times New Roman" w:eastAsia="仿宋_GB2312" w:hAnsi="Times New Roman"/>
          <w:b/>
          <w:bCs/>
          <w:snapToGrid w:val="0"/>
          <w:color w:val="000000" w:themeColor="text1"/>
          <w:kern w:val="0"/>
          <w:sz w:val="32"/>
          <w:szCs w:val="32"/>
        </w:rPr>
        <w:lastRenderedPageBreak/>
        <w:t>4</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黄埔区天韵小学：以项目式学习创新作业设计。一是项目式作业设计情境先行。依循季节变化设计作业</w:t>
      </w:r>
      <w:r w:rsidR="0099785F" w:rsidRPr="00894FBA">
        <w:rPr>
          <w:rFonts w:ascii="Times New Roman" w:eastAsia="仿宋_GB2312" w:hAnsi="Times New Roman"/>
          <w:snapToGrid w:val="0"/>
          <w:color w:val="000000" w:themeColor="text1"/>
          <w:kern w:val="0"/>
          <w:sz w:val="32"/>
          <w:szCs w:val="32"/>
        </w:rPr>
        <w:t>，如《秋天课程》作业设计，美术学科老师带领学生收集树叶、制作树叶画，数学学科老师指导学生测量树叶长度、计算树叶周长，语文学科老师引导学生为树叶画配诗文。</w:t>
      </w:r>
      <w:r w:rsidR="0099785F" w:rsidRPr="00894FBA">
        <w:rPr>
          <w:rFonts w:ascii="Times New Roman" w:eastAsia="仿宋_GB2312" w:hAnsi="Times New Roman"/>
          <w:b/>
          <w:bCs/>
          <w:snapToGrid w:val="0"/>
          <w:color w:val="000000" w:themeColor="text1"/>
          <w:kern w:val="0"/>
          <w:sz w:val="32"/>
          <w:szCs w:val="32"/>
        </w:rPr>
        <w:t>立足活动情境设计作业</w:t>
      </w:r>
      <w:r w:rsidR="0099785F" w:rsidRPr="00894FBA">
        <w:rPr>
          <w:rFonts w:ascii="Times New Roman" w:eastAsia="仿宋_GB2312" w:hAnsi="Times New Roman"/>
          <w:snapToGrid w:val="0"/>
          <w:color w:val="000000" w:themeColor="text1"/>
          <w:kern w:val="0"/>
          <w:sz w:val="32"/>
          <w:szCs w:val="32"/>
        </w:rPr>
        <w:t>，如</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天韵小学第二届校运动会</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活动作业，语文学科老师布置用日记、书信等形式记录盛况，数学学科老师根据比赛数据编写数学应用题，班主任老师要求撰写班级参与校运史。</w:t>
      </w:r>
      <w:r w:rsidR="0099785F" w:rsidRPr="00894FBA">
        <w:rPr>
          <w:rFonts w:ascii="Times New Roman" w:eastAsia="仿宋_GB2312" w:hAnsi="Times New Roman"/>
          <w:b/>
          <w:bCs/>
          <w:snapToGrid w:val="0"/>
          <w:color w:val="000000" w:themeColor="text1"/>
          <w:kern w:val="0"/>
          <w:sz w:val="32"/>
          <w:szCs w:val="32"/>
        </w:rPr>
        <w:t>立足节日情境设计作业</w:t>
      </w:r>
      <w:r w:rsidR="0099785F" w:rsidRPr="00894FBA">
        <w:rPr>
          <w:rFonts w:ascii="Times New Roman" w:eastAsia="仿宋_GB2312" w:hAnsi="Times New Roman"/>
          <w:snapToGrid w:val="0"/>
          <w:color w:val="000000" w:themeColor="text1"/>
          <w:kern w:val="0"/>
          <w:sz w:val="32"/>
          <w:szCs w:val="32"/>
        </w:rPr>
        <w:t>，如围绕中秋探秘、喜庆端午等传统节日设计作业，挖掘其中教学元素与学科知识形成独特的作业。</w:t>
      </w:r>
      <w:r w:rsidR="0099785F" w:rsidRPr="00894FBA">
        <w:rPr>
          <w:rFonts w:ascii="Times New Roman" w:eastAsia="仿宋_GB2312" w:hAnsi="Times New Roman"/>
          <w:b/>
          <w:bCs/>
          <w:snapToGrid w:val="0"/>
          <w:color w:val="000000" w:themeColor="text1"/>
          <w:kern w:val="0"/>
          <w:sz w:val="32"/>
          <w:szCs w:val="32"/>
        </w:rPr>
        <w:t>二是项目式作业设计概念先行。立足内容链接点</w:t>
      </w:r>
      <w:r w:rsidR="0099785F" w:rsidRPr="00894FBA">
        <w:rPr>
          <w:rFonts w:ascii="Times New Roman" w:eastAsia="仿宋_GB2312" w:hAnsi="Times New Roman"/>
          <w:snapToGrid w:val="0"/>
          <w:color w:val="000000" w:themeColor="text1"/>
          <w:kern w:val="0"/>
          <w:sz w:val="32"/>
          <w:szCs w:val="32"/>
        </w:rPr>
        <w:t>，围绕概念运用设计作业。如语文与英语学科设计有关星空的神话故事的作业链接点，开展学生合作探究学习。</w:t>
      </w:r>
      <w:r w:rsidR="0099785F" w:rsidRPr="00894FBA">
        <w:rPr>
          <w:rFonts w:ascii="Times New Roman" w:eastAsia="仿宋_GB2312" w:hAnsi="Times New Roman"/>
          <w:b/>
          <w:bCs/>
          <w:snapToGrid w:val="0"/>
          <w:color w:val="000000" w:themeColor="text1"/>
          <w:kern w:val="0"/>
          <w:sz w:val="32"/>
          <w:szCs w:val="32"/>
        </w:rPr>
        <w:t>立足实践链接点</w:t>
      </w:r>
      <w:r w:rsidR="0099785F" w:rsidRPr="00894FBA">
        <w:rPr>
          <w:rFonts w:ascii="Times New Roman" w:eastAsia="仿宋_GB2312" w:hAnsi="Times New Roman"/>
          <w:snapToGrid w:val="0"/>
          <w:color w:val="000000" w:themeColor="text1"/>
          <w:kern w:val="0"/>
          <w:sz w:val="32"/>
          <w:szCs w:val="32"/>
        </w:rPr>
        <w:t>，围绕能力提升设计作业。语文学科习作单元教学目标要求学生留心观察周围事物的实践活动作业，老师引导学生用鼻子闻、手摸、嘴巴尝等方式观察水果，并角色扮演销售水果。</w:t>
      </w:r>
      <w:r w:rsidR="0099785F" w:rsidRPr="00894FBA">
        <w:rPr>
          <w:rFonts w:ascii="Times New Roman" w:eastAsia="仿宋_GB2312" w:hAnsi="Times New Roman"/>
          <w:b/>
          <w:bCs/>
          <w:snapToGrid w:val="0"/>
          <w:color w:val="000000" w:themeColor="text1"/>
          <w:kern w:val="0"/>
          <w:sz w:val="32"/>
          <w:szCs w:val="32"/>
        </w:rPr>
        <w:t>借助探究链接点</w:t>
      </w:r>
      <w:r w:rsidR="0099785F" w:rsidRPr="00894FBA">
        <w:rPr>
          <w:rFonts w:ascii="Times New Roman" w:eastAsia="仿宋_GB2312" w:hAnsi="Times New Roman"/>
          <w:snapToGrid w:val="0"/>
          <w:color w:val="000000" w:themeColor="text1"/>
          <w:kern w:val="0"/>
          <w:sz w:val="32"/>
          <w:szCs w:val="32"/>
        </w:rPr>
        <w:t>，围绕思维发展设计作业。如探究火箭知识，科学学科要求收集和分享火箭的组成，数学学科要求学会火箭各部件的等比缩放，美术学科要求绘制</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我心中最满意的火箭</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三是项目式作业设计功能先行。</w:t>
      </w:r>
      <w:r w:rsidR="0099785F" w:rsidRPr="00894FBA">
        <w:rPr>
          <w:rFonts w:ascii="Times New Roman" w:eastAsia="仿宋_GB2312" w:hAnsi="Times New Roman"/>
          <w:snapToGrid w:val="0"/>
          <w:color w:val="000000" w:themeColor="text1"/>
          <w:kern w:val="0"/>
          <w:sz w:val="32"/>
          <w:szCs w:val="32"/>
        </w:rPr>
        <w:t>拓展知识构建边界，尊重个性化学习；鼓励团队合作学习，发挥特长优势；推崇联系性学习，拓宽知识网。</w:t>
      </w:r>
    </w:p>
    <w:p w14:paraId="00C25D69" w14:textId="77777777" w:rsidR="00E85019" w:rsidRPr="00894FBA" w:rsidRDefault="00E85019" w:rsidP="00894FBA">
      <w:pPr>
        <w:suppressAutoHyphens w:val="0"/>
        <w:spacing w:line="560" w:lineRule="exact"/>
        <w:rPr>
          <w:rFonts w:ascii="Times New Roman" w:eastAsia="仿宋_GB2312" w:hAnsi="Times New Roman"/>
          <w:bCs/>
          <w:snapToGrid w:val="0"/>
          <w:color w:val="000000" w:themeColor="text1"/>
          <w:kern w:val="0"/>
          <w:sz w:val="32"/>
          <w:szCs w:val="32"/>
        </w:rPr>
      </w:pPr>
    </w:p>
    <w:p w14:paraId="7E118B58" w14:textId="0DB8D05D" w:rsidR="00AE10C3" w:rsidRPr="00894FBA" w:rsidRDefault="00947518" w:rsidP="00894FBA">
      <w:pPr>
        <w:suppressAutoHyphens w:val="0"/>
        <w:spacing w:line="560" w:lineRule="exact"/>
        <w:ind w:firstLineChars="200" w:firstLine="640"/>
        <w:rPr>
          <w:rFonts w:ascii="Times New Roman" w:eastAsia="仿宋_GB2312" w:hAnsi="Times New Roman"/>
          <w:bCs/>
          <w:snapToGrid w:val="0"/>
          <w:color w:val="000000" w:themeColor="text1"/>
          <w:kern w:val="0"/>
          <w:sz w:val="32"/>
          <w:szCs w:val="32"/>
        </w:rPr>
      </w:pPr>
      <w:r w:rsidRPr="00894FBA">
        <w:rPr>
          <w:rFonts w:ascii="Times New Roman" w:eastAsia="仿宋_GB2312" w:hAnsi="Times New Roman"/>
          <w:bCs/>
          <w:snapToGrid w:val="0"/>
          <w:color w:val="000000" w:themeColor="text1"/>
          <w:kern w:val="0"/>
          <w:sz w:val="32"/>
          <w:szCs w:val="32"/>
        </w:rPr>
        <w:t>5</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花都区新华街第三小学：以</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五条策略</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优化作业设计。一</w:t>
      </w:r>
      <w:r w:rsidR="00AE10C3" w:rsidRPr="00894FBA">
        <w:rPr>
          <w:rFonts w:ascii="Times New Roman" w:eastAsia="仿宋_GB2312" w:hAnsi="Times New Roman"/>
          <w:b/>
          <w:snapToGrid w:val="0"/>
          <w:color w:val="000000" w:themeColor="text1"/>
          <w:kern w:val="0"/>
          <w:sz w:val="32"/>
          <w:szCs w:val="32"/>
        </w:rPr>
        <w:lastRenderedPageBreak/>
        <w:t>是减量提质。</w:t>
      </w:r>
      <w:r w:rsidR="00AE10C3" w:rsidRPr="00894FBA">
        <w:rPr>
          <w:rFonts w:ascii="Times New Roman" w:eastAsia="仿宋_GB2312" w:hAnsi="Times New Roman"/>
          <w:bCs/>
          <w:snapToGrid w:val="0"/>
          <w:color w:val="000000" w:themeColor="text1"/>
          <w:kern w:val="0"/>
          <w:sz w:val="32"/>
          <w:szCs w:val="32"/>
        </w:rPr>
        <w:t>减少作业总量，提高作业质量。</w:t>
      </w:r>
      <w:r w:rsidR="00AE10C3" w:rsidRPr="00894FBA">
        <w:rPr>
          <w:rFonts w:ascii="Times New Roman" w:eastAsia="仿宋_GB2312" w:hAnsi="Times New Roman"/>
          <w:b/>
          <w:snapToGrid w:val="0"/>
          <w:color w:val="000000" w:themeColor="text1"/>
          <w:kern w:val="0"/>
          <w:sz w:val="32"/>
          <w:szCs w:val="32"/>
        </w:rPr>
        <w:t>二</w:t>
      </w:r>
      <w:proofErr w:type="gramStart"/>
      <w:r w:rsidR="00AE10C3" w:rsidRPr="00894FBA">
        <w:rPr>
          <w:rFonts w:ascii="Times New Roman" w:eastAsia="仿宋_GB2312" w:hAnsi="Times New Roman"/>
          <w:b/>
          <w:snapToGrid w:val="0"/>
          <w:color w:val="000000" w:themeColor="text1"/>
          <w:kern w:val="0"/>
          <w:sz w:val="32"/>
          <w:szCs w:val="32"/>
        </w:rPr>
        <w:t>是减难增</w:t>
      </w:r>
      <w:proofErr w:type="gramEnd"/>
      <w:r w:rsidR="00AE10C3" w:rsidRPr="00894FBA">
        <w:rPr>
          <w:rFonts w:ascii="Times New Roman" w:eastAsia="仿宋_GB2312" w:hAnsi="Times New Roman"/>
          <w:b/>
          <w:snapToGrid w:val="0"/>
          <w:color w:val="000000" w:themeColor="text1"/>
          <w:kern w:val="0"/>
          <w:sz w:val="32"/>
          <w:szCs w:val="32"/>
        </w:rPr>
        <w:t>基。</w:t>
      </w:r>
      <w:r w:rsidR="00AE10C3" w:rsidRPr="00894FBA">
        <w:rPr>
          <w:rFonts w:ascii="Times New Roman" w:eastAsia="仿宋_GB2312" w:hAnsi="Times New Roman"/>
          <w:bCs/>
          <w:snapToGrid w:val="0"/>
          <w:color w:val="000000" w:themeColor="text1"/>
          <w:kern w:val="0"/>
          <w:sz w:val="32"/>
          <w:szCs w:val="32"/>
        </w:rPr>
        <w:t>教师充分研究并掌握作业</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化难为易</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的策略，突出基础性，重点强化学生的</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双基</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三是减旧</w:t>
      </w:r>
      <w:proofErr w:type="gramStart"/>
      <w:r w:rsidR="00AE10C3" w:rsidRPr="00894FBA">
        <w:rPr>
          <w:rFonts w:ascii="Times New Roman" w:eastAsia="仿宋_GB2312" w:hAnsi="Times New Roman"/>
          <w:b/>
          <w:snapToGrid w:val="0"/>
          <w:color w:val="000000" w:themeColor="text1"/>
          <w:kern w:val="0"/>
          <w:sz w:val="32"/>
          <w:szCs w:val="32"/>
        </w:rPr>
        <w:t>倡</w:t>
      </w:r>
      <w:proofErr w:type="gramEnd"/>
      <w:r w:rsidR="00AE10C3" w:rsidRPr="00894FBA">
        <w:rPr>
          <w:rFonts w:ascii="Times New Roman" w:eastAsia="仿宋_GB2312" w:hAnsi="Times New Roman"/>
          <w:b/>
          <w:snapToGrid w:val="0"/>
          <w:color w:val="000000" w:themeColor="text1"/>
          <w:kern w:val="0"/>
          <w:sz w:val="32"/>
          <w:szCs w:val="32"/>
        </w:rPr>
        <w:t>新。</w:t>
      </w:r>
      <w:r w:rsidR="00AE10C3" w:rsidRPr="00894FBA">
        <w:rPr>
          <w:rFonts w:ascii="Times New Roman" w:eastAsia="仿宋_GB2312" w:hAnsi="Times New Roman"/>
          <w:bCs/>
          <w:snapToGrid w:val="0"/>
          <w:color w:val="000000" w:themeColor="text1"/>
          <w:kern w:val="0"/>
          <w:sz w:val="32"/>
          <w:szCs w:val="32"/>
        </w:rPr>
        <w:t>贯彻作业的</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生本</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理念，彻底减少现成作业的使用，减少</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拿来主义</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四是减</w:t>
      </w:r>
      <w:proofErr w:type="gramStart"/>
      <w:r w:rsidR="00AE10C3" w:rsidRPr="00894FBA">
        <w:rPr>
          <w:rFonts w:ascii="Times New Roman" w:eastAsia="仿宋_GB2312" w:hAnsi="Times New Roman"/>
          <w:b/>
          <w:snapToGrid w:val="0"/>
          <w:color w:val="000000" w:themeColor="text1"/>
          <w:kern w:val="0"/>
          <w:sz w:val="32"/>
          <w:szCs w:val="32"/>
        </w:rPr>
        <w:t>面增点</w:t>
      </w:r>
      <w:proofErr w:type="gramEnd"/>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作业布置力求抓住重点、基本点；作业讲评突出核心，对症下药；作业反馈举一反三，加强拓展和延伸，突出难点的处理、疑点的解惑、关键点的拓展。</w:t>
      </w:r>
      <w:r w:rsidR="00AE10C3" w:rsidRPr="00894FBA">
        <w:rPr>
          <w:rFonts w:ascii="Times New Roman" w:eastAsia="仿宋_GB2312" w:hAnsi="Times New Roman"/>
          <w:b/>
          <w:snapToGrid w:val="0"/>
          <w:color w:val="000000" w:themeColor="text1"/>
          <w:kern w:val="0"/>
          <w:sz w:val="32"/>
          <w:szCs w:val="32"/>
        </w:rPr>
        <w:t>五是</w:t>
      </w:r>
      <w:proofErr w:type="gramStart"/>
      <w:r w:rsidR="00AE10C3" w:rsidRPr="00894FBA">
        <w:rPr>
          <w:rFonts w:ascii="Times New Roman" w:eastAsia="仿宋_GB2312" w:hAnsi="Times New Roman"/>
          <w:b/>
          <w:snapToGrid w:val="0"/>
          <w:color w:val="000000" w:themeColor="text1"/>
          <w:kern w:val="0"/>
          <w:sz w:val="32"/>
          <w:szCs w:val="32"/>
        </w:rPr>
        <w:t>减粗增细</w:t>
      </w:r>
      <w:proofErr w:type="gramEnd"/>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作业管理各环节讲究精耕细作、步步为营。此外，学校还开展</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双减</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多元化作业展示，包含口语作业、拓展作业、英语</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语文阅读、亲子游戏</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运动、家务劳动、美术作业、音乐作业、实践作业、睡前感恩等九大类。</w:t>
      </w:r>
    </w:p>
    <w:p w14:paraId="768ECC45" w14:textId="77777777" w:rsidR="0099785F" w:rsidRPr="00894FBA" w:rsidRDefault="0099785F" w:rsidP="00894FBA">
      <w:pPr>
        <w:suppressAutoHyphens w:val="0"/>
        <w:spacing w:line="560" w:lineRule="exact"/>
        <w:rPr>
          <w:rFonts w:ascii="Times New Roman" w:eastAsia="仿宋_GB2312" w:hAnsi="Times New Roman"/>
          <w:snapToGrid w:val="0"/>
          <w:color w:val="000000" w:themeColor="text1"/>
          <w:kern w:val="0"/>
          <w:sz w:val="32"/>
          <w:szCs w:val="32"/>
        </w:rPr>
      </w:pPr>
    </w:p>
    <w:p w14:paraId="5F3F6149" w14:textId="4DF23669" w:rsidR="0099785F" w:rsidRPr="00894FBA" w:rsidRDefault="00947518" w:rsidP="00894FBA">
      <w:pPr>
        <w:suppressAutoHyphens w:val="0"/>
        <w:spacing w:line="560" w:lineRule="exact"/>
        <w:ind w:firstLineChars="200" w:firstLine="643"/>
        <w:rPr>
          <w:rFonts w:ascii="Times New Roman" w:eastAsia="仿宋_GB2312" w:hAnsi="Times New Roman"/>
          <w:snapToGrid w:val="0"/>
          <w:color w:val="000000" w:themeColor="text1"/>
          <w:kern w:val="0"/>
          <w:sz w:val="32"/>
          <w:szCs w:val="32"/>
        </w:rPr>
      </w:pPr>
      <w:r w:rsidRPr="00894FBA">
        <w:rPr>
          <w:rFonts w:ascii="Times New Roman" w:eastAsia="仿宋_GB2312" w:hAnsi="Times New Roman"/>
          <w:b/>
          <w:bCs/>
          <w:snapToGrid w:val="0"/>
          <w:color w:val="000000" w:themeColor="text1"/>
          <w:kern w:val="0"/>
          <w:sz w:val="32"/>
          <w:szCs w:val="32"/>
        </w:rPr>
        <w:t>6</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广东仲元中学附属学校：因材施</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业</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出特色，减负增效促成长。一是构建</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一体三课五定六检</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的科组管理机制。</w:t>
      </w:r>
      <w:r w:rsidR="0099785F" w:rsidRPr="00894FBA">
        <w:rPr>
          <w:rFonts w:ascii="Times New Roman" w:eastAsia="仿宋_GB2312" w:hAnsi="Times New Roman"/>
          <w:snapToGrid w:val="0"/>
          <w:color w:val="000000" w:themeColor="text1"/>
          <w:kern w:val="0"/>
          <w:sz w:val="32"/>
          <w:szCs w:val="32"/>
        </w:rPr>
        <w:t>充分发挥学科组集体效能，建立科组教师成长共同体，老师间师徒结对，通过</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观课</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研课</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议课</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活动，提升教师教学业务能力。在集体备课时，强调科组教研活动要做到</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五定</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：即</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定计划</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定地点</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定时间</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定主题</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定中心发言人</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。定期对本</w:t>
      </w:r>
      <w:proofErr w:type="gramStart"/>
      <w:r w:rsidR="0099785F" w:rsidRPr="00894FBA">
        <w:rPr>
          <w:rFonts w:ascii="Times New Roman" w:eastAsia="仿宋_GB2312" w:hAnsi="Times New Roman"/>
          <w:snapToGrid w:val="0"/>
          <w:color w:val="000000" w:themeColor="text1"/>
          <w:kern w:val="0"/>
          <w:sz w:val="32"/>
          <w:szCs w:val="32"/>
        </w:rPr>
        <w:t>备课组</w:t>
      </w:r>
      <w:proofErr w:type="gramEnd"/>
      <w:r w:rsidR="0099785F" w:rsidRPr="00894FBA">
        <w:rPr>
          <w:rFonts w:ascii="Times New Roman" w:eastAsia="仿宋_GB2312" w:hAnsi="Times New Roman"/>
          <w:snapToGrid w:val="0"/>
          <w:color w:val="000000" w:themeColor="text1"/>
          <w:kern w:val="0"/>
          <w:sz w:val="32"/>
          <w:szCs w:val="32"/>
        </w:rPr>
        <w:t>教师进行教学设计、听课本、集体备课记录本、</w:t>
      </w:r>
      <w:proofErr w:type="gramStart"/>
      <w:r w:rsidR="0099785F" w:rsidRPr="00894FBA">
        <w:rPr>
          <w:rFonts w:ascii="Times New Roman" w:eastAsia="仿宋_GB2312" w:hAnsi="Times New Roman"/>
          <w:snapToGrid w:val="0"/>
          <w:color w:val="000000" w:themeColor="text1"/>
          <w:kern w:val="0"/>
          <w:sz w:val="32"/>
          <w:szCs w:val="32"/>
        </w:rPr>
        <w:t>研</w:t>
      </w:r>
      <w:proofErr w:type="gramEnd"/>
      <w:r w:rsidR="0099785F" w:rsidRPr="00894FBA">
        <w:rPr>
          <w:rFonts w:ascii="Times New Roman" w:eastAsia="仿宋_GB2312" w:hAnsi="Times New Roman"/>
          <w:snapToGrid w:val="0"/>
          <w:color w:val="000000" w:themeColor="text1"/>
          <w:kern w:val="0"/>
          <w:sz w:val="32"/>
          <w:szCs w:val="32"/>
        </w:rPr>
        <w:t>学案、测试卷、学生作业本等六项检查。</w:t>
      </w:r>
      <w:r w:rsidR="0099785F" w:rsidRPr="00894FBA">
        <w:rPr>
          <w:rFonts w:ascii="Times New Roman" w:eastAsia="仿宋_GB2312" w:hAnsi="Times New Roman"/>
          <w:b/>
          <w:bCs/>
          <w:snapToGrid w:val="0"/>
          <w:color w:val="000000" w:themeColor="text1"/>
          <w:kern w:val="0"/>
          <w:sz w:val="32"/>
          <w:szCs w:val="32"/>
        </w:rPr>
        <w:t>二是实行校内作业三级公示制度。</w:t>
      </w:r>
      <w:r w:rsidR="0099785F" w:rsidRPr="00894FBA">
        <w:rPr>
          <w:rFonts w:ascii="Times New Roman" w:eastAsia="仿宋_GB2312" w:hAnsi="Times New Roman"/>
          <w:snapToGrid w:val="0"/>
          <w:color w:val="000000" w:themeColor="text1"/>
          <w:kern w:val="0"/>
          <w:sz w:val="32"/>
          <w:szCs w:val="32"/>
        </w:rPr>
        <w:t>班级日公示，由任课老师在班级公示当天作业布置情况：年级周公示，备课组长对本学科每周作业布置情况进行汇总分析公示；校级月公示，教导处统筹负责，科组长对本学科每月作业布置情况进行汇总分析公示。</w:t>
      </w:r>
      <w:r w:rsidR="0099785F" w:rsidRPr="00894FBA">
        <w:rPr>
          <w:rFonts w:ascii="Times New Roman" w:eastAsia="仿宋_GB2312" w:hAnsi="Times New Roman"/>
          <w:b/>
          <w:bCs/>
          <w:snapToGrid w:val="0"/>
          <w:color w:val="000000" w:themeColor="text1"/>
          <w:kern w:val="0"/>
          <w:sz w:val="32"/>
          <w:szCs w:val="32"/>
        </w:rPr>
        <w:t>三是实施</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一评一活动</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作业质量定期评价管理制度。</w:t>
      </w:r>
      <w:r w:rsidR="0099785F" w:rsidRPr="00894FBA">
        <w:rPr>
          <w:rFonts w:ascii="Times New Roman" w:eastAsia="仿宋_GB2312" w:hAnsi="Times New Roman"/>
          <w:snapToGrid w:val="0"/>
          <w:color w:val="000000" w:themeColor="text1"/>
          <w:kern w:val="0"/>
          <w:sz w:val="32"/>
          <w:szCs w:val="32"/>
        </w:rPr>
        <w:t>在作业</w:t>
      </w:r>
      <w:r w:rsidR="0099785F" w:rsidRPr="00894FBA">
        <w:rPr>
          <w:rFonts w:ascii="Times New Roman" w:eastAsia="仿宋_GB2312" w:hAnsi="Times New Roman"/>
          <w:snapToGrid w:val="0"/>
          <w:color w:val="000000" w:themeColor="text1"/>
          <w:kern w:val="0"/>
          <w:sz w:val="32"/>
          <w:szCs w:val="32"/>
        </w:rPr>
        <w:lastRenderedPageBreak/>
        <w:t>三级公示制度下，一月一评作业设计优秀科组，一学期各学科开展一周半学科活动。</w:t>
      </w:r>
      <w:proofErr w:type="gramStart"/>
      <w:r w:rsidR="0099785F" w:rsidRPr="00894FBA">
        <w:rPr>
          <w:rFonts w:ascii="Times New Roman" w:eastAsia="仿宋_GB2312" w:hAnsi="Times New Roman"/>
          <w:snapToGrid w:val="0"/>
          <w:color w:val="000000" w:themeColor="text1"/>
          <w:kern w:val="0"/>
          <w:sz w:val="32"/>
          <w:szCs w:val="32"/>
        </w:rPr>
        <w:t>学科周</w:t>
      </w:r>
      <w:proofErr w:type="gramEnd"/>
      <w:r w:rsidR="0099785F" w:rsidRPr="00894FBA">
        <w:rPr>
          <w:rFonts w:ascii="Times New Roman" w:eastAsia="仿宋_GB2312" w:hAnsi="Times New Roman"/>
          <w:snapToGrid w:val="0"/>
          <w:color w:val="000000" w:themeColor="text1"/>
          <w:kern w:val="0"/>
          <w:sz w:val="32"/>
          <w:szCs w:val="32"/>
        </w:rPr>
        <w:t>活动则以</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校级公开课</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学科特色作业</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学科特色活动</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为三大内容进行展示。</w:t>
      </w:r>
      <w:r w:rsidR="0099785F" w:rsidRPr="00894FBA">
        <w:rPr>
          <w:rFonts w:ascii="Times New Roman" w:eastAsia="仿宋_GB2312" w:hAnsi="Times New Roman"/>
          <w:snapToGrid w:val="0"/>
          <w:color w:val="000000" w:themeColor="text1"/>
          <w:kern w:val="0"/>
          <w:sz w:val="32"/>
          <w:szCs w:val="32"/>
        </w:rPr>
        <w:t xml:space="preserve"> </w:t>
      </w:r>
    </w:p>
    <w:p w14:paraId="59129D2C" w14:textId="77777777" w:rsidR="0099785F" w:rsidRPr="00894FBA" w:rsidRDefault="0099785F" w:rsidP="00894FBA">
      <w:pPr>
        <w:suppressAutoHyphens w:val="0"/>
        <w:spacing w:line="560" w:lineRule="exact"/>
        <w:rPr>
          <w:rFonts w:ascii="Times New Roman" w:eastAsia="仿宋_GB2312" w:hAnsi="Times New Roman"/>
          <w:snapToGrid w:val="0"/>
          <w:color w:val="000000" w:themeColor="text1"/>
          <w:kern w:val="0"/>
          <w:sz w:val="32"/>
          <w:szCs w:val="32"/>
        </w:rPr>
      </w:pPr>
    </w:p>
    <w:p w14:paraId="3A2494C0" w14:textId="0252957F" w:rsidR="0099785F" w:rsidRPr="00894FBA" w:rsidRDefault="00947518" w:rsidP="00894FBA">
      <w:pPr>
        <w:suppressAutoHyphens w:val="0"/>
        <w:spacing w:line="560" w:lineRule="exact"/>
        <w:ind w:firstLineChars="200" w:firstLine="643"/>
        <w:rPr>
          <w:rFonts w:ascii="Times New Roman" w:eastAsia="仿宋_GB2312" w:hAnsi="Times New Roman"/>
          <w:snapToGrid w:val="0"/>
          <w:color w:val="000000" w:themeColor="text1"/>
          <w:kern w:val="0"/>
          <w:sz w:val="32"/>
          <w:szCs w:val="32"/>
        </w:rPr>
      </w:pPr>
      <w:r w:rsidRPr="00894FBA">
        <w:rPr>
          <w:rFonts w:ascii="Times New Roman" w:eastAsia="仿宋_GB2312" w:hAnsi="Times New Roman"/>
          <w:b/>
          <w:bCs/>
          <w:snapToGrid w:val="0"/>
          <w:color w:val="000000" w:themeColor="text1"/>
          <w:kern w:val="0"/>
          <w:sz w:val="32"/>
          <w:szCs w:val="32"/>
        </w:rPr>
        <w:t>7</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南沙湾区实验学校：实施作业优化</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真行动</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。一是重过程性设计。</w:t>
      </w:r>
      <w:r w:rsidR="0099785F" w:rsidRPr="00894FBA">
        <w:rPr>
          <w:rFonts w:ascii="Times New Roman" w:eastAsia="仿宋_GB2312" w:hAnsi="Times New Roman"/>
          <w:snapToGrid w:val="0"/>
          <w:color w:val="000000" w:themeColor="text1"/>
          <w:kern w:val="0"/>
          <w:sz w:val="32"/>
          <w:szCs w:val="32"/>
        </w:rPr>
        <w:t>各学科突出过程性练习、训练，反对终结性试题化练习。如各学科在集体备课过程中精心挑选或设计课堂练习，形成导学案，从而提高课堂实效；学校为每位学生配备了学科纠错本，引导学生将作业中的错题记录并订正，提升学生对基础知识的掌握度。</w:t>
      </w:r>
      <w:r w:rsidR="0099785F" w:rsidRPr="00894FBA">
        <w:rPr>
          <w:rFonts w:ascii="Times New Roman" w:eastAsia="仿宋_GB2312" w:hAnsi="Times New Roman"/>
          <w:b/>
          <w:bCs/>
          <w:snapToGrid w:val="0"/>
          <w:color w:val="000000" w:themeColor="text1"/>
          <w:kern w:val="0"/>
          <w:sz w:val="32"/>
          <w:szCs w:val="32"/>
        </w:rPr>
        <w:t>二是重弹性化设计。</w:t>
      </w:r>
      <w:r w:rsidR="0099785F" w:rsidRPr="00894FBA">
        <w:rPr>
          <w:rFonts w:ascii="Times New Roman" w:eastAsia="仿宋_GB2312" w:hAnsi="Times New Roman"/>
          <w:snapToGrid w:val="0"/>
          <w:color w:val="000000" w:themeColor="text1"/>
          <w:kern w:val="0"/>
          <w:sz w:val="32"/>
          <w:szCs w:val="32"/>
        </w:rPr>
        <w:t>如初中数学进行分层作业实验，从班级到年级均设立</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解题挑战赛</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；各学科在布置作业时，教师会提供可选择基础性练习和拓展性练习。</w:t>
      </w:r>
      <w:r w:rsidR="0099785F" w:rsidRPr="00894FBA">
        <w:rPr>
          <w:rFonts w:ascii="Times New Roman" w:eastAsia="仿宋_GB2312" w:hAnsi="Times New Roman"/>
          <w:b/>
          <w:bCs/>
          <w:snapToGrid w:val="0"/>
          <w:color w:val="000000" w:themeColor="text1"/>
          <w:kern w:val="0"/>
          <w:sz w:val="32"/>
          <w:szCs w:val="32"/>
        </w:rPr>
        <w:t>三是重分解型设计。</w:t>
      </w:r>
      <w:r w:rsidR="0099785F" w:rsidRPr="00894FBA">
        <w:rPr>
          <w:rFonts w:ascii="Times New Roman" w:eastAsia="仿宋_GB2312" w:hAnsi="Times New Roman"/>
          <w:snapToGrid w:val="0"/>
          <w:color w:val="000000" w:themeColor="text1"/>
          <w:kern w:val="0"/>
          <w:sz w:val="32"/>
          <w:szCs w:val="32"/>
        </w:rPr>
        <w:t>各学科分单元、分课、</w:t>
      </w:r>
      <w:proofErr w:type="gramStart"/>
      <w:r w:rsidR="0099785F" w:rsidRPr="00894FBA">
        <w:rPr>
          <w:rFonts w:ascii="Times New Roman" w:eastAsia="仿宋_GB2312" w:hAnsi="Times New Roman"/>
          <w:snapToGrid w:val="0"/>
          <w:color w:val="000000" w:themeColor="text1"/>
          <w:kern w:val="0"/>
          <w:sz w:val="32"/>
          <w:szCs w:val="32"/>
        </w:rPr>
        <w:t>分知识</w:t>
      </w:r>
      <w:proofErr w:type="gramEnd"/>
      <w:r w:rsidR="0099785F" w:rsidRPr="00894FBA">
        <w:rPr>
          <w:rFonts w:ascii="Times New Roman" w:eastAsia="仿宋_GB2312" w:hAnsi="Times New Roman"/>
          <w:snapToGrid w:val="0"/>
          <w:color w:val="000000" w:themeColor="text1"/>
          <w:kern w:val="0"/>
          <w:sz w:val="32"/>
          <w:szCs w:val="32"/>
        </w:rPr>
        <w:t>点，细化作业设计，分解作业练习点、面、域，化解难度，提升渐进性。</w:t>
      </w:r>
      <w:r w:rsidR="0099785F" w:rsidRPr="00894FBA">
        <w:rPr>
          <w:rFonts w:ascii="Times New Roman" w:eastAsia="仿宋_GB2312" w:hAnsi="Times New Roman"/>
          <w:b/>
          <w:bCs/>
          <w:snapToGrid w:val="0"/>
          <w:color w:val="000000" w:themeColor="text1"/>
          <w:kern w:val="0"/>
          <w:sz w:val="32"/>
          <w:szCs w:val="32"/>
        </w:rPr>
        <w:t>四是重情境类设计。</w:t>
      </w:r>
      <w:r w:rsidR="0099785F" w:rsidRPr="00894FBA">
        <w:rPr>
          <w:rFonts w:ascii="Times New Roman" w:eastAsia="仿宋_GB2312" w:hAnsi="Times New Roman"/>
          <w:snapToGrid w:val="0"/>
          <w:color w:val="000000" w:themeColor="text1"/>
          <w:kern w:val="0"/>
          <w:sz w:val="32"/>
          <w:szCs w:val="32"/>
        </w:rPr>
        <w:t>学校以</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深度学习</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教学改进项目为抓手，以项目式学习和</w:t>
      </w:r>
      <w:proofErr w:type="gramStart"/>
      <w:r w:rsidR="0099785F" w:rsidRPr="00894FBA">
        <w:rPr>
          <w:rFonts w:ascii="Times New Roman" w:eastAsia="仿宋_GB2312" w:hAnsi="Times New Roman"/>
          <w:snapToGrid w:val="0"/>
          <w:color w:val="000000" w:themeColor="text1"/>
          <w:kern w:val="0"/>
          <w:sz w:val="32"/>
          <w:szCs w:val="32"/>
        </w:rPr>
        <w:t>研学</w:t>
      </w:r>
      <w:proofErr w:type="gramEnd"/>
      <w:r w:rsidR="0099785F" w:rsidRPr="00894FBA">
        <w:rPr>
          <w:rFonts w:ascii="Times New Roman" w:eastAsia="仿宋_GB2312" w:hAnsi="Times New Roman"/>
          <w:snapToGrid w:val="0"/>
          <w:color w:val="000000" w:themeColor="text1"/>
          <w:kern w:val="0"/>
          <w:sz w:val="32"/>
          <w:szCs w:val="32"/>
        </w:rPr>
        <w:t>课程为载体，在各学科教学设计中和作业设计中注重问题情境的创设，引导学生使用所学知识解决实际问题。</w:t>
      </w:r>
    </w:p>
    <w:p w14:paraId="286B5594" w14:textId="77777777" w:rsidR="0099785F" w:rsidRPr="00894FBA" w:rsidRDefault="0099785F" w:rsidP="00BA355F">
      <w:pPr>
        <w:suppressAutoHyphens w:val="0"/>
        <w:spacing w:line="560" w:lineRule="exact"/>
        <w:rPr>
          <w:rFonts w:ascii="Times New Roman" w:eastAsia="仿宋_GB2312" w:hAnsi="Times New Roman"/>
          <w:snapToGrid w:val="0"/>
          <w:color w:val="000000" w:themeColor="text1"/>
          <w:kern w:val="0"/>
          <w:sz w:val="32"/>
          <w:szCs w:val="32"/>
        </w:rPr>
      </w:pPr>
    </w:p>
    <w:p w14:paraId="38BEE1B6" w14:textId="77777777" w:rsidR="0099785F" w:rsidRPr="00894FBA" w:rsidRDefault="0099785F" w:rsidP="00894FBA">
      <w:pPr>
        <w:suppressAutoHyphens w:val="0"/>
        <w:spacing w:line="560" w:lineRule="exact"/>
        <w:ind w:firstLineChars="200" w:firstLine="640"/>
        <w:rPr>
          <w:rFonts w:ascii="Times New Roman" w:eastAsia="黑体" w:hAnsi="Times New Roman"/>
          <w:snapToGrid w:val="0"/>
          <w:color w:val="000000" w:themeColor="text1"/>
          <w:kern w:val="0"/>
          <w:sz w:val="32"/>
          <w:szCs w:val="32"/>
        </w:rPr>
      </w:pPr>
      <w:r w:rsidRPr="00894FBA">
        <w:rPr>
          <w:rFonts w:ascii="Times New Roman" w:eastAsia="黑体" w:hAnsi="Times New Roman"/>
          <w:snapToGrid w:val="0"/>
          <w:color w:val="000000" w:themeColor="text1"/>
          <w:kern w:val="0"/>
          <w:sz w:val="32"/>
          <w:szCs w:val="32"/>
        </w:rPr>
        <w:t>三、课后服务</w:t>
      </w:r>
    </w:p>
    <w:p w14:paraId="0BA35850" w14:textId="23956A12" w:rsidR="00AE10C3" w:rsidRPr="00894FBA" w:rsidRDefault="00947518" w:rsidP="00894FBA">
      <w:pPr>
        <w:suppressAutoHyphens w:val="0"/>
        <w:spacing w:line="560" w:lineRule="exact"/>
        <w:ind w:firstLineChars="200" w:firstLine="640"/>
        <w:rPr>
          <w:rFonts w:ascii="Times New Roman" w:eastAsia="仿宋_GB2312" w:hAnsi="Times New Roman"/>
          <w:bCs/>
          <w:snapToGrid w:val="0"/>
          <w:color w:val="000000" w:themeColor="text1"/>
          <w:kern w:val="0"/>
          <w:sz w:val="32"/>
          <w:szCs w:val="32"/>
        </w:rPr>
      </w:pPr>
      <w:r w:rsidRPr="00894FBA">
        <w:rPr>
          <w:rFonts w:ascii="Times New Roman" w:eastAsia="仿宋_GB2312" w:hAnsi="Times New Roman"/>
          <w:bCs/>
          <w:snapToGrid w:val="0"/>
          <w:color w:val="000000" w:themeColor="text1"/>
          <w:kern w:val="0"/>
          <w:sz w:val="32"/>
          <w:szCs w:val="32"/>
        </w:rPr>
        <w:t>8</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花都区</w:t>
      </w:r>
      <w:proofErr w:type="gramStart"/>
      <w:r w:rsidR="00AE10C3" w:rsidRPr="00894FBA">
        <w:rPr>
          <w:rFonts w:ascii="Times New Roman" w:eastAsia="仿宋_GB2312" w:hAnsi="Times New Roman"/>
          <w:b/>
          <w:snapToGrid w:val="0"/>
          <w:color w:val="000000" w:themeColor="text1"/>
          <w:kern w:val="0"/>
          <w:sz w:val="32"/>
          <w:szCs w:val="32"/>
        </w:rPr>
        <w:t>新雅街镜湖</w:t>
      </w:r>
      <w:proofErr w:type="gramEnd"/>
      <w:r w:rsidR="00AE10C3" w:rsidRPr="00894FBA">
        <w:rPr>
          <w:rFonts w:ascii="Times New Roman" w:eastAsia="仿宋_GB2312" w:hAnsi="Times New Roman"/>
          <w:b/>
          <w:snapToGrid w:val="0"/>
          <w:color w:val="000000" w:themeColor="text1"/>
          <w:kern w:val="0"/>
          <w:sz w:val="32"/>
          <w:szCs w:val="32"/>
        </w:rPr>
        <w:t>学校：开启</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校园</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社区</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阅读模式。</w:t>
      </w:r>
      <w:r w:rsidR="00AE10C3" w:rsidRPr="00894FBA">
        <w:rPr>
          <w:rFonts w:ascii="Times New Roman" w:eastAsia="仿宋_GB2312" w:hAnsi="Times New Roman"/>
          <w:bCs/>
          <w:snapToGrid w:val="0"/>
          <w:color w:val="000000" w:themeColor="text1"/>
          <w:kern w:val="0"/>
          <w:sz w:val="32"/>
          <w:szCs w:val="32"/>
        </w:rPr>
        <w:t>学校</w:t>
      </w:r>
      <w:proofErr w:type="gramStart"/>
      <w:r w:rsidR="00AE10C3" w:rsidRPr="00894FBA">
        <w:rPr>
          <w:rFonts w:ascii="Times New Roman" w:eastAsia="仿宋_GB2312" w:hAnsi="Times New Roman"/>
          <w:bCs/>
          <w:snapToGrid w:val="0"/>
          <w:color w:val="000000" w:themeColor="text1"/>
          <w:kern w:val="0"/>
          <w:sz w:val="32"/>
          <w:szCs w:val="32"/>
        </w:rPr>
        <w:t>整合市</w:t>
      </w:r>
      <w:proofErr w:type="gramEnd"/>
      <w:r w:rsidR="00AE10C3" w:rsidRPr="00894FBA">
        <w:rPr>
          <w:rFonts w:ascii="Times New Roman" w:eastAsia="仿宋_GB2312" w:hAnsi="Times New Roman"/>
          <w:bCs/>
          <w:snapToGrid w:val="0"/>
          <w:color w:val="000000" w:themeColor="text1"/>
          <w:kern w:val="0"/>
          <w:sz w:val="32"/>
          <w:szCs w:val="32"/>
        </w:rPr>
        <w:t>少年儿童图书馆、区图书馆、市青少馆、镜湖学校、自由人花园社区等多方资源，攻克校内学生</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图书借还难</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图书更新慢</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等难题。由学校提供场地和设备，区图书馆贯通</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全区通借通还，</w:t>
      </w:r>
      <w:r w:rsidR="00AE10C3" w:rsidRPr="00894FBA">
        <w:rPr>
          <w:rFonts w:ascii="Times New Roman" w:eastAsia="仿宋_GB2312" w:hAnsi="Times New Roman"/>
          <w:bCs/>
          <w:snapToGrid w:val="0"/>
          <w:color w:val="000000" w:themeColor="text1"/>
          <w:kern w:val="0"/>
          <w:sz w:val="32"/>
          <w:szCs w:val="32"/>
        </w:rPr>
        <w:lastRenderedPageBreak/>
        <w:t>随借随还</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系统，市少年儿童图书馆每月提供</w:t>
      </w:r>
      <w:r w:rsidR="00AE10C3" w:rsidRPr="00894FBA">
        <w:rPr>
          <w:rFonts w:ascii="Times New Roman" w:eastAsia="仿宋_GB2312" w:hAnsi="Times New Roman"/>
          <w:bCs/>
          <w:snapToGrid w:val="0"/>
          <w:color w:val="000000" w:themeColor="text1"/>
          <w:kern w:val="0"/>
          <w:sz w:val="32"/>
          <w:szCs w:val="32"/>
        </w:rPr>
        <w:t>3000</w:t>
      </w:r>
      <w:r w:rsidR="00AE10C3" w:rsidRPr="00894FBA">
        <w:rPr>
          <w:rFonts w:ascii="Times New Roman" w:eastAsia="仿宋_GB2312" w:hAnsi="Times New Roman"/>
          <w:bCs/>
          <w:snapToGrid w:val="0"/>
          <w:color w:val="000000" w:themeColor="text1"/>
          <w:kern w:val="0"/>
          <w:sz w:val="32"/>
          <w:szCs w:val="32"/>
        </w:rPr>
        <w:t>册图书更换支持，形成合力，共建共享，有效缓解学生作业减少、课间活动去处少的问题，并促进了学生养成多阅读、爱阅读的良好习惯。其中，学生通过刷身份证、人脸识别、自助借阅系统，实现市公共图书馆</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通借通还服务</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系统等高科技智慧互联；</w:t>
      </w:r>
      <w:proofErr w:type="gramStart"/>
      <w:r w:rsidR="00AE10C3" w:rsidRPr="00894FBA">
        <w:rPr>
          <w:rFonts w:ascii="Times New Roman" w:eastAsia="仿宋_GB2312" w:hAnsi="Times New Roman"/>
          <w:bCs/>
          <w:snapToGrid w:val="0"/>
          <w:color w:val="000000" w:themeColor="text1"/>
          <w:kern w:val="0"/>
          <w:sz w:val="32"/>
          <w:szCs w:val="32"/>
        </w:rPr>
        <w:t>藏书区</w:t>
      </w:r>
      <w:proofErr w:type="gramEnd"/>
      <w:r w:rsidR="00AE10C3" w:rsidRPr="00894FBA">
        <w:rPr>
          <w:rFonts w:ascii="Times New Roman" w:eastAsia="仿宋_GB2312" w:hAnsi="Times New Roman"/>
          <w:bCs/>
          <w:snapToGrid w:val="0"/>
          <w:color w:val="000000" w:themeColor="text1"/>
          <w:kern w:val="0"/>
          <w:sz w:val="32"/>
          <w:szCs w:val="32"/>
        </w:rPr>
        <w:t>与阅览区的区域划分鲜明，是学生开展阅读课、学校举行社团课、教师开展教研活动的集聚中心。</w:t>
      </w:r>
    </w:p>
    <w:p w14:paraId="7A259159" w14:textId="77777777" w:rsidR="00AE10C3" w:rsidRPr="00894FBA" w:rsidRDefault="00AE10C3" w:rsidP="00894FBA">
      <w:pPr>
        <w:suppressAutoHyphens w:val="0"/>
        <w:spacing w:line="560" w:lineRule="exact"/>
        <w:rPr>
          <w:rFonts w:ascii="Times New Roman" w:eastAsia="仿宋_GB2312" w:hAnsi="Times New Roman"/>
          <w:b/>
          <w:bCs/>
          <w:snapToGrid w:val="0"/>
          <w:color w:val="000000" w:themeColor="text1"/>
          <w:kern w:val="0"/>
          <w:sz w:val="32"/>
          <w:szCs w:val="32"/>
        </w:rPr>
      </w:pPr>
    </w:p>
    <w:p w14:paraId="0DE5DFE2" w14:textId="10FF34BD" w:rsidR="0099785F" w:rsidRPr="00894FBA" w:rsidRDefault="00947518" w:rsidP="00894FBA">
      <w:pPr>
        <w:suppressAutoHyphens w:val="0"/>
        <w:spacing w:line="560" w:lineRule="exact"/>
        <w:ind w:firstLineChars="200" w:firstLine="643"/>
        <w:rPr>
          <w:rFonts w:ascii="Times New Roman" w:eastAsia="仿宋_GB2312" w:hAnsi="Times New Roman"/>
          <w:snapToGrid w:val="0"/>
          <w:color w:val="000000" w:themeColor="text1"/>
          <w:kern w:val="0"/>
          <w:sz w:val="32"/>
          <w:szCs w:val="32"/>
        </w:rPr>
      </w:pPr>
      <w:r w:rsidRPr="00894FBA">
        <w:rPr>
          <w:rFonts w:ascii="Times New Roman" w:eastAsia="仿宋_GB2312" w:hAnsi="Times New Roman"/>
          <w:b/>
          <w:bCs/>
          <w:snapToGrid w:val="0"/>
          <w:color w:val="000000" w:themeColor="text1"/>
          <w:kern w:val="0"/>
          <w:sz w:val="32"/>
          <w:szCs w:val="32"/>
        </w:rPr>
        <w:t>9</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增城区</w:t>
      </w:r>
      <w:proofErr w:type="gramStart"/>
      <w:r w:rsidR="0099785F" w:rsidRPr="00894FBA">
        <w:rPr>
          <w:rFonts w:ascii="Times New Roman" w:eastAsia="仿宋_GB2312" w:hAnsi="Times New Roman"/>
          <w:b/>
          <w:bCs/>
          <w:snapToGrid w:val="0"/>
          <w:color w:val="000000" w:themeColor="text1"/>
          <w:kern w:val="0"/>
          <w:sz w:val="32"/>
          <w:szCs w:val="32"/>
        </w:rPr>
        <w:t>荔</w:t>
      </w:r>
      <w:proofErr w:type="gramEnd"/>
      <w:r w:rsidR="0099785F" w:rsidRPr="00894FBA">
        <w:rPr>
          <w:rFonts w:ascii="Times New Roman" w:eastAsia="仿宋_GB2312" w:hAnsi="Times New Roman"/>
          <w:b/>
          <w:bCs/>
          <w:snapToGrid w:val="0"/>
          <w:color w:val="000000" w:themeColor="text1"/>
          <w:kern w:val="0"/>
          <w:sz w:val="32"/>
          <w:szCs w:val="32"/>
        </w:rPr>
        <w:t>城街中心小学：课后智能</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云端抢课</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，探究</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三位一体</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新模式。</w:t>
      </w:r>
      <w:r w:rsidR="0099785F" w:rsidRPr="00894FBA">
        <w:rPr>
          <w:rFonts w:ascii="Times New Roman" w:eastAsia="仿宋_GB2312" w:hAnsi="Times New Roman"/>
          <w:snapToGrid w:val="0"/>
          <w:color w:val="000000" w:themeColor="text1"/>
          <w:kern w:val="0"/>
          <w:sz w:val="32"/>
          <w:szCs w:val="32"/>
        </w:rPr>
        <w:t>学校运用钉钉云平台让学生</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云端抢课</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，实现师生之间</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双向奔赴</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，探究建立学校、机构、平台的</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三位一体</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课后托管服务新模式，实现课后服务智能化、精准化、多元化。</w:t>
      </w:r>
      <w:r w:rsidR="0099785F" w:rsidRPr="00894FBA">
        <w:rPr>
          <w:rFonts w:ascii="Times New Roman" w:eastAsia="仿宋_GB2312" w:hAnsi="Times New Roman"/>
          <w:b/>
          <w:bCs/>
          <w:snapToGrid w:val="0"/>
          <w:color w:val="000000" w:themeColor="text1"/>
          <w:kern w:val="0"/>
          <w:sz w:val="32"/>
          <w:szCs w:val="32"/>
        </w:rPr>
        <w:t>一是周密部署，课后服务与时俱进。</w:t>
      </w:r>
      <w:r w:rsidR="0099785F" w:rsidRPr="00894FBA">
        <w:rPr>
          <w:rFonts w:ascii="Times New Roman" w:eastAsia="仿宋_GB2312" w:hAnsi="Times New Roman"/>
          <w:snapToGrid w:val="0"/>
          <w:color w:val="000000" w:themeColor="text1"/>
          <w:kern w:val="0"/>
          <w:sz w:val="32"/>
          <w:szCs w:val="32"/>
        </w:rPr>
        <w:t>学校在开学之初成立课后服务领导小组，加强全校教师</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双减</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政策学习与宣传，召开家委会听取家长意见，让服务课程能满足学生及家长的需求。</w:t>
      </w:r>
      <w:r w:rsidR="0099785F" w:rsidRPr="00894FBA">
        <w:rPr>
          <w:rFonts w:ascii="Times New Roman" w:eastAsia="仿宋_GB2312" w:hAnsi="Times New Roman"/>
          <w:b/>
          <w:bCs/>
          <w:snapToGrid w:val="0"/>
          <w:color w:val="000000" w:themeColor="text1"/>
          <w:kern w:val="0"/>
          <w:sz w:val="32"/>
          <w:szCs w:val="32"/>
        </w:rPr>
        <w:t>二是双向筛选，引入机构参与服务。</w:t>
      </w:r>
      <w:r w:rsidR="0099785F" w:rsidRPr="00894FBA">
        <w:rPr>
          <w:rFonts w:ascii="Times New Roman" w:eastAsia="仿宋_GB2312" w:hAnsi="Times New Roman"/>
          <w:snapToGrid w:val="0"/>
          <w:color w:val="000000" w:themeColor="text1"/>
          <w:kern w:val="0"/>
          <w:sz w:val="32"/>
          <w:szCs w:val="32"/>
        </w:rPr>
        <w:t>学校积极组织各类社团，开设通草画、篮球、武术、书法等特色社团，同时引入机构开设体育、棋类、美术、戏曲、电脑编程等项目，实现学生选择多样化、服务项目前沿化、服务效果优越化。</w:t>
      </w:r>
      <w:r w:rsidR="0099785F" w:rsidRPr="00894FBA">
        <w:rPr>
          <w:rFonts w:ascii="Times New Roman" w:eastAsia="仿宋_GB2312" w:hAnsi="Times New Roman"/>
          <w:b/>
          <w:bCs/>
          <w:snapToGrid w:val="0"/>
          <w:color w:val="000000" w:themeColor="text1"/>
          <w:kern w:val="0"/>
          <w:sz w:val="32"/>
          <w:szCs w:val="32"/>
        </w:rPr>
        <w:t>三是个性服务，平台创新</w:t>
      </w:r>
      <w:proofErr w:type="gramStart"/>
      <w:r w:rsidR="0099785F" w:rsidRPr="00894FBA">
        <w:rPr>
          <w:rFonts w:ascii="Times New Roman" w:eastAsia="仿宋_GB2312" w:hAnsi="Times New Roman"/>
          <w:b/>
          <w:bCs/>
          <w:snapToGrid w:val="0"/>
          <w:color w:val="000000" w:themeColor="text1"/>
          <w:kern w:val="0"/>
          <w:sz w:val="32"/>
          <w:szCs w:val="32"/>
        </w:rPr>
        <w:t>优选让</w:t>
      </w:r>
      <w:proofErr w:type="gramEnd"/>
      <w:r w:rsidR="0099785F" w:rsidRPr="00894FBA">
        <w:rPr>
          <w:rFonts w:ascii="Times New Roman" w:eastAsia="仿宋_GB2312" w:hAnsi="Times New Roman"/>
          <w:b/>
          <w:bCs/>
          <w:snapToGrid w:val="0"/>
          <w:color w:val="000000" w:themeColor="text1"/>
          <w:kern w:val="0"/>
          <w:sz w:val="32"/>
          <w:szCs w:val="32"/>
        </w:rPr>
        <w:t>课后服务</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百花齐放</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运用钉钉平台进行</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云端抢课</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，提供个别不能抢到心仪课程的学生再进行</w:t>
      </w:r>
      <w:proofErr w:type="gramStart"/>
      <w:r w:rsidR="0099785F" w:rsidRPr="00894FBA">
        <w:rPr>
          <w:rFonts w:ascii="Times New Roman" w:eastAsia="仿宋_GB2312" w:hAnsi="Times New Roman"/>
          <w:snapToGrid w:val="0"/>
          <w:color w:val="000000" w:themeColor="text1"/>
          <w:kern w:val="0"/>
          <w:sz w:val="32"/>
          <w:szCs w:val="32"/>
        </w:rPr>
        <w:t>二次抢课或</w:t>
      </w:r>
      <w:proofErr w:type="gramEnd"/>
      <w:r w:rsidR="0099785F" w:rsidRPr="00894FBA">
        <w:rPr>
          <w:rFonts w:ascii="Times New Roman" w:eastAsia="仿宋_GB2312" w:hAnsi="Times New Roman"/>
          <w:snapToGrid w:val="0"/>
          <w:color w:val="000000" w:themeColor="text1"/>
          <w:kern w:val="0"/>
          <w:sz w:val="32"/>
          <w:szCs w:val="32"/>
        </w:rPr>
        <w:t>根据学生意愿统筹安排。</w:t>
      </w:r>
    </w:p>
    <w:p w14:paraId="46CA8FA2" w14:textId="77777777" w:rsidR="0099785F" w:rsidRPr="00894FBA" w:rsidRDefault="0099785F" w:rsidP="00BA355F">
      <w:pPr>
        <w:suppressAutoHyphens w:val="0"/>
        <w:spacing w:line="560" w:lineRule="exact"/>
        <w:rPr>
          <w:rFonts w:ascii="Times New Roman" w:eastAsia="仿宋_GB2312" w:hAnsi="Times New Roman"/>
          <w:snapToGrid w:val="0"/>
          <w:color w:val="000000" w:themeColor="text1"/>
          <w:kern w:val="0"/>
          <w:sz w:val="32"/>
          <w:szCs w:val="32"/>
        </w:rPr>
      </w:pPr>
    </w:p>
    <w:p w14:paraId="3E257764" w14:textId="4120D5F2" w:rsidR="00AE10C3" w:rsidRPr="00894FBA" w:rsidRDefault="0099785F" w:rsidP="00894FBA">
      <w:pPr>
        <w:suppressAutoHyphens w:val="0"/>
        <w:spacing w:line="560" w:lineRule="exact"/>
        <w:ind w:firstLineChars="200" w:firstLine="640"/>
        <w:rPr>
          <w:rFonts w:ascii="Times New Roman" w:eastAsia="黑体" w:hAnsi="Times New Roman"/>
          <w:snapToGrid w:val="0"/>
          <w:color w:val="000000" w:themeColor="text1"/>
          <w:kern w:val="0"/>
          <w:sz w:val="32"/>
          <w:szCs w:val="32"/>
        </w:rPr>
      </w:pPr>
      <w:r w:rsidRPr="00894FBA">
        <w:rPr>
          <w:rFonts w:ascii="Times New Roman" w:eastAsia="黑体" w:hAnsi="Times New Roman"/>
          <w:snapToGrid w:val="0"/>
          <w:color w:val="000000" w:themeColor="text1"/>
          <w:kern w:val="0"/>
          <w:sz w:val="32"/>
          <w:szCs w:val="32"/>
        </w:rPr>
        <w:t>四、校内教育教学</w:t>
      </w:r>
    </w:p>
    <w:p w14:paraId="4AD92C4B" w14:textId="1C288355" w:rsidR="0099785F" w:rsidRPr="00894FBA" w:rsidRDefault="0099785F" w:rsidP="00894FBA">
      <w:pPr>
        <w:suppressAutoHyphens w:val="0"/>
        <w:spacing w:line="560" w:lineRule="exact"/>
        <w:ind w:firstLineChars="200" w:firstLine="643"/>
        <w:rPr>
          <w:rFonts w:ascii="Times New Roman" w:eastAsia="仿宋_GB2312" w:hAnsi="Times New Roman"/>
          <w:snapToGrid w:val="0"/>
          <w:color w:val="000000" w:themeColor="text1"/>
          <w:kern w:val="0"/>
          <w:sz w:val="32"/>
          <w:szCs w:val="32"/>
        </w:rPr>
      </w:pPr>
      <w:r w:rsidRPr="00894FBA">
        <w:rPr>
          <w:rFonts w:ascii="Times New Roman" w:eastAsia="仿宋_GB2312" w:hAnsi="Times New Roman"/>
          <w:b/>
          <w:bCs/>
          <w:snapToGrid w:val="0"/>
          <w:color w:val="000000" w:themeColor="text1"/>
          <w:kern w:val="0"/>
          <w:sz w:val="32"/>
          <w:szCs w:val="32"/>
        </w:rPr>
        <w:lastRenderedPageBreak/>
        <w:t>1</w:t>
      </w:r>
      <w:r w:rsidR="00947518" w:rsidRPr="00894FBA">
        <w:rPr>
          <w:rFonts w:ascii="Times New Roman" w:eastAsia="仿宋_GB2312" w:hAnsi="Times New Roman"/>
          <w:b/>
          <w:bCs/>
          <w:snapToGrid w:val="0"/>
          <w:color w:val="000000" w:themeColor="text1"/>
          <w:kern w:val="0"/>
          <w:sz w:val="32"/>
          <w:szCs w:val="32"/>
        </w:rPr>
        <w:t>0</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白云区教育局：创新模式，促进教育资源均衡发展。一是打好</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规划牌</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，优化教育集团空间布局。</w:t>
      </w:r>
      <w:r w:rsidRPr="00894FBA">
        <w:rPr>
          <w:rFonts w:ascii="Times New Roman" w:eastAsia="仿宋_GB2312" w:hAnsi="Times New Roman"/>
          <w:snapToGrid w:val="0"/>
          <w:color w:val="000000" w:themeColor="text1"/>
          <w:kern w:val="0"/>
          <w:sz w:val="32"/>
          <w:szCs w:val="32"/>
        </w:rPr>
        <w:t>完善基础教育集团办学的长远规划与战略布局。围绕区域内重点产业平台进行集团化布局，确保</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一个集团、示范一片、带动一批</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优化教育集团顶层设计。教育行政主管部门赋予教育集团自主发展和内部管理权限。教育集团统一领导集团内各成员学校，统一负责集团对外形象宣传，统一协调集团内各成员学校之间各类教育活动、学生活动以及师资培训等，整体推进教育集团文化塑造、品牌创建、队伍建设、管理创新、质量提升。</w:t>
      </w:r>
      <w:r w:rsidRPr="00894FBA">
        <w:rPr>
          <w:rFonts w:ascii="Times New Roman" w:eastAsia="仿宋_GB2312" w:hAnsi="Times New Roman"/>
          <w:b/>
          <w:bCs/>
          <w:snapToGrid w:val="0"/>
          <w:color w:val="000000" w:themeColor="text1"/>
          <w:kern w:val="0"/>
          <w:sz w:val="32"/>
          <w:szCs w:val="32"/>
        </w:rPr>
        <w:t>二是打好</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合作牌</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，完善教育集团体系建设。</w:t>
      </w:r>
      <w:r w:rsidRPr="00894FBA">
        <w:rPr>
          <w:rFonts w:ascii="Times New Roman" w:eastAsia="仿宋_GB2312" w:hAnsi="Times New Roman"/>
          <w:snapToGrid w:val="0"/>
          <w:color w:val="000000" w:themeColor="text1"/>
          <w:kern w:val="0"/>
          <w:sz w:val="32"/>
          <w:szCs w:val="32"/>
        </w:rPr>
        <w:t>推进义务教育提质扩容。对外引进优质资源，与北京外国语大学、华南师范大学、广东外语外贸大学等高等院校以及省市基础教育名校积极开展合作，先后引进广东实验中学、广州市铁一中学等省市名校进驻办学。对内挖掘提质潜力，通过迁、改、扩、新建学校等方式增加公办中小学学位供给。推进教育集团提档升阶。通过</w:t>
      </w:r>
      <w:proofErr w:type="gramStart"/>
      <w:r w:rsidRPr="00894FBA">
        <w:rPr>
          <w:rFonts w:ascii="Times New Roman" w:eastAsia="仿宋_GB2312" w:hAnsi="Times New Roman"/>
          <w:snapToGrid w:val="0"/>
          <w:color w:val="000000" w:themeColor="text1"/>
          <w:kern w:val="0"/>
          <w:sz w:val="32"/>
          <w:szCs w:val="32"/>
        </w:rPr>
        <w:t>优质学校</w:t>
      </w:r>
      <w:proofErr w:type="gramEnd"/>
      <w:r w:rsidRPr="00894FBA">
        <w:rPr>
          <w:rFonts w:ascii="Times New Roman" w:eastAsia="仿宋_GB2312" w:hAnsi="Times New Roman"/>
          <w:snapToGrid w:val="0"/>
          <w:color w:val="000000" w:themeColor="text1"/>
          <w:kern w:val="0"/>
          <w:sz w:val="32"/>
          <w:szCs w:val="32"/>
        </w:rPr>
        <w:t>直接建新学校或校区、委托管理、合作帮扶（薄弱学校或农村学校），充分发挥区内示范性高中、教研机构的品牌辐射作用，成立全省首个高校托管的区属乡村教育集团（广东第二师范学院实验教育集团），推进高校资源品牌、管理师资等优势辐射到基础教育。</w:t>
      </w:r>
      <w:r w:rsidRPr="00894FBA">
        <w:rPr>
          <w:rFonts w:ascii="Times New Roman" w:eastAsia="仿宋_GB2312" w:hAnsi="Times New Roman"/>
          <w:b/>
          <w:bCs/>
          <w:snapToGrid w:val="0"/>
          <w:color w:val="000000" w:themeColor="text1"/>
          <w:kern w:val="0"/>
          <w:sz w:val="32"/>
          <w:szCs w:val="32"/>
        </w:rPr>
        <w:t>三是打好</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共享</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牌，推进教育集团资源整合。</w:t>
      </w:r>
      <w:r w:rsidRPr="00894FBA">
        <w:rPr>
          <w:rFonts w:ascii="Times New Roman" w:eastAsia="仿宋_GB2312" w:hAnsi="Times New Roman"/>
          <w:snapToGrid w:val="0"/>
          <w:color w:val="000000" w:themeColor="text1"/>
          <w:kern w:val="0"/>
          <w:sz w:val="32"/>
          <w:szCs w:val="32"/>
        </w:rPr>
        <w:t>创新</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星月教研</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的教研模式。大力推广以教育集团为核心的教研平台，创建教育集团学科教研组，通过专项教研、集体备课、研讨分享等多种方式，形成众星捧月的星月教研生态。创新</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区域集团化</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的培训模式。积极推广以各教育集团或联盟为</w:t>
      </w:r>
      <w:r w:rsidRPr="00894FBA">
        <w:rPr>
          <w:rFonts w:ascii="Times New Roman" w:eastAsia="仿宋_GB2312" w:hAnsi="Times New Roman"/>
          <w:snapToGrid w:val="0"/>
          <w:color w:val="000000" w:themeColor="text1"/>
          <w:kern w:val="0"/>
          <w:sz w:val="32"/>
          <w:szCs w:val="32"/>
        </w:rPr>
        <w:lastRenderedPageBreak/>
        <w:t>单位主体的区域集团化培训，通过举行教育年会、专题讲座、成立集团内名优教师工作室等方式，开展区域集团化培训。创新集团信息化特色的资源共享模式。实行</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三平</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四化</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智慧教育战略，推进</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集团学校均衡化</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，积极探索</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互联网</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教育教学管理体系，以网络学习空间为载体，共享集团内优秀教育教学资源。</w:t>
      </w:r>
    </w:p>
    <w:p w14:paraId="0885151D" w14:textId="77928564" w:rsidR="0099785F" w:rsidRPr="00894FBA" w:rsidRDefault="0099785F" w:rsidP="00894FBA">
      <w:pPr>
        <w:suppressAutoHyphens w:val="0"/>
        <w:spacing w:line="560" w:lineRule="exact"/>
        <w:rPr>
          <w:rFonts w:ascii="Times New Roman" w:eastAsia="仿宋_GB2312" w:hAnsi="Times New Roman"/>
          <w:snapToGrid w:val="0"/>
          <w:color w:val="000000" w:themeColor="text1"/>
          <w:kern w:val="0"/>
          <w:sz w:val="32"/>
          <w:szCs w:val="32"/>
        </w:rPr>
      </w:pPr>
    </w:p>
    <w:p w14:paraId="4B1446DD" w14:textId="7BD71BB8" w:rsidR="00AE10C3" w:rsidRPr="00894FBA" w:rsidRDefault="00E85019" w:rsidP="00894FBA">
      <w:pPr>
        <w:numPr>
          <w:ilvl w:val="255"/>
          <w:numId w:val="0"/>
        </w:numPr>
        <w:suppressAutoHyphens w:val="0"/>
        <w:spacing w:line="560" w:lineRule="exact"/>
        <w:ind w:firstLineChars="150" w:firstLine="480"/>
        <w:rPr>
          <w:rFonts w:ascii="Times New Roman" w:eastAsia="仿宋_GB2312" w:hAnsi="Times New Roman"/>
          <w:bCs/>
          <w:snapToGrid w:val="0"/>
          <w:color w:val="000000" w:themeColor="text1"/>
          <w:kern w:val="0"/>
          <w:sz w:val="32"/>
          <w:szCs w:val="32"/>
        </w:rPr>
      </w:pPr>
      <w:r w:rsidRPr="00894FBA">
        <w:rPr>
          <w:rFonts w:ascii="Times New Roman" w:eastAsia="仿宋_GB2312" w:hAnsi="Times New Roman"/>
          <w:bCs/>
          <w:snapToGrid w:val="0"/>
          <w:color w:val="000000" w:themeColor="text1"/>
          <w:kern w:val="0"/>
          <w:sz w:val="32"/>
          <w:szCs w:val="32"/>
        </w:rPr>
        <w:t>1</w:t>
      </w:r>
      <w:r w:rsidR="00947518" w:rsidRPr="00894FBA">
        <w:rPr>
          <w:rFonts w:ascii="Times New Roman" w:eastAsia="仿宋_GB2312" w:hAnsi="Times New Roman"/>
          <w:bCs/>
          <w:snapToGrid w:val="0"/>
          <w:color w:val="000000" w:themeColor="text1"/>
          <w:kern w:val="0"/>
          <w:sz w:val="32"/>
          <w:szCs w:val="32"/>
        </w:rPr>
        <w:t>1</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南沙区教育局</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争创义务教育优质均衡先行创建区。</w:t>
      </w:r>
      <w:r w:rsidR="00AE10C3" w:rsidRPr="00894FBA">
        <w:rPr>
          <w:rFonts w:ascii="Times New Roman" w:eastAsia="仿宋_GB2312" w:hAnsi="Times New Roman"/>
          <w:bCs/>
          <w:snapToGrid w:val="0"/>
          <w:color w:val="000000" w:themeColor="text1"/>
          <w:kern w:val="0"/>
          <w:sz w:val="32"/>
          <w:szCs w:val="32"/>
        </w:rPr>
        <w:t>南沙区先后成为</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广东省教育强区</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全国义务教育发展基本均衡区</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广东省推进教育现代化先进区</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，荣获第四届全国教育改革创新优秀奖，与教育部课程教材发展中心合作共建</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基础教育课程改革实验区</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，成为广东省首个实验区，同时与中国教育报刊社合作共建全国首家</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教育品牌示范区</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。近期，经市教育局推荐率先向教育部申报全国义务教育优质均衡先行创建区，全面推进义务教育优质均衡发展。</w:t>
      </w:r>
      <w:r w:rsidR="00AE10C3" w:rsidRPr="00894FBA">
        <w:rPr>
          <w:rFonts w:ascii="Times New Roman" w:eastAsia="仿宋_GB2312" w:hAnsi="Times New Roman"/>
          <w:b/>
          <w:snapToGrid w:val="0"/>
          <w:color w:val="000000" w:themeColor="text1"/>
          <w:kern w:val="0"/>
          <w:sz w:val="32"/>
          <w:szCs w:val="32"/>
        </w:rPr>
        <w:t>一是完善管理体制机制。</w:t>
      </w:r>
      <w:r w:rsidR="00AE10C3" w:rsidRPr="00894FBA">
        <w:rPr>
          <w:rFonts w:ascii="Times New Roman" w:eastAsia="仿宋_GB2312" w:hAnsi="Times New Roman"/>
          <w:bCs/>
          <w:snapToGrid w:val="0"/>
          <w:color w:val="000000" w:themeColor="text1"/>
          <w:kern w:val="0"/>
          <w:sz w:val="32"/>
          <w:szCs w:val="32"/>
        </w:rPr>
        <w:t>对区属学校进行摸底，找出存在问题，督促学校抓重点、补短板、强弱项，对标推进；统筹安排项目实施，做到义务教育校舍建设标准统一、教师编制标准统一、生均公用经费基准定额统一、基本装备配置标准统一。</w:t>
      </w:r>
      <w:r w:rsidR="00AE10C3" w:rsidRPr="00894FBA">
        <w:rPr>
          <w:rFonts w:ascii="Times New Roman" w:eastAsia="仿宋_GB2312" w:hAnsi="Times New Roman"/>
          <w:b/>
          <w:snapToGrid w:val="0"/>
          <w:color w:val="000000" w:themeColor="text1"/>
          <w:kern w:val="0"/>
          <w:sz w:val="32"/>
          <w:szCs w:val="32"/>
        </w:rPr>
        <w:t>二是高标准优化教育资源。</w:t>
      </w:r>
      <w:r w:rsidR="00AE10C3" w:rsidRPr="00894FBA">
        <w:rPr>
          <w:rFonts w:ascii="Times New Roman" w:eastAsia="仿宋_GB2312" w:hAnsi="Times New Roman"/>
          <w:bCs/>
          <w:snapToGrid w:val="0"/>
          <w:color w:val="000000" w:themeColor="text1"/>
          <w:kern w:val="0"/>
          <w:sz w:val="32"/>
          <w:szCs w:val="32"/>
        </w:rPr>
        <w:t>不断完善财政投入体制，实现一般公共财政预算经费以及生均教育事业经费投入逐年增长，推进公、民办教育协调发展。</w:t>
      </w:r>
      <w:r w:rsidR="00AE10C3" w:rsidRPr="00894FBA">
        <w:rPr>
          <w:rFonts w:ascii="Times New Roman" w:eastAsia="仿宋_GB2312" w:hAnsi="Times New Roman"/>
          <w:b/>
          <w:snapToGrid w:val="0"/>
          <w:color w:val="000000" w:themeColor="text1"/>
          <w:kern w:val="0"/>
          <w:sz w:val="32"/>
          <w:szCs w:val="32"/>
        </w:rPr>
        <w:t>三是高品位提升教育内涵。</w:t>
      </w:r>
      <w:r w:rsidR="00AE10C3" w:rsidRPr="00894FBA">
        <w:rPr>
          <w:rFonts w:ascii="Times New Roman" w:eastAsia="仿宋_GB2312" w:hAnsi="Times New Roman"/>
          <w:bCs/>
          <w:snapToGrid w:val="0"/>
          <w:color w:val="000000" w:themeColor="text1"/>
          <w:kern w:val="0"/>
          <w:sz w:val="32"/>
          <w:szCs w:val="32"/>
        </w:rPr>
        <w:t>在全市率先提出</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适合的教育</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理念，深入推进</w:t>
      </w:r>
      <w:r w:rsidR="00AE10C3" w:rsidRPr="00894FBA">
        <w:rPr>
          <w:rFonts w:ascii="Times New Roman" w:eastAsia="仿宋_GB2312" w:hAnsi="Times New Roman"/>
          <w:bCs/>
          <w:snapToGrid w:val="0"/>
          <w:color w:val="000000" w:themeColor="text1"/>
          <w:kern w:val="0"/>
          <w:sz w:val="32"/>
          <w:szCs w:val="32"/>
        </w:rPr>
        <w:t>“</w:t>
      </w:r>
      <w:bookmarkStart w:id="0" w:name="_GoBack"/>
      <w:bookmarkEnd w:id="0"/>
      <w:r w:rsidR="00AE10C3" w:rsidRPr="00894FBA">
        <w:rPr>
          <w:rFonts w:ascii="Times New Roman" w:eastAsia="仿宋_GB2312" w:hAnsi="Times New Roman"/>
          <w:bCs/>
          <w:snapToGrid w:val="0"/>
          <w:color w:val="000000" w:themeColor="text1"/>
          <w:kern w:val="0"/>
          <w:sz w:val="32"/>
          <w:szCs w:val="32"/>
        </w:rPr>
        <w:t>基础教育课程改革试验区</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建设；成立优质教育项目引进局际联席会议制度，为引进项目提供</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一站式</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服务；成立区属教育集团</w:t>
      </w:r>
      <w:r w:rsidR="00AE10C3" w:rsidRPr="00894FBA">
        <w:rPr>
          <w:rFonts w:ascii="Times New Roman" w:eastAsia="仿宋_GB2312" w:hAnsi="Times New Roman"/>
          <w:bCs/>
          <w:snapToGrid w:val="0"/>
          <w:color w:val="000000" w:themeColor="text1"/>
          <w:kern w:val="0"/>
          <w:sz w:val="32"/>
          <w:szCs w:val="32"/>
        </w:rPr>
        <w:t>14</w:t>
      </w:r>
      <w:r w:rsidR="00AE10C3" w:rsidRPr="00894FBA">
        <w:rPr>
          <w:rFonts w:ascii="Times New Roman" w:eastAsia="仿宋_GB2312" w:hAnsi="Times New Roman"/>
          <w:bCs/>
          <w:snapToGrid w:val="0"/>
          <w:color w:val="000000" w:themeColor="text1"/>
          <w:kern w:val="0"/>
          <w:sz w:val="32"/>
          <w:szCs w:val="32"/>
        </w:rPr>
        <w:t>个，探索以集团化办学模式促进义</w:t>
      </w:r>
      <w:r w:rsidR="00AE10C3" w:rsidRPr="00894FBA">
        <w:rPr>
          <w:rFonts w:ascii="Times New Roman" w:eastAsia="仿宋_GB2312" w:hAnsi="Times New Roman"/>
          <w:bCs/>
          <w:snapToGrid w:val="0"/>
          <w:color w:val="000000" w:themeColor="text1"/>
          <w:kern w:val="0"/>
          <w:sz w:val="32"/>
          <w:szCs w:val="32"/>
        </w:rPr>
        <w:lastRenderedPageBreak/>
        <w:t>务教育优质均衡发展路径；建立特殊教育工作联席会议制度并成立特殊儿童转介安置专家委员会，成立特殊教育学校建立特殊教育资源中心</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指导中心</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四是高质量建设教师队伍。</w:t>
      </w:r>
      <w:r w:rsidR="00AE10C3" w:rsidRPr="00894FBA">
        <w:rPr>
          <w:rFonts w:ascii="Times New Roman" w:eastAsia="仿宋_GB2312" w:hAnsi="Times New Roman"/>
          <w:bCs/>
          <w:snapToGrid w:val="0"/>
          <w:color w:val="000000" w:themeColor="text1"/>
          <w:kern w:val="0"/>
          <w:sz w:val="32"/>
          <w:szCs w:val="32"/>
        </w:rPr>
        <w:t>建立中小学教师工资长效联动机制，充分保障教师待遇；扎实推进</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区管校聘</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工作。</w:t>
      </w:r>
      <w:r w:rsidR="00AE10C3" w:rsidRPr="00894FBA">
        <w:rPr>
          <w:rFonts w:ascii="Times New Roman" w:eastAsia="仿宋_GB2312" w:hAnsi="Times New Roman"/>
          <w:b/>
          <w:snapToGrid w:val="0"/>
          <w:color w:val="000000" w:themeColor="text1"/>
          <w:kern w:val="0"/>
          <w:sz w:val="32"/>
          <w:szCs w:val="32"/>
        </w:rPr>
        <w:t>五是高水准推进素质教育。</w:t>
      </w:r>
      <w:r w:rsidR="00AE10C3" w:rsidRPr="00894FBA">
        <w:rPr>
          <w:rFonts w:ascii="Times New Roman" w:eastAsia="仿宋_GB2312" w:hAnsi="Times New Roman"/>
          <w:bCs/>
          <w:snapToGrid w:val="0"/>
          <w:color w:val="000000" w:themeColor="text1"/>
          <w:kern w:val="0"/>
          <w:sz w:val="32"/>
          <w:szCs w:val="32"/>
        </w:rPr>
        <w:t>认真开展</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书记思政第一课</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，成立</w:t>
      </w:r>
      <w:proofErr w:type="gramStart"/>
      <w:r w:rsidR="00AE10C3" w:rsidRPr="00894FBA">
        <w:rPr>
          <w:rFonts w:ascii="Times New Roman" w:eastAsia="仿宋_GB2312" w:hAnsi="Times New Roman"/>
          <w:bCs/>
          <w:snapToGrid w:val="0"/>
          <w:color w:val="000000" w:themeColor="text1"/>
          <w:kern w:val="0"/>
          <w:sz w:val="32"/>
          <w:szCs w:val="32"/>
        </w:rPr>
        <w:t>区思政课</w:t>
      </w:r>
      <w:proofErr w:type="gramEnd"/>
      <w:r w:rsidR="00AE10C3" w:rsidRPr="00894FBA">
        <w:rPr>
          <w:rFonts w:ascii="Times New Roman" w:eastAsia="仿宋_GB2312" w:hAnsi="Times New Roman"/>
          <w:bCs/>
          <w:snapToGrid w:val="0"/>
          <w:color w:val="000000" w:themeColor="text1"/>
          <w:kern w:val="0"/>
          <w:sz w:val="32"/>
          <w:szCs w:val="32"/>
        </w:rPr>
        <w:t>协同创新中心；为学生提供科技、艺术、体育等</w:t>
      </w:r>
      <w:r w:rsidR="00AE10C3" w:rsidRPr="00894FBA">
        <w:rPr>
          <w:rFonts w:ascii="Times New Roman" w:eastAsia="仿宋_GB2312" w:hAnsi="Times New Roman"/>
          <w:bCs/>
          <w:snapToGrid w:val="0"/>
          <w:color w:val="000000" w:themeColor="text1"/>
          <w:kern w:val="0"/>
          <w:sz w:val="32"/>
          <w:szCs w:val="32"/>
        </w:rPr>
        <w:t>8</w:t>
      </w:r>
      <w:r w:rsidR="00AE10C3" w:rsidRPr="00894FBA">
        <w:rPr>
          <w:rFonts w:ascii="Times New Roman" w:eastAsia="仿宋_GB2312" w:hAnsi="Times New Roman"/>
          <w:bCs/>
          <w:snapToGrid w:val="0"/>
          <w:color w:val="000000" w:themeColor="text1"/>
          <w:kern w:val="0"/>
          <w:sz w:val="32"/>
          <w:szCs w:val="32"/>
        </w:rPr>
        <w:t>大类培训项目质；成立区心理健康教育指导中心。</w:t>
      </w:r>
      <w:r w:rsidR="00AE10C3" w:rsidRPr="00894FBA">
        <w:rPr>
          <w:rFonts w:ascii="Times New Roman" w:eastAsia="仿宋_GB2312" w:hAnsi="Times New Roman"/>
          <w:b/>
          <w:snapToGrid w:val="0"/>
          <w:color w:val="000000" w:themeColor="text1"/>
          <w:kern w:val="0"/>
          <w:sz w:val="32"/>
          <w:szCs w:val="32"/>
        </w:rPr>
        <w:t>六是阳光招生确保公平教育。</w:t>
      </w:r>
      <w:r w:rsidR="00AE10C3" w:rsidRPr="00894FBA">
        <w:rPr>
          <w:rFonts w:ascii="Times New Roman" w:eastAsia="仿宋_GB2312" w:hAnsi="Times New Roman"/>
          <w:bCs/>
          <w:snapToGrid w:val="0"/>
          <w:color w:val="000000" w:themeColor="text1"/>
          <w:kern w:val="0"/>
          <w:sz w:val="32"/>
          <w:szCs w:val="32"/>
        </w:rPr>
        <w:t>在全市率先成立区域义务教育招生第三</w:t>
      </w:r>
      <w:proofErr w:type="gramStart"/>
      <w:r w:rsidR="00AE10C3" w:rsidRPr="00894FBA">
        <w:rPr>
          <w:rFonts w:ascii="Times New Roman" w:eastAsia="仿宋_GB2312" w:hAnsi="Times New Roman"/>
          <w:bCs/>
          <w:snapToGrid w:val="0"/>
          <w:color w:val="000000" w:themeColor="text1"/>
          <w:kern w:val="0"/>
          <w:sz w:val="32"/>
          <w:szCs w:val="32"/>
        </w:rPr>
        <w:t>方公众</w:t>
      </w:r>
      <w:proofErr w:type="gramEnd"/>
      <w:r w:rsidR="00AE10C3" w:rsidRPr="00894FBA">
        <w:rPr>
          <w:rFonts w:ascii="Times New Roman" w:eastAsia="仿宋_GB2312" w:hAnsi="Times New Roman"/>
          <w:bCs/>
          <w:snapToGrid w:val="0"/>
          <w:color w:val="000000" w:themeColor="text1"/>
          <w:kern w:val="0"/>
          <w:sz w:val="32"/>
          <w:szCs w:val="32"/>
        </w:rPr>
        <w:t>意见征询委员会，率先对区域义务教育招生方案进行专家论证和风险评估；每学年及早组织生源调查摸底，动态厘清入学需求，合理调整教育服务区范围；严格落实随迁子女</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两为主</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的要求，</w:t>
      </w:r>
      <w:r w:rsidR="00AE10C3" w:rsidRPr="00894FBA">
        <w:rPr>
          <w:rFonts w:ascii="Times New Roman" w:eastAsia="仿宋_GB2312" w:hAnsi="Times New Roman"/>
          <w:bCs/>
          <w:snapToGrid w:val="0"/>
          <w:color w:val="000000" w:themeColor="text1"/>
          <w:kern w:val="0"/>
          <w:sz w:val="32"/>
          <w:szCs w:val="32"/>
        </w:rPr>
        <w:t>2021</w:t>
      </w:r>
      <w:r w:rsidR="00AE10C3" w:rsidRPr="00894FBA">
        <w:rPr>
          <w:rFonts w:ascii="Times New Roman" w:eastAsia="仿宋_GB2312" w:hAnsi="Times New Roman"/>
          <w:bCs/>
          <w:snapToGrid w:val="0"/>
          <w:color w:val="000000" w:themeColor="text1"/>
          <w:kern w:val="0"/>
          <w:sz w:val="32"/>
          <w:szCs w:val="32"/>
        </w:rPr>
        <w:t>年来</w:t>
      </w:r>
      <w:proofErr w:type="gramStart"/>
      <w:r w:rsidR="00AE10C3" w:rsidRPr="00894FBA">
        <w:rPr>
          <w:rFonts w:ascii="Times New Roman" w:eastAsia="仿宋_GB2312" w:hAnsi="Times New Roman"/>
          <w:bCs/>
          <w:snapToGrid w:val="0"/>
          <w:color w:val="000000" w:themeColor="text1"/>
          <w:kern w:val="0"/>
          <w:sz w:val="32"/>
          <w:szCs w:val="32"/>
        </w:rPr>
        <w:t>穗人员</w:t>
      </w:r>
      <w:proofErr w:type="gramEnd"/>
      <w:r w:rsidR="00AE10C3" w:rsidRPr="00894FBA">
        <w:rPr>
          <w:rFonts w:ascii="Times New Roman" w:eastAsia="仿宋_GB2312" w:hAnsi="Times New Roman"/>
          <w:bCs/>
          <w:snapToGrid w:val="0"/>
          <w:color w:val="000000" w:themeColor="text1"/>
          <w:kern w:val="0"/>
          <w:sz w:val="32"/>
          <w:szCs w:val="32"/>
        </w:rPr>
        <w:t>随迁子女入读公办义务教育学校比例达</w:t>
      </w:r>
      <w:r w:rsidR="00AE10C3" w:rsidRPr="00894FBA">
        <w:rPr>
          <w:rFonts w:ascii="Times New Roman" w:eastAsia="仿宋_GB2312" w:hAnsi="Times New Roman"/>
          <w:bCs/>
          <w:snapToGrid w:val="0"/>
          <w:color w:val="000000" w:themeColor="text1"/>
          <w:kern w:val="0"/>
          <w:sz w:val="32"/>
          <w:szCs w:val="32"/>
        </w:rPr>
        <w:t>91%</w:t>
      </w:r>
      <w:r w:rsidR="00AE10C3" w:rsidRPr="00894FBA">
        <w:rPr>
          <w:rFonts w:ascii="Times New Roman" w:eastAsia="仿宋_GB2312" w:hAnsi="Times New Roman"/>
          <w:bCs/>
          <w:snapToGrid w:val="0"/>
          <w:color w:val="000000" w:themeColor="text1"/>
          <w:kern w:val="0"/>
          <w:sz w:val="32"/>
          <w:szCs w:val="32"/>
        </w:rPr>
        <w:t>，进城务工人员随迁子女入读公办义务教育学校比例达</w:t>
      </w:r>
      <w:r w:rsidR="00AE10C3" w:rsidRPr="00894FBA">
        <w:rPr>
          <w:rFonts w:ascii="Times New Roman" w:eastAsia="仿宋_GB2312" w:hAnsi="Times New Roman"/>
          <w:bCs/>
          <w:snapToGrid w:val="0"/>
          <w:color w:val="000000" w:themeColor="text1"/>
          <w:kern w:val="0"/>
          <w:sz w:val="32"/>
          <w:szCs w:val="32"/>
        </w:rPr>
        <w:t>85%</w:t>
      </w:r>
      <w:r w:rsidR="00AE10C3" w:rsidRPr="00894FBA">
        <w:rPr>
          <w:rFonts w:ascii="Times New Roman" w:eastAsia="仿宋_GB2312" w:hAnsi="Times New Roman"/>
          <w:bCs/>
          <w:snapToGrid w:val="0"/>
          <w:color w:val="000000" w:themeColor="text1"/>
          <w:kern w:val="0"/>
          <w:sz w:val="32"/>
          <w:szCs w:val="32"/>
        </w:rPr>
        <w:t>；在义务教育和学前教育阶段分别开设港澳儿童班，服务港澳居民。</w:t>
      </w:r>
    </w:p>
    <w:p w14:paraId="5D2B7514" w14:textId="77777777" w:rsidR="00E85019" w:rsidRPr="00894FBA" w:rsidRDefault="00E85019" w:rsidP="00BA355F">
      <w:pPr>
        <w:suppressAutoHyphens w:val="0"/>
        <w:spacing w:line="560" w:lineRule="exact"/>
        <w:rPr>
          <w:rFonts w:ascii="Times New Roman" w:eastAsia="仿宋_GB2312" w:hAnsi="Times New Roman"/>
          <w:bCs/>
          <w:snapToGrid w:val="0"/>
          <w:color w:val="000000" w:themeColor="text1"/>
          <w:kern w:val="0"/>
          <w:sz w:val="32"/>
          <w:szCs w:val="32"/>
        </w:rPr>
      </w:pPr>
    </w:p>
    <w:p w14:paraId="75FEF16A" w14:textId="2C7A2EAA" w:rsidR="00AE10C3" w:rsidRPr="00894FBA" w:rsidRDefault="00E85019" w:rsidP="00894FBA">
      <w:pPr>
        <w:suppressAutoHyphens w:val="0"/>
        <w:spacing w:line="560" w:lineRule="exact"/>
        <w:ind w:firstLineChars="200" w:firstLine="640"/>
        <w:rPr>
          <w:rFonts w:ascii="Times New Roman" w:eastAsia="仿宋_GB2312" w:hAnsi="Times New Roman"/>
          <w:bCs/>
          <w:snapToGrid w:val="0"/>
          <w:color w:val="000000" w:themeColor="text1"/>
          <w:kern w:val="0"/>
          <w:sz w:val="32"/>
          <w:szCs w:val="32"/>
        </w:rPr>
      </w:pPr>
      <w:r w:rsidRPr="00894FBA">
        <w:rPr>
          <w:rFonts w:ascii="Times New Roman" w:eastAsia="仿宋_GB2312" w:hAnsi="Times New Roman"/>
          <w:bCs/>
          <w:snapToGrid w:val="0"/>
          <w:color w:val="000000" w:themeColor="text1"/>
          <w:kern w:val="0"/>
          <w:sz w:val="32"/>
          <w:szCs w:val="32"/>
        </w:rPr>
        <w:t>1</w:t>
      </w:r>
      <w:r w:rsidR="00947518" w:rsidRPr="00894FBA">
        <w:rPr>
          <w:rFonts w:ascii="Times New Roman" w:eastAsia="仿宋_GB2312" w:hAnsi="Times New Roman"/>
          <w:bCs/>
          <w:snapToGrid w:val="0"/>
          <w:color w:val="000000" w:themeColor="text1"/>
          <w:kern w:val="0"/>
          <w:sz w:val="32"/>
          <w:szCs w:val="32"/>
        </w:rPr>
        <w:t>2</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广州市南海中学：语文学科实施</w:t>
      </w:r>
      <w:r w:rsidR="00AE10C3" w:rsidRPr="00894FBA">
        <w:rPr>
          <w:rFonts w:ascii="Times New Roman" w:eastAsia="仿宋_GB2312" w:hAnsi="Times New Roman"/>
          <w:b/>
          <w:snapToGrid w:val="0"/>
          <w:color w:val="000000" w:themeColor="text1"/>
          <w:kern w:val="0"/>
          <w:sz w:val="32"/>
          <w:szCs w:val="32"/>
        </w:rPr>
        <w:t>IDEAL“</w:t>
      </w:r>
      <w:r w:rsidR="00AE10C3" w:rsidRPr="00894FBA">
        <w:rPr>
          <w:rFonts w:ascii="Times New Roman" w:eastAsia="仿宋_GB2312" w:hAnsi="Times New Roman"/>
          <w:b/>
          <w:snapToGrid w:val="0"/>
          <w:color w:val="000000" w:themeColor="text1"/>
          <w:kern w:val="0"/>
          <w:sz w:val="32"/>
          <w:szCs w:val="32"/>
        </w:rPr>
        <w:t>三段</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智慧课堂教学模式。</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三段</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，即将课堂</w:t>
      </w:r>
      <w:r w:rsidR="00AE10C3" w:rsidRPr="00894FBA">
        <w:rPr>
          <w:rFonts w:ascii="Times New Roman" w:eastAsia="仿宋_GB2312" w:hAnsi="Times New Roman"/>
          <w:bCs/>
          <w:snapToGrid w:val="0"/>
          <w:color w:val="000000" w:themeColor="text1"/>
          <w:kern w:val="0"/>
          <w:sz w:val="32"/>
          <w:szCs w:val="32"/>
        </w:rPr>
        <w:t>40</w:t>
      </w:r>
      <w:r w:rsidR="00AE10C3" w:rsidRPr="00894FBA">
        <w:rPr>
          <w:rFonts w:ascii="Times New Roman" w:eastAsia="仿宋_GB2312" w:hAnsi="Times New Roman"/>
          <w:bCs/>
          <w:snapToGrid w:val="0"/>
          <w:color w:val="000000" w:themeColor="text1"/>
          <w:kern w:val="0"/>
          <w:sz w:val="32"/>
          <w:szCs w:val="32"/>
        </w:rPr>
        <w:t>分钟分为</w:t>
      </w:r>
      <w:r w:rsidR="00AE10C3" w:rsidRPr="00894FBA">
        <w:rPr>
          <w:rFonts w:ascii="Times New Roman" w:eastAsia="仿宋_GB2312" w:hAnsi="Times New Roman"/>
          <w:bCs/>
          <w:snapToGrid w:val="0"/>
          <w:color w:val="000000" w:themeColor="text1"/>
          <w:kern w:val="0"/>
          <w:sz w:val="32"/>
          <w:szCs w:val="32"/>
        </w:rPr>
        <w:t>“15+20+5”</w:t>
      </w:r>
      <w:r w:rsidR="00AE10C3" w:rsidRPr="00894FBA">
        <w:rPr>
          <w:rFonts w:ascii="Times New Roman" w:eastAsia="仿宋_GB2312" w:hAnsi="Times New Roman"/>
          <w:bCs/>
          <w:snapToGrid w:val="0"/>
          <w:color w:val="000000" w:themeColor="text1"/>
          <w:kern w:val="0"/>
          <w:sz w:val="32"/>
          <w:szCs w:val="32"/>
        </w:rPr>
        <w:t>三段。前面</w:t>
      </w:r>
      <w:r w:rsidR="00AE10C3" w:rsidRPr="00894FBA">
        <w:rPr>
          <w:rFonts w:ascii="Times New Roman" w:eastAsia="仿宋_GB2312" w:hAnsi="Times New Roman"/>
          <w:bCs/>
          <w:snapToGrid w:val="0"/>
          <w:color w:val="000000" w:themeColor="text1"/>
          <w:kern w:val="0"/>
          <w:sz w:val="32"/>
          <w:szCs w:val="32"/>
        </w:rPr>
        <w:t>15</w:t>
      </w:r>
      <w:r w:rsidR="00AE10C3" w:rsidRPr="00894FBA">
        <w:rPr>
          <w:rFonts w:ascii="Times New Roman" w:eastAsia="仿宋_GB2312" w:hAnsi="Times New Roman"/>
          <w:bCs/>
          <w:snapToGrid w:val="0"/>
          <w:color w:val="000000" w:themeColor="text1"/>
          <w:kern w:val="0"/>
          <w:sz w:val="32"/>
          <w:szCs w:val="32"/>
        </w:rPr>
        <w:t>分钟为</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传递知识，互动讨论</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阶段，通过</w:t>
      </w:r>
      <w:proofErr w:type="gramStart"/>
      <w:r w:rsidR="00AE10C3" w:rsidRPr="00894FBA">
        <w:rPr>
          <w:rFonts w:ascii="Times New Roman" w:eastAsia="仿宋_GB2312" w:hAnsi="Times New Roman"/>
          <w:bCs/>
          <w:snapToGrid w:val="0"/>
          <w:color w:val="000000" w:themeColor="text1"/>
          <w:kern w:val="0"/>
          <w:sz w:val="32"/>
          <w:szCs w:val="32"/>
        </w:rPr>
        <w:t>教师即堂授课或微课视频</w:t>
      </w:r>
      <w:proofErr w:type="gramEnd"/>
      <w:r w:rsidR="00AE10C3" w:rsidRPr="00894FBA">
        <w:rPr>
          <w:rFonts w:ascii="Times New Roman" w:eastAsia="仿宋_GB2312" w:hAnsi="Times New Roman"/>
          <w:bCs/>
          <w:snapToGrid w:val="0"/>
          <w:color w:val="000000" w:themeColor="text1"/>
          <w:kern w:val="0"/>
          <w:sz w:val="32"/>
          <w:szCs w:val="32"/>
        </w:rPr>
        <w:t>学习，传递核心知识；中间</w:t>
      </w:r>
      <w:r w:rsidR="00AE10C3" w:rsidRPr="00894FBA">
        <w:rPr>
          <w:rFonts w:ascii="Times New Roman" w:eastAsia="仿宋_GB2312" w:hAnsi="Times New Roman"/>
          <w:bCs/>
          <w:snapToGrid w:val="0"/>
          <w:color w:val="000000" w:themeColor="text1"/>
          <w:kern w:val="0"/>
          <w:sz w:val="32"/>
          <w:szCs w:val="32"/>
        </w:rPr>
        <w:t>20</w:t>
      </w:r>
      <w:r w:rsidR="00AE10C3" w:rsidRPr="00894FBA">
        <w:rPr>
          <w:rFonts w:ascii="Times New Roman" w:eastAsia="仿宋_GB2312" w:hAnsi="Times New Roman"/>
          <w:bCs/>
          <w:snapToGrid w:val="0"/>
          <w:color w:val="000000" w:themeColor="text1"/>
          <w:kern w:val="0"/>
          <w:sz w:val="32"/>
          <w:szCs w:val="32"/>
        </w:rPr>
        <w:t>分钟为</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检测训练，实践积累</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阶段，主要是教师布置学生当堂完成的学习任务，</w:t>
      </w:r>
      <w:proofErr w:type="gramStart"/>
      <w:r w:rsidR="00AE10C3" w:rsidRPr="00894FBA">
        <w:rPr>
          <w:rFonts w:ascii="Times New Roman" w:eastAsia="仿宋_GB2312" w:hAnsi="Times New Roman"/>
          <w:bCs/>
          <w:snapToGrid w:val="0"/>
          <w:color w:val="000000" w:themeColor="text1"/>
          <w:kern w:val="0"/>
          <w:sz w:val="32"/>
          <w:szCs w:val="32"/>
        </w:rPr>
        <w:t>教师即堂或</w:t>
      </w:r>
      <w:proofErr w:type="gramEnd"/>
      <w:r w:rsidR="00AE10C3" w:rsidRPr="00894FBA">
        <w:rPr>
          <w:rFonts w:ascii="Times New Roman" w:eastAsia="仿宋_GB2312" w:hAnsi="Times New Roman"/>
          <w:bCs/>
          <w:snapToGrid w:val="0"/>
          <w:color w:val="000000" w:themeColor="text1"/>
          <w:kern w:val="0"/>
          <w:sz w:val="32"/>
          <w:szCs w:val="32"/>
        </w:rPr>
        <w:t>在线进行个别答疑；最后</w:t>
      </w:r>
      <w:r w:rsidR="00AE10C3" w:rsidRPr="00894FBA">
        <w:rPr>
          <w:rFonts w:ascii="Times New Roman" w:eastAsia="仿宋_GB2312" w:hAnsi="Times New Roman"/>
          <w:bCs/>
          <w:snapToGrid w:val="0"/>
          <w:color w:val="000000" w:themeColor="text1"/>
          <w:kern w:val="0"/>
          <w:sz w:val="32"/>
          <w:szCs w:val="32"/>
        </w:rPr>
        <w:t>5</w:t>
      </w:r>
      <w:r w:rsidR="00AE10C3" w:rsidRPr="00894FBA">
        <w:rPr>
          <w:rFonts w:ascii="Times New Roman" w:eastAsia="仿宋_GB2312" w:hAnsi="Times New Roman"/>
          <w:bCs/>
          <w:snapToGrid w:val="0"/>
          <w:color w:val="000000" w:themeColor="text1"/>
          <w:kern w:val="0"/>
          <w:sz w:val="32"/>
          <w:szCs w:val="32"/>
        </w:rPr>
        <w:t>分钟为</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总结拓展</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阶段，学生提交堂上练习，老师进行点评和小结，并分层布置课后巩固和拓展延伸任务。</w:t>
      </w:r>
      <w:r w:rsidR="00AE10C3" w:rsidRPr="00894FBA">
        <w:rPr>
          <w:rFonts w:ascii="Times New Roman" w:eastAsia="仿宋_GB2312" w:hAnsi="Times New Roman"/>
          <w:bCs/>
          <w:snapToGrid w:val="0"/>
          <w:color w:val="000000" w:themeColor="text1"/>
          <w:kern w:val="0"/>
          <w:sz w:val="32"/>
          <w:szCs w:val="32"/>
        </w:rPr>
        <w:t>“IDEAL”</w:t>
      </w:r>
      <w:r w:rsidR="00AE10C3" w:rsidRPr="00894FBA">
        <w:rPr>
          <w:rFonts w:ascii="Times New Roman" w:eastAsia="仿宋_GB2312" w:hAnsi="Times New Roman"/>
          <w:bCs/>
          <w:snapToGrid w:val="0"/>
          <w:color w:val="000000" w:themeColor="text1"/>
          <w:kern w:val="0"/>
          <w:sz w:val="32"/>
          <w:szCs w:val="32"/>
        </w:rPr>
        <w:t>的英文含义是</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理想</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，它是由五个教学环节单词的</w:t>
      </w:r>
      <w:r w:rsidR="00AE10C3" w:rsidRPr="00894FBA">
        <w:rPr>
          <w:rFonts w:ascii="Times New Roman" w:eastAsia="仿宋_GB2312" w:hAnsi="Times New Roman"/>
          <w:bCs/>
          <w:snapToGrid w:val="0"/>
          <w:color w:val="000000" w:themeColor="text1"/>
          <w:kern w:val="0"/>
          <w:sz w:val="32"/>
          <w:szCs w:val="32"/>
        </w:rPr>
        <w:lastRenderedPageBreak/>
        <w:t>首写字母组合而成：</w:t>
      </w:r>
      <w:r w:rsidR="00AE10C3" w:rsidRPr="00894FBA">
        <w:rPr>
          <w:rFonts w:ascii="Times New Roman" w:eastAsia="仿宋_GB2312" w:hAnsi="Times New Roman"/>
          <w:bCs/>
          <w:snapToGrid w:val="0"/>
          <w:color w:val="000000" w:themeColor="text1"/>
          <w:kern w:val="0"/>
          <w:sz w:val="32"/>
          <w:szCs w:val="32"/>
        </w:rPr>
        <w:t>Introduce</w:t>
      </w:r>
      <w:r w:rsidR="00AE10C3" w:rsidRPr="00894FBA">
        <w:rPr>
          <w:rFonts w:ascii="Times New Roman" w:eastAsia="仿宋_GB2312" w:hAnsi="Times New Roman"/>
          <w:bCs/>
          <w:snapToGrid w:val="0"/>
          <w:color w:val="000000" w:themeColor="text1"/>
          <w:kern w:val="0"/>
          <w:sz w:val="32"/>
          <w:szCs w:val="32"/>
        </w:rPr>
        <w:t>（介绍）</w:t>
      </w:r>
      <w:r w:rsidR="00AE10C3" w:rsidRPr="00894FBA">
        <w:rPr>
          <w:rFonts w:ascii="Times New Roman" w:eastAsia="仿宋_GB2312" w:hAnsi="Times New Roman"/>
          <w:bCs/>
          <w:snapToGrid w:val="0"/>
          <w:color w:val="000000" w:themeColor="text1"/>
          <w:kern w:val="0"/>
          <w:sz w:val="32"/>
          <w:szCs w:val="32"/>
        </w:rPr>
        <w:t xml:space="preserve"> </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Discuss</w:t>
      </w:r>
      <w:r w:rsidR="00AE10C3" w:rsidRPr="00894FBA">
        <w:rPr>
          <w:rFonts w:ascii="Times New Roman" w:eastAsia="仿宋_GB2312" w:hAnsi="Times New Roman"/>
          <w:bCs/>
          <w:snapToGrid w:val="0"/>
          <w:color w:val="000000" w:themeColor="text1"/>
          <w:kern w:val="0"/>
          <w:sz w:val="32"/>
          <w:szCs w:val="32"/>
        </w:rPr>
        <w:t>（讨论）、</w:t>
      </w:r>
      <w:r w:rsidR="00AE10C3" w:rsidRPr="00894FBA">
        <w:rPr>
          <w:rFonts w:ascii="Times New Roman" w:eastAsia="仿宋_GB2312" w:hAnsi="Times New Roman"/>
          <w:bCs/>
          <w:snapToGrid w:val="0"/>
          <w:color w:val="000000" w:themeColor="text1"/>
          <w:kern w:val="0"/>
          <w:sz w:val="32"/>
          <w:szCs w:val="32"/>
        </w:rPr>
        <w:t>Excess</w:t>
      </w:r>
      <w:r w:rsidR="00AE10C3" w:rsidRPr="00894FBA">
        <w:rPr>
          <w:rFonts w:ascii="Times New Roman" w:eastAsia="仿宋_GB2312" w:hAnsi="Times New Roman"/>
          <w:bCs/>
          <w:snapToGrid w:val="0"/>
          <w:color w:val="000000" w:themeColor="text1"/>
          <w:kern w:val="0"/>
          <w:sz w:val="32"/>
          <w:szCs w:val="32"/>
        </w:rPr>
        <w:t>（超过）、</w:t>
      </w:r>
      <w:r w:rsidR="00AE10C3" w:rsidRPr="00894FBA">
        <w:rPr>
          <w:rFonts w:ascii="Times New Roman" w:eastAsia="仿宋_GB2312" w:hAnsi="Times New Roman"/>
          <w:bCs/>
          <w:snapToGrid w:val="0"/>
          <w:color w:val="000000" w:themeColor="text1"/>
          <w:kern w:val="0"/>
          <w:sz w:val="32"/>
          <w:szCs w:val="32"/>
        </w:rPr>
        <w:t>Accumulate</w:t>
      </w:r>
      <w:r w:rsidR="00AE10C3" w:rsidRPr="00894FBA">
        <w:rPr>
          <w:rFonts w:ascii="Times New Roman" w:eastAsia="仿宋_GB2312" w:hAnsi="Times New Roman"/>
          <w:bCs/>
          <w:snapToGrid w:val="0"/>
          <w:color w:val="000000" w:themeColor="text1"/>
          <w:kern w:val="0"/>
          <w:sz w:val="32"/>
          <w:szCs w:val="32"/>
        </w:rPr>
        <w:t>（积累）、</w:t>
      </w:r>
      <w:r w:rsidR="00AE10C3" w:rsidRPr="00894FBA">
        <w:rPr>
          <w:rFonts w:ascii="Times New Roman" w:eastAsia="仿宋_GB2312" w:hAnsi="Times New Roman"/>
          <w:bCs/>
          <w:snapToGrid w:val="0"/>
          <w:color w:val="000000" w:themeColor="text1"/>
          <w:kern w:val="0"/>
          <w:sz w:val="32"/>
          <w:szCs w:val="32"/>
        </w:rPr>
        <w:t>Link</w:t>
      </w:r>
      <w:r w:rsidR="00AE10C3" w:rsidRPr="00894FBA">
        <w:rPr>
          <w:rFonts w:ascii="Times New Roman" w:eastAsia="仿宋_GB2312" w:hAnsi="Times New Roman"/>
          <w:bCs/>
          <w:snapToGrid w:val="0"/>
          <w:color w:val="000000" w:themeColor="text1"/>
          <w:kern w:val="0"/>
          <w:sz w:val="32"/>
          <w:szCs w:val="32"/>
        </w:rPr>
        <w:t>（联系）。实践证明，以语文学科为例，运用</w:t>
      </w:r>
      <w:r w:rsidR="00AE10C3" w:rsidRPr="00894FBA">
        <w:rPr>
          <w:rFonts w:ascii="Times New Roman" w:eastAsia="仿宋_GB2312" w:hAnsi="Times New Roman"/>
          <w:bCs/>
          <w:snapToGrid w:val="0"/>
          <w:color w:val="000000" w:themeColor="text1"/>
          <w:kern w:val="0"/>
          <w:sz w:val="32"/>
          <w:szCs w:val="32"/>
        </w:rPr>
        <w:t>IDEAL“</w:t>
      </w:r>
      <w:r w:rsidR="00AE10C3" w:rsidRPr="00894FBA">
        <w:rPr>
          <w:rFonts w:ascii="Times New Roman" w:eastAsia="仿宋_GB2312" w:hAnsi="Times New Roman"/>
          <w:bCs/>
          <w:snapToGrid w:val="0"/>
          <w:color w:val="000000" w:themeColor="text1"/>
          <w:kern w:val="0"/>
          <w:sz w:val="32"/>
          <w:szCs w:val="32"/>
        </w:rPr>
        <w:t>三段</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智慧课堂教学模式，能够优化课堂任务与时间投入的分配，打造深度课堂，促进跨学科融合，强化大单元、任务群和问题链，指向学科核心素养，整体提升学生的批判性思维、知识迁移和问题解决能力。</w:t>
      </w:r>
    </w:p>
    <w:p w14:paraId="5CEC7E7D" w14:textId="77777777" w:rsidR="00E85019" w:rsidRPr="00894FBA" w:rsidRDefault="00E85019" w:rsidP="00BA355F">
      <w:pPr>
        <w:suppressAutoHyphens w:val="0"/>
        <w:spacing w:line="560" w:lineRule="exact"/>
        <w:rPr>
          <w:rFonts w:ascii="Times New Roman" w:eastAsia="仿宋_GB2312" w:hAnsi="Times New Roman"/>
          <w:b/>
          <w:bCs/>
          <w:snapToGrid w:val="0"/>
          <w:color w:val="000000" w:themeColor="text1"/>
          <w:kern w:val="0"/>
          <w:sz w:val="32"/>
          <w:szCs w:val="32"/>
        </w:rPr>
      </w:pPr>
    </w:p>
    <w:p w14:paraId="7487A12B" w14:textId="190CB25A" w:rsidR="0099785F" w:rsidRPr="00894FBA" w:rsidRDefault="0099785F" w:rsidP="00894FBA">
      <w:pPr>
        <w:suppressAutoHyphens w:val="0"/>
        <w:spacing w:line="540" w:lineRule="exact"/>
        <w:ind w:firstLineChars="200" w:firstLine="643"/>
        <w:rPr>
          <w:rFonts w:ascii="Times New Roman" w:eastAsia="仿宋_GB2312" w:hAnsi="Times New Roman"/>
          <w:snapToGrid w:val="0"/>
          <w:color w:val="000000" w:themeColor="text1"/>
          <w:kern w:val="0"/>
          <w:sz w:val="32"/>
          <w:szCs w:val="32"/>
        </w:rPr>
      </w:pPr>
      <w:r w:rsidRPr="00894FBA">
        <w:rPr>
          <w:rFonts w:ascii="Times New Roman" w:eastAsia="仿宋_GB2312" w:hAnsi="Times New Roman"/>
          <w:b/>
          <w:bCs/>
          <w:snapToGrid w:val="0"/>
          <w:color w:val="000000" w:themeColor="text1"/>
          <w:kern w:val="0"/>
          <w:sz w:val="32"/>
          <w:szCs w:val="32"/>
        </w:rPr>
        <w:t>1</w:t>
      </w:r>
      <w:r w:rsidR="00947518" w:rsidRPr="00894FBA">
        <w:rPr>
          <w:rFonts w:ascii="Times New Roman" w:eastAsia="仿宋_GB2312" w:hAnsi="Times New Roman"/>
          <w:b/>
          <w:bCs/>
          <w:snapToGrid w:val="0"/>
          <w:color w:val="000000" w:themeColor="text1"/>
          <w:kern w:val="0"/>
          <w:sz w:val="32"/>
          <w:szCs w:val="32"/>
        </w:rPr>
        <w:t>3</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华南师范大学附属黄埔实验学校：打造</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先学后教、当堂达标</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的课堂教学新模式。一是前置知识精准定标。</w:t>
      </w:r>
      <w:r w:rsidRPr="00894FBA">
        <w:rPr>
          <w:rFonts w:ascii="Times New Roman" w:eastAsia="仿宋_GB2312" w:hAnsi="Times New Roman"/>
          <w:snapToGrid w:val="0"/>
          <w:color w:val="000000" w:themeColor="text1"/>
          <w:kern w:val="0"/>
          <w:sz w:val="32"/>
          <w:szCs w:val="32"/>
        </w:rPr>
        <w:t>各学科将前置性知识放在课堂起始阶段，结合课程培养目标，从旧知识生成新知识。前置性知识可以是前次作业中的易错点或变式，也可以是新知学习中必须先掌握的知识储备。教师检测前置性知识，帮助学生温故知新，掌握学生基础知识学习状况，精准定位课堂教学目标，变</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教完</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为</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学懂</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二是尝试自学初探新知。</w:t>
      </w:r>
      <w:r w:rsidRPr="00894FBA">
        <w:rPr>
          <w:rFonts w:ascii="Times New Roman" w:eastAsia="仿宋_GB2312" w:hAnsi="Times New Roman"/>
          <w:snapToGrid w:val="0"/>
          <w:color w:val="000000" w:themeColor="text1"/>
          <w:kern w:val="0"/>
          <w:sz w:val="32"/>
          <w:szCs w:val="32"/>
        </w:rPr>
        <w:t>学科教师先精心设计相关课堂</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尝试</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学习任务，学生围绕教学目标尝试自学，形成感性认知能力</w:t>
      </w:r>
      <w:r w:rsidR="005A1769"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再围绕学生难点知识设计小组合作学习活动，学生代表讲解相关知识重点，推动课堂互助互教学习活动</w:t>
      </w:r>
      <w:r w:rsidR="005A1769"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最后基于学生新知学习中的学习层次，设计课堂分层教学目标。</w:t>
      </w:r>
      <w:r w:rsidRPr="00894FBA">
        <w:rPr>
          <w:rFonts w:ascii="Times New Roman" w:eastAsia="仿宋_GB2312" w:hAnsi="Times New Roman"/>
          <w:b/>
          <w:bCs/>
          <w:snapToGrid w:val="0"/>
          <w:color w:val="000000" w:themeColor="text1"/>
          <w:kern w:val="0"/>
          <w:sz w:val="32"/>
          <w:szCs w:val="32"/>
        </w:rPr>
        <w:t>三是精讲检测拓展延伸。</w:t>
      </w:r>
      <w:r w:rsidRPr="00894FBA">
        <w:rPr>
          <w:rFonts w:ascii="Times New Roman" w:eastAsia="仿宋_GB2312" w:hAnsi="Times New Roman"/>
          <w:snapToGrid w:val="0"/>
          <w:color w:val="000000" w:themeColor="text1"/>
          <w:kern w:val="0"/>
          <w:sz w:val="32"/>
          <w:szCs w:val="32"/>
        </w:rPr>
        <w:t>教师在学生合作探究学习过程中，对讲述不清的关键知识难点进行点拨，适时举出典型例证解析，引导学生举一反三、触类旁通，达到知识迁移与能力拓展的作用。教师精准设计课堂达标习题，当堂即时检测学生教学目标达成情况，为下一个知识点讲授、课后作业设计提供科学依据</w:t>
      </w:r>
      <w:r w:rsidRPr="00894FBA">
        <w:rPr>
          <w:rFonts w:ascii="Times New Roman" w:eastAsia="仿宋_GB2312" w:hAnsi="Times New Roman"/>
          <w:b/>
          <w:bCs/>
          <w:snapToGrid w:val="0"/>
          <w:color w:val="000000" w:themeColor="text1"/>
          <w:kern w:val="0"/>
          <w:sz w:val="32"/>
          <w:szCs w:val="32"/>
        </w:rPr>
        <w:t>。四是创新作</w:t>
      </w:r>
      <w:r w:rsidRPr="00894FBA">
        <w:rPr>
          <w:rFonts w:ascii="Times New Roman" w:eastAsia="仿宋_GB2312" w:hAnsi="Times New Roman"/>
          <w:b/>
          <w:bCs/>
          <w:snapToGrid w:val="0"/>
          <w:color w:val="000000" w:themeColor="text1"/>
          <w:kern w:val="0"/>
          <w:sz w:val="32"/>
          <w:szCs w:val="32"/>
        </w:rPr>
        <w:lastRenderedPageBreak/>
        <w:t>业</w:t>
      </w:r>
      <w:proofErr w:type="gramStart"/>
      <w:r w:rsidRPr="00894FBA">
        <w:rPr>
          <w:rFonts w:ascii="Times New Roman" w:eastAsia="仿宋_GB2312" w:hAnsi="Times New Roman"/>
          <w:b/>
          <w:bCs/>
          <w:snapToGrid w:val="0"/>
          <w:color w:val="000000" w:themeColor="text1"/>
          <w:kern w:val="0"/>
          <w:sz w:val="32"/>
          <w:szCs w:val="32"/>
        </w:rPr>
        <w:t>控量提</w:t>
      </w:r>
      <w:proofErr w:type="gramEnd"/>
      <w:r w:rsidRPr="00894FBA">
        <w:rPr>
          <w:rFonts w:ascii="Times New Roman" w:eastAsia="仿宋_GB2312" w:hAnsi="Times New Roman"/>
          <w:b/>
          <w:bCs/>
          <w:snapToGrid w:val="0"/>
          <w:color w:val="000000" w:themeColor="text1"/>
          <w:kern w:val="0"/>
          <w:sz w:val="32"/>
          <w:szCs w:val="32"/>
        </w:rPr>
        <w:t>质。</w:t>
      </w:r>
      <w:r w:rsidRPr="00894FBA">
        <w:rPr>
          <w:rFonts w:ascii="Times New Roman" w:eastAsia="仿宋_GB2312" w:hAnsi="Times New Roman"/>
          <w:snapToGrid w:val="0"/>
          <w:color w:val="000000" w:themeColor="text1"/>
          <w:kern w:val="0"/>
          <w:sz w:val="32"/>
          <w:szCs w:val="32"/>
        </w:rPr>
        <w:t>教师围绕课时教学目标开展课堂教学，对照目标达成总结巩固当堂所学基础知识，从而有效提</w:t>
      </w:r>
      <w:proofErr w:type="gramStart"/>
      <w:r w:rsidRPr="00894FBA">
        <w:rPr>
          <w:rFonts w:ascii="Times New Roman" w:eastAsia="仿宋_GB2312" w:hAnsi="Times New Roman"/>
          <w:snapToGrid w:val="0"/>
          <w:color w:val="000000" w:themeColor="text1"/>
          <w:kern w:val="0"/>
          <w:sz w:val="32"/>
          <w:szCs w:val="32"/>
        </w:rPr>
        <w:t>振学生</w:t>
      </w:r>
      <w:proofErr w:type="gramEnd"/>
      <w:r w:rsidRPr="00894FBA">
        <w:rPr>
          <w:rFonts w:ascii="Times New Roman" w:eastAsia="仿宋_GB2312" w:hAnsi="Times New Roman"/>
          <w:snapToGrid w:val="0"/>
          <w:color w:val="000000" w:themeColor="text1"/>
          <w:kern w:val="0"/>
          <w:sz w:val="32"/>
          <w:szCs w:val="32"/>
        </w:rPr>
        <w:t>学习自信心，实现后续课堂教学的可持续开展。教师创新设计探究性、活动性为主的课后作业，融合实践、分层和多元理念，真正做到</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控量、增效、提质</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w:t>
      </w:r>
    </w:p>
    <w:p w14:paraId="123EF233" w14:textId="77777777" w:rsidR="0099785F" w:rsidRPr="00894FBA" w:rsidRDefault="0099785F" w:rsidP="00894FBA">
      <w:pPr>
        <w:suppressAutoHyphens w:val="0"/>
        <w:spacing w:line="540" w:lineRule="exact"/>
        <w:rPr>
          <w:rFonts w:ascii="Times New Roman" w:eastAsia="仿宋_GB2312" w:hAnsi="Times New Roman"/>
          <w:snapToGrid w:val="0"/>
          <w:color w:val="000000" w:themeColor="text1"/>
          <w:kern w:val="0"/>
          <w:sz w:val="32"/>
          <w:szCs w:val="32"/>
        </w:rPr>
      </w:pPr>
    </w:p>
    <w:p w14:paraId="13DE4082" w14:textId="331ACD7D" w:rsidR="0099785F" w:rsidRPr="00894FBA" w:rsidRDefault="0099785F" w:rsidP="00894FBA">
      <w:pPr>
        <w:suppressAutoHyphens w:val="0"/>
        <w:spacing w:line="540" w:lineRule="exact"/>
        <w:ind w:firstLineChars="200" w:firstLine="643"/>
        <w:rPr>
          <w:rFonts w:ascii="Times New Roman" w:eastAsia="仿宋_GB2312" w:hAnsi="Times New Roman"/>
          <w:snapToGrid w:val="0"/>
          <w:color w:val="000000" w:themeColor="text1"/>
          <w:kern w:val="0"/>
          <w:sz w:val="32"/>
          <w:szCs w:val="32"/>
        </w:rPr>
      </w:pPr>
      <w:r w:rsidRPr="00894FBA">
        <w:rPr>
          <w:rFonts w:ascii="Times New Roman" w:eastAsia="仿宋_GB2312" w:hAnsi="Times New Roman"/>
          <w:b/>
          <w:bCs/>
          <w:snapToGrid w:val="0"/>
          <w:color w:val="000000" w:themeColor="text1"/>
          <w:kern w:val="0"/>
          <w:sz w:val="32"/>
          <w:szCs w:val="32"/>
        </w:rPr>
        <w:t>1</w:t>
      </w:r>
      <w:r w:rsidR="00947518" w:rsidRPr="00894FBA">
        <w:rPr>
          <w:rFonts w:ascii="Times New Roman" w:eastAsia="仿宋_GB2312" w:hAnsi="Times New Roman"/>
          <w:b/>
          <w:bCs/>
          <w:snapToGrid w:val="0"/>
          <w:color w:val="000000" w:themeColor="text1"/>
          <w:kern w:val="0"/>
          <w:sz w:val="32"/>
          <w:szCs w:val="32"/>
        </w:rPr>
        <w:t>4</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增城区北片区教育指导中心：构建</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绿动</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课堂模式，赋能</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双减</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提质量。一是实现</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三动</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，优化课堂教学设计。</w:t>
      </w:r>
      <w:r w:rsidRPr="00894FBA">
        <w:rPr>
          <w:rFonts w:ascii="Times New Roman" w:eastAsia="仿宋_GB2312" w:hAnsi="Times New Roman"/>
          <w:snapToGrid w:val="0"/>
          <w:color w:val="000000" w:themeColor="text1"/>
          <w:kern w:val="0"/>
          <w:sz w:val="32"/>
          <w:szCs w:val="32"/>
        </w:rPr>
        <w:t>实现</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三动</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生本互动、师生互动、生生互动，让课堂教学充满活力。教师注重启发诱导，注重课堂活动设计，变</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备教材、教法</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为</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备学生、学法</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，以学论教。</w:t>
      </w:r>
      <w:r w:rsidRPr="00894FBA">
        <w:rPr>
          <w:rFonts w:ascii="Times New Roman" w:eastAsia="仿宋_GB2312" w:hAnsi="Times New Roman"/>
          <w:b/>
          <w:bCs/>
          <w:snapToGrid w:val="0"/>
          <w:color w:val="000000" w:themeColor="text1"/>
          <w:kern w:val="0"/>
          <w:sz w:val="32"/>
          <w:szCs w:val="32"/>
        </w:rPr>
        <w:t>二是开展</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一人一课书</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，优化教案和课件设计。</w:t>
      </w:r>
      <w:r w:rsidRPr="00894FBA">
        <w:rPr>
          <w:rFonts w:ascii="Times New Roman" w:eastAsia="仿宋_GB2312" w:hAnsi="Times New Roman"/>
          <w:snapToGrid w:val="0"/>
          <w:color w:val="000000" w:themeColor="text1"/>
          <w:kern w:val="0"/>
          <w:sz w:val="32"/>
          <w:szCs w:val="32"/>
        </w:rPr>
        <w:t>建设精品教学资源，组织学科骨干教师每人提前精心设计</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一课书</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的教案和课件，建立起优质学科教学</w:t>
      </w:r>
      <w:proofErr w:type="gramStart"/>
      <w:r w:rsidRPr="00894FBA">
        <w:rPr>
          <w:rFonts w:ascii="Times New Roman" w:eastAsia="仿宋_GB2312" w:hAnsi="Times New Roman"/>
          <w:snapToGrid w:val="0"/>
          <w:color w:val="000000" w:themeColor="text1"/>
          <w:kern w:val="0"/>
          <w:sz w:val="32"/>
          <w:szCs w:val="32"/>
        </w:rPr>
        <w:t>资源库供全片区</w:t>
      </w:r>
      <w:proofErr w:type="gramEnd"/>
      <w:r w:rsidRPr="00894FBA">
        <w:rPr>
          <w:rFonts w:ascii="Times New Roman" w:eastAsia="仿宋_GB2312" w:hAnsi="Times New Roman"/>
          <w:snapToGrid w:val="0"/>
          <w:color w:val="000000" w:themeColor="text1"/>
          <w:kern w:val="0"/>
          <w:sz w:val="32"/>
          <w:szCs w:val="32"/>
        </w:rPr>
        <w:t>学科教师参考使用，实现深研</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课标、教材、教参</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促专业化发展的同时，减轻学科教师的备课压力。</w:t>
      </w:r>
      <w:r w:rsidRPr="00894FBA">
        <w:rPr>
          <w:rFonts w:ascii="Times New Roman" w:eastAsia="仿宋_GB2312" w:hAnsi="Times New Roman"/>
          <w:b/>
          <w:bCs/>
          <w:snapToGrid w:val="0"/>
          <w:color w:val="000000" w:themeColor="text1"/>
          <w:kern w:val="0"/>
          <w:sz w:val="32"/>
          <w:szCs w:val="32"/>
        </w:rPr>
        <w:t>三是实施</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控量增效</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，优化作业设计。</w:t>
      </w:r>
      <w:r w:rsidRPr="00894FBA">
        <w:rPr>
          <w:rFonts w:ascii="Times New Roman" w:eastAsia="仿宋_GB2312" w:hAnsi="Times New Roman"/>
          <w:snapToGrid w:val="0"/>
          <w:color w:val="000000" w:themeColor="text1"/>
          <w:kern w:val="0"/>
          <w:sz w:val="32"/>
          <w:szCs w:val="32"/>
        </w:rPr>
        <w:t>根据</w:t>
      </w:r>
      <w:proofErr w:type="gramStart"/>
      <w:r w:rsidRPr="00894FBA">
        <w:rPr>
          <w:rFonts w:ascii="Times New Roman" w:eastAsia="仿宋_GB2312" w:hAnsi="Times New Roman"/>
          <w:snapToGrid w:val="0"/>
          <w:color w:val="000000" w:themeColor="text1"/>
          <w:kern w:val="0"/>
          <w:sz w:val="32"/>
          <w:szCs w:val="32"/>
        </w:rPr>
        <w:t>课标要求</w:t>
      </w:r>
      <w:proofErr w:type="gramEnd"/>
      <w:r w:rsidRPr="00894FBA">
        <w:rPr>
          <w:rFonts w:ascii="Times New Roman" w:eastAsia="仿宋_GB2312" w:hAnsi="Times New Roman"/>
          <w:snapToGrid w:val="0"/>
          <w:color w:val="000000" w:themeColor="text1"/>
          <w:kern w:val="0"/>
          <w:sz w:val="32"/>
          <w:szCs w:val="32"/>
        </w:rPr>
        <w:t>和教材内容，参考历年测试试卷，按照</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分类分层</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和</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科学用时</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的原则，组织学科骨干教师编写各年级课堂作业和中高年级的课后作业，并汇编成册供片区各学科教师参考使用，杜绝机械重复的作业，克服作业设计的随意性，确保学生作业的有效性、科学性和</w:t>
      </w:r>
      <w:proofErr w:type="gramStart"/>
      <w:r w:rsidRPr="00894FBA">
        <w:rPr>
          <w:rFonts w:ascii="Times New Roman" w:eastAsia="仿宋_GB2312" w:hAnsi="Times New Roman"/>
          <w:snapToGrid w:val="0"/>
          <w:color w:val="000000" w:themeColor="text1"/>
          <w:kern w:val="0"/>
          <w:sz w:val="32"/>
          <w:szCs w:val="32"/>
        </w:rPr>
        <w:t>可</w:t>
      </w:r>
      <w:proofErr w:type="gramEnd"/>
      <w:r w:rsidRPr="00894FBA">
        <w:rPr>
          <w:rFonts w:ascii="Times New Roman" w:eastAsia="仿宋_GB2312" w:hAnsi="Times New Roman"/>
          <w:snapToGrid w:val="0"/>
          <w:color w:val="000000" w:themeColor="text1"/>
          <w:kern w:val="0"/>
          <w:sz w:val="32"/>
          <w:szCs w:val="32"/>
        </w:rPr>
        <w:t>接受性。</w:t>
      </w:r>
    </w:p>
    <w:p w14:paraId="505D749F" w14:textId="77777777" w:rsidR="0099785F" w:rsidRPr="00894FBA" w:rsidRDefault="0099785F" w:rsidP="00894FBA">
      <w:pPr>
        <w:suppressAutoHyphens w:val="0"/>
        <w:spacing w:line="540" w:lineRule="exact"/>
        <w:rPr>
          <w:rFonts w:ascii="Times New Roman" w:eastAsia="仿宋_GB2312" w:hAnsi="Times New Roman"/>
          <w:snapToGrid w:val="0"/>
          <w:color w:val="000000" w:themeColor="text1"/>
          <w:kern w:val="0"/>
          <w:sz w:val="32"/>
          <w:szCs w:val="32"/>
        </w:rPr>
      </w:pPr>
    </w:p>
    <w:p w14:paraId="2C4FD6D9" w14:textId="77777777" w:rsidR="0099785F" w:rsidRPr="00894FBA" w:rsidRDefault="0099785F" w:rsidP="00894FBA">
      <w:pPr>
        <w:suppressAutoHyphens w:val="0"/>
        <w:spacing w:line="540" w:lineRule="exact"/>
        <w:ind w:firstLineChars="200" w:firstLine="640"/>
        <w:rPr>
          <w:rFonts w:ascii="Times New Roman" w:eastAsia="黑体" w:hAnsi="Times New Roman"/>
          <w:snapToGrid w:val="0"/>
          <w:color w:val="000000" w:themeColor="text1"/>
          <w:kern w:val="0"/>
          <w:sz w:val="32"/>
          <w:szCs w:val="32"/>
        </w:rPr>
      </w:pPr>
      <w:r w:rsidRPr="00894FBA">
        <w:rPr>
          <w:rFonts w:ascii="Times New Roman" w:eastAsia="黑体" w:hAnsi="Times New Roman"/>
          <w:snapToGrid w:val="0"/>
          <w:color w:val="000000" w:themeColor="text1"/>
          <w:kern w:val="0"/>
          <w:sz w:val="32"/>
          <w:szCs w:val="32"/>
        </w:rPr>
        <w:t>五、</w:t>
      </w:r>
      <w:proofErr w:type="gramStart"/>
      <w:r w:rsidRPr="00894FBA">
        <w:rPr>
          <w:rFonts w:ascii="Times New Roman" w:eastAsia="黑体" w:hAnsi="Times New Roman"/>
          <w:snapToGrid w:val="0"/>
          <w:color w:val="000000" w:themeColor="text1"/>
          <w:kern w:val="0"/>
          <w:sz w:val="32"/>
          <w:szCs w:val="32"/>
        </w:rPr>
        <w:t>家校社协同</w:t>
      </w:r>
      <w:proofErr w:type="gramEnd"/>
    </w:p>
    <w:p w14:paraId="0DF20991" w14:textId="00007167" w:rsidR="0099785F" w:rsidRPr="00894FBA" w:rsidRDefault="0099785F" w:rsidP="00894FBA">
      <w:pPr>
        <w:suppressAutoHyphens w:val="0"/>
        <w:spacing w:line="540" w:lineRule="exact"/>
        <w:ind w:firstLineChars="200" w:firstLine="643"/>
        <w:rPr>
          <w:rFonts w:ascii="Times New Roman" w:eastAsia="仿宋_GB2312" w:hAnsi="Times New Roman"/>
          <w:snapToGrid w:val="0"/>
          <w:color w:val="000000" w:themeColor="text1"/>
          <w:kern w:val="0"/>
          <w:sz w:val="32"/>
          <w:szCs w:val="32"/>
        </w:rPr>
      </w:pPr>
      <w:r w:rsidRPr="00894FBA">
        <w:rPr>
          <w:rFonts w:ascii="Times New Roman" w:eastAsia="仿宋_GB2312" w:hAnsi="Times New Roman"/>
          <w:b/>
          <w:bCs/>
          <w:snapToGrid w:val="0"/>
          <w:color w:val="000000" w:themeColor="text1"/>
          <w:kern w:val="0"/>
          <w:sz w:val="32"/>
          <w:szCs w:val="32"/>
        </w:rPr>
        <w:t>1</w:t>
      </w:r>
      <w:r w:rsidR="00947518" w:rsidRPr="00894FBA">
        <w:rPr>
          <w:rFonts w:ascii="Times New Roman" w:eastAsia="仿宋_GB2312" w:hAnsi="Times New Roman"/>
          <w:b/>
          <w:bCs/>
          <w:snapToGrid w:val="0"/>
          <w:color w:val="000000" w:themeColor="text1"/>
          <w:kern w:val="0"/>
          <w:sz w:val="32"/>
          <w:szCs w:val="32"/>
        </w:rPr>
        <w:t>5</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海珠区：</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深耕</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社区，推动协同育人建设。一是链接活动进社区，充实青少年校外课后生活。</w:t>
      </w:r>
      <w:r w:rsidRPr="00894FBA">
        <w:rPr>
          <w:rFonts w:ascii="Times New Roman" w:eastAsia="仿宋_GB2312" w:hAnsi="Times New Roman"/>
          <w:snapToGrid w:val="0"/>
          <w:color w:val="000000" w:themeColor="text1"/>
          <w:kern w:val="0"/>
          <w:sz w:val="32"/>
          <w:szCs w:val="32"/>
        </w:rPr>
        <w:t>指导红港湾社区服务中心提</w:t>
      </w:r>
      <w:r w:rsidRPr="00894FBA">
        <w:rPr>
          <w:rFonts w:ascii="Times New Roman" w:eastAsia="仿宋_GB2312" w:hAnsi="Times New Roman"/>
          <w:snapToGrid w:val="0"/>
          <w:color w:val="000000" w:themeColor="text1"/>
          <w:kern w:val="0"/>
          <w:sz w:val="32"/>
          <w:szCs w:val="32"/>
        </w:rPr>
        <w:lastRenderedPageBreak/>
        <w:t>供社区托管、公益课堂和兴趣培养活动，累计开展社区活动</w:t>
      </w:r>
      <w:r w:rsidRPr="00894FBA">
        <w:rPr>
          <w:rFonts w:ascii="Times New Roman" w:eastAsia="仿宋_GB2312" w:hAnsi="Times New Roman"/>
          <w:snapToGrid w:val="0"/>
          <w:color w:val="000000" w:themeColor="text1"/>
          <w:kern w:val="0"/>
          <w:sz w:val="32"/>
          <w:szCs w:val="32"/>
        </w:rPr>
        <w:t>143</w:t>
      </w:r>
      <w:r w:rsidRPr="00894FBA">
        <w:rPr>
          <w:rFonts w:ascii="Times New Roman" w:eastAsia="仿宋_GB2312" w:hAnsi="Times New Roman"/>
          <w:snapToGrid w:val="0"/>
          <w:color w:val="000000" w:themeColor="text1"/>
          <w:kern w:val="0"/>
          <w:sz w:val="32"/>
          <w:szCs w:val="32"/>
        </w:rPr>
        <w:t>场、共计服务</w:t>
      </w:r>
      <w:r w:rsidRPr="00894FBA">
        <w:rPr>
          <w:rFonts w:ascii="Times New Roman" w:eastAsia="仿宋_GB2312" w:hAnsi="Times New Roman"/>
          <w:snapToGrid w:val="0"/>
          <w:color w:val="000000" w:themeColor="text1"/>
          <w:kern w:val="0"/>
          <w:sz w:val="32"/>
          <w:szCs w:val="32"/>
        </w:rPr>
        <w:t>2000</w:t>
      </w:r>
      <w:r w:rsidRPr="00894FBA">
        <w:rPr>
          <w:rFonts w:ascii="Times New Roman" w:eastAsia="仿宋_GB2312" w:hAnsi="Times New Roman"/>
          <w:snapToGrid w:val="0"/>
          <w:color w:val="000000" w:themeColor="text1"/>
          <w:kern w:val="0"/>
          <w:sz w:val="32"/>
          <w:szCs w:val="32"/>
        </w:rPr>
        <w:t>人次；为雅郡花园社区引进优质教练资源，开展为期一个月的周末青少年篮球课程，计划</w:t>
      </w:r>
      <w:r w:rsidRPr="00DE227F">
        <w:rPr>
          <w:rFonts w:ascii="Times New Roman" w:eastAsia="仿宋_GB2312" w:hAnsi="Times New Roman"/>
          <w:snapToGrid w:val="0"/>
          <w:color w:val="000000" w:themeColor="text1"/>
          <w:kern w:val="0"/>
          <w:sz w:val="32"/>
          <w:szCs w:val="32"/>
        </w:rPr>
        <w:t>按此模式逐渐向各社区普及，进一步丰富孩子们的课余时间。</w:t>
      </w:r>
      <w:r w:rsidRPr="00DE227F">
        <w:rPr>
          <w:rFonts w:ascii="Times New Roman" w:eastAsia="仿宋_GB2312" w:hAnsi="Times New Roman"/>
          <w:b/>
          <w:bCs/>
          <w:snapToGrid w:val="0"/>
          <w:color w:val="000000" w:themeColor="text1"/>
          <w:kern w:val="0"/>
          <w:sz w:val="32"/>
          <w:szCs w:val="32"/>
        </w:rPr>
        <w:t>二是启动</w:t>
      </w:r>
      <w:r w:rsidRPr="00DE227F">
        <w:rPr>
          <w:rFonts w:ascii="Times New Roman" w:eastAsia="仿宋_GB2312" w:hAnsi="Times New Roman"/>
          <w:b/>
          <w:bCs/>
          <w:snapToGrid w:val="0"/>
          <w:color w:val="000000" w:themeColor="text1"/>
          <w:kern w:val="0"/>
          <w:sz w:val="32"/>
          <w:szCs w:val="32"/>
        </w:rPr>
        <w:t>“</w:t>
      </w:r>
      <w:r w:rsidRPr="00DE227F">
        <w:rPr>
          <w:rFonts w:ascii="Times New Roman" w:eastAsia="仿宋_GB2312" w:hAnsi="Times New Roman"/>
          <w:b/>
          <w:bCs/>
          <w:snapToGrid w:val="0"/>
          <w:color w:val="000000" w:themeColor="text1"/>
          <w:kern w:val="0"/>
          <w:sz w:val="32"/>
          <w:szCs w:val="32"/>
        </w:rPr>
        <w:t>红茶书屋</w:t>
      </w:r>
      <w:r w:rsidRPr="00DE227F">
        <w:rPr>
          <w:rFonts w:ascii="Times New Roman" w:eastAsia="仿宋_GB2312" w:hAnsi="Times New Roman"/>
          <w:b/>
          <w:bCs/>
          <w:snapToGrid w:val="0"/>
          <w:color w:val="000000" w:themeColor="text1"/>
          <w:kern w:val="0"/>
          <w:sz w:val="32"/>
          <w:szCs w:val="32"/>
        </w:rPr>
        <w:t>”</w:t>
      </w:r>
      <w:r w:rsidRPr="00DE227F">
        <w:rPr>
          <w:rFonts w:ascii="Times New Roman" w:eastAsia="仿宋_GB2312" w:hAnsi="Times New Roman"/>
          <w:b/>
          <w:bCs/>
          <w:snapToGrid w:val="0"/>
          <w:color w:val="000000" w:themeColor="text1"/>
          <w:kern w:val="0"/>
          <w:sz w:val="32"/>
          <w:szCs w:val="32"/>
        </w:rPr>
        <w:t>社区家庭</w:t>
      </w:r>
      <w:r w:rsidRPr="00DE227F">
        <w:rPr>
          <w:rFonts w:ascii="Times New Roman" w:eastAsia="仿宋_GB2312" w:hAnsi="Times New Roman"/>
          <w:b/>
          <w:bCs/>
          <w:snapToGrid w:val="0"/>
          <w:color w:val="000000" w:themeColor="text1"/>
          <w:kern w:val="0"/>
          <w:sz w:val="32"/>
          <w:szCs w:val="32"/>
        </w:rPr>
        <w:t>“</w:t>
      </w:r>
      <w:r w:rsidRPr="00DE227F">
        <w:rPr>
          <w:rFonts w:ascii="Times New Roman" w:eastAsia="仿宋_GB2312" w:hAnsi="Times New Roman"/>
          <w:b/>
          <w:bCs/>
          <w:snapToGrid w:val="0"/>
          <w:color w:val="000000" w:themeColor="text1"/>
          <w:kern w:val="0"/>
          <w:sz w:val="32"/>
          <w:szCs w:val="32"/>
        </w:rPr>
        <w:t>悦读</w:t>
      </w:r>
      <w:r w:rsidRPr="00DE227F">
        <w:rPr>
          <w:rFonts w:ascii="Times New Roman" w:eastAsia="仿宋_GB2312" w:hAnsi="Times New Roman"/>
          <w:b/>
          <w:bCs/>
          <w:snapToGrid w:val="0"/>
          <w:color w:val="000000" w:themeColor="text1"/>
          <w:kern w:val="0"/>
          <w:sz w:val="32"/>
          <w:szCs w:val="32"/>
        </w:rPr>
        <w:t>”</w:t>
      </w:r>
      <w:r w:rsidRPr="00DE227F">
        <w:rPr>
          <w:rFonts w:ascii="Times New Roman" w:eastAsia="仿宋_GB2312" w:hAnsi="Times New Roman"/>
          <w:b/>
          <w:bCs/>
          <w:snapToGrid w:val="0"/>
          <w:color w:val="000000" w:themeColor="text1"/>
          <w:kern w:val="0"/>
          <w:sz w:val="32"/>
          <w:szCs w:val="32"/>
        </w:rPr>
        <w:t>成长计划，促进家庭家风家教建设。</w:t>
      </w:r>
      <w:r w:rsidR="00E8076E" w:rsidRPr="00DE227F">
        <w:rPr>
          <w:rFonts w:ascii="Times New Roman" w:eastAsia="仿宋_GB2312" w:hAnsi="Times New Roman"/>
          <w:snapToGrid w:val="0"/>
          <w:color w:val="000000" w:themeColor="text1"/>
          <w:kern w:val="0"/>
          <w:sz w:val="32"/>
          <w:szCs w:val="32"/>
        </w:rPr>
        <w:t>截</w:t>
      </w:r>
      <w:r w:rsidR="00E8076E" w:rsidRPr="00DE227F">
        <w:rPr>
          <w:rFonts w:ascii="Times New Roman" w:eastAsia="仿宋_GB2312" w:hAnsi="Times New Roman" w:hint="eastAsia"/>
          <w:snapToGrid w:val="0"/>
          <w:color w:val="000000" w:themeColor="text1"/>
          <w:kern w:val="0"/>
          <w:sz w:val="32"/>
          <w:szCs w:val="32"/>
        </w:rPr>
        <w:t>至</w:t>
      </w:r>
      <w:r w:rsidRPr="00DE227F">
        <w:rPr>
          <w:rFonts w:ascii="Times New Roman" w:eastAsia="仿宋_GB2312" w:hAnsi="Times New Roman"/>
          <w:snapToGrid w:val="0"/>
          <w:color w:val="000000" w:themeColor="text1"/>
          <w:kern w:val="0"/>
          <w:sz w:val="32"/>
          <w:szCs w:val="32"/>
        </w:rPr>
        <w:t>目前已举办家庭阅读活动</w:t>
      </w:r>
      <w:r w:rsidRPr="00DE227F">
        <w:rPr>
          <w:rFonts w:ascii="Times New Roman" w:eastAsia="仿宋_GB2312" w:hAnsi="Times New Roman"/>
          <w:snapToGrid w:val="0"/>
          <w:color w:val="000000" w:themeColor="text1"/>
          <w:kern w:val="0"/>
          <w:sz w:val="32"/>
          <w:szCs w:val="32"/>
        </w:rPr>
        <w:t>100</w:t>
      </w:r>
      <w:r w:rsidRPr="00DE227F">
        <w:rPr>
          <w:rFonts w:ascii="Times New Roman" w:eastAsia="仿宋_GB2312" w:hAnsi="Times New Roman"/>
          <w:snapToGrid w:val="0"/>
          <w:color w:val="000000" w:themeColor="text1"/>
          <w:kern w:val="0"/>
          <w:sz w:val="32"/>
          <w:szCs w:val="32"/>
        </w:rPr>
        <w:t>余场，累计吸引带动上万人次参与。</w:t>
      </w:r>
      <w:r w:rsidRPr="00DE227F">
        <w:rPr>
          <w:rFonts w:ascii="Times New Roman" w:eastAsia="仿宋_GB2312" w:hAnsi="Times New Roman"/>
          <w:b/>
          <w:bCs/>
          <w:snapToGrid w:val="0"/>
          <w:color w:val="000000" w:themeColor="text1"/>
          <w:kern w:val="0"/>
          <w:sz w:val="32"/>
          <w:szCs w:val="32"/>
        </w:rPr>
        <w:t>三是深化社区家庭教育指导服务，做好</w:t>
      </w:r>
      <w:r w:rsidRPr="00DE227F">
        <w:rPr>
          <w:rFonts w:ascii="Times New Roman" w:eastAsia="仿宋_GB2312" w:hAnsi="Times New Roman"/>
          <w:b/>
          <w:bCs/>
          <w:snapToGrid w:val="0"/>
          <w:color w:val="000000" w:themeColor="text1"/>
          <w:kern w:val="0"/>
          <w:sz w:val="32"/>
          <w:szCs w:val="32"/>
        </w:rPr>
        <w:t>“</w:t>
      </w:r>
      <w:r w:rsidRPr="00DE227F">
        <w:rPr>
          <w:rFonts w:ascii="Times New Roman" w:eastAsia="仿宋_GB2312" w:hAnsi="Times New Roman"/>
          <w:b/>
          <w:bCs/>
          <w:snapToGrid w:val="0"/>
          <w:color w:val="000000" w:themeColor="text1"/>
          <w:kern w:val="0"/>
          <w:sz w:val="32"/>
          <w:szCs w:val="32"/>
        </w:rPr>
        <w:t>双减</w:t>
      </w:r>
      <w:r w:rsidRPr="00DE227F">
        <w:rPr>
          <w:rFonts w:ascii="Times New Roman" w:eastAsia="仿宋_GB2312" w:hAnsi="Times New Roman"/>
          <w:b/>
          <w:bCs/>
          <w:snapToGrid w:val="0"/>
          <w:color w:val="000000" w:themeColor="text1"/>
          <w:kern w:val="0"/>
          <w:sz w:val="32"/>
          <w:szCs w:val="32"/>
        </w:rPr>
        <w:t>”</w:t>
      </w:r>
      <w:r w:rsidRPr="00DE227F">
        <w:rPr>
          <w:rFonts w:ascii="Times New Roman" w:eastAsia="仿宋_GB2312" w:hAnsi="Times New Roman"/>
          <w:b/>
          <w:bCs/>
          <w:snapToGrid w:val="0"/>
          <w:color w:val="000000" w:themeColor="text1"/>
          <w:kern w:val="0"/>
          <w:sz w:val="32"/>
          <w:szCs w:val="32"/>
        </w:rPr>
        <w:t>政策宣传。</w:t>
      </w:r>
      <w:r w:rsidRPr="00DE227F">
        <w:rPr>
          <w:rFonts w:ascii="Times New Roman" w:eastAsia="仿宋_GB2312" w:hAnsi="Times New Roman"/>
          <w:snapToGrid w:val="0"/>
          <w:color w:val="000000" w:themeColor="text1"/>
          <w:kern w:val="0"/>
          <w:sz w:val="32"/>
          <w:szCs w:val="32"/>
        </w:rPr>
        <w:t>面向在校家长、准家长、隔代家长三个群体，分批开展个性化、多元化家庭</w:t>
      </w:r>
      <w:r w:rsidRPr="00894FBA">
        <w:rPr>
          <w:rFonts w:ascii="Times New Roman" w:eastAsia="仿宋_GB2312" w:hAnsi="Times New Roman"/>
          <w:snapToGrid w:val="0"/>
          <w:color w:val="000000" w:themeColor="text1"/>
          <w:kern w:val="0"/>
          <w:sz w:val="32"/>
          <w:szCs w:val="32"/>
        </w:rPr>
        <w:t>教育指导服务，充分利用</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小扣子</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宣讲队做好政策宣传，引导广大家庭树立正确育人观。</w:t>
      </w:r>
    </w:p>
    <w:p w14:paraId="1965C523" w14:textId="77777777" w:rsidR="0099785F" w:rsidRPr="00894FBA" w:rsidRDefault="0099785F" w:rsidP="00894FBA">
      <w:pPr>
        <w:suppressAutoHyphens w:val="0"/>
        <w:spacing w:line="540" w:lineRule="exact"/>
        <w:rPr>
          <w:rFonts w:ascii="Times New Roman" w:eastAsia="仿宋_GB2312" w:hAnsi="Times New Roman"/>
          <w:snapToGrid w:val="0"/>
          <w:color w:val="000000" w:themeColor="text1"/>
          <w:kern w:val="0"/>
          <w:sz w:val="32"/>
          <w:szCs w:val="32"/>
        </w:rPr>
      </w:pPr>
    </w:p>
    <w:p w14:paraId="704891CD" w14:textId="4D5B8D56" w:rsidR="0099785F" w:rsidRPr="00894FBA" w:rsidRDefault="0099785F" w:rsidP="00894FBA">
      <w:pPr>
        <w:suppressAutoHyphens w:val="0"/>
        <w:spacing w:line="540" w:lineRule="exact"/>
        <w:ind w:firstLineChars="200" w:firstLine="643"/>
        <w:rPr>
          <w:rFonts w:ascii="Times New Roman" w:eastAsia="仿宋_GB2312" w:hAnsi="Times New Roman"/>
          <w:snapToGrid w:val="0"/>
          <w:color w:val="000000" w:themeColor="text1"/>
          <w:kern w:val="0"/>
          <w:sz w:val="32"/>
          <w:szCs w:val="32"/>
        </w:rPr>
      </w:pPr>
      <w:r w:rsidRPr="00894FBA">
        <w:rPr>
          <w:rFonts w:ascii="Times New Roman" w:eastAsia="仿宋_GB2312" w:hAnsi="Times New Roman"/>
          <w:b/>
          <w:bCs/>
          <w:snapToGrid w:val="0"/>
          <w:color w:val="000000" w:themeColor="text1"/>
          <w:kern w:val="0"/>
          <w:sz w:val="32"/>
          <w:szCs w:val="32"/>
        </w:rPr>
        <w:t>1</w:t>
      </w:r>
      <w:r w:rsidR="00947518" w:rsidRPr="00894FBA">
        <w:rPr>
          <w:rFonts w:ascii="Times New Roman" w:eastAsia="仿宋_GB2312" w:hAnsi="Times New Roman"/>
          <w:b/>
          <w:bCs/>
          <w:snapToGrid w:val="0"/>
          <w:color w:val="000000" w:themeColor="text1"/>
          <w:kern w:val="0"/>
          <w:sz w:val="32"/>
          <w:szCs w:val="32"/>
        </w:rPr>
        <w:t>6</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广州市执信中学</w:t>
      </w:r>
      <w:proofErr w:type="gramStart"/>
      <w:r w:rsidRPr="00894FBA">
        <w:rPr>
          <w:rFonts w:ascii="Times New Roman" w:eastAsia="仿宋_GB2312" w:hAnsi="Times New Roman"/>
          <w:b/>
          <w:bCs/>
          <w:snapToGrid w:val="0"/>
          <w:color w:val="000000" w:themeColor="text1"/>
          <w:kern w:val="0"/>
          <w:sz w:val="32"/>
          <w:szCs w:val="32"/>
        </w:rPr>
        <w:t>琶</w:t>
      </w:r>
      <w:proofErr w:type="gramEnd"/>
      <w:r w:rsidRPr="00894FBA">
        <w:rPr>
          <w:rFonts w:ascii="Times New Roman" w:eastAsia="仿宋_GB2312" w:hAnsi="Times New Roman"/>
          <w:b/>
          <w:bCs/>
          <w:snapToGrid w:val="0"/>
          <w:color w:val="000000" w:themeColor="text1"/>
          <w:kern w:val="0"/>
          <w:sz w:val="32"/>
          <w:szCs w:val="32"/>
        </w:rPr>
        <w:t>洲实验学校：开展特色</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暖心家校教育</w:t>
      </w:r>
      <w:r w:rsidRPr="00894FBA">
        <w:rPr>
          <w:rFonts w:ascii="Times New Roman" w:eastAsia="仿宋_GB2312" w:hAnsi="Times New Roman"/>
          <w:b/>
          <w:bCs/>
          <w:snapToGrid w:val="0"/>
          <w:color w:val="000000" w:themeColor="text1"/>
          <w:kern w:val="0"/>
          <w:sz w:val="32"/>
          <w:szCs w:val="32"/>
        </w:rPr>
        <w:t>”</w:t>
      </w:r>
      <w:r w:rsidRPr="00894FBA">
        <w:rPr>
          <w:rFonts w:ascii="Times New Roman" w:eastAsia="仿宋_GB2312" w:hAnsi="Times New Roman"/>
          <w:b/>
          <w:bCs/>
          <w:snapToGrid w:val="0"/>
          <w:color w:val="000000" w:themeColor="text1"/>
          <w:kern w:val="0"/>
          <w:sz w:val="32"/>
          <w:szCs w:val="32"/>
        </w:rPr>
        <w:t>。一是</w:t>
      </w:r>
      <w:r w:rsidRPr="00894FBA">
        <w:rPr>
          <w:rFonts w:ascii="Times New Roman" w:eastAsia="仿宋_GB2312" w:hAnsi="Times New Roman"/>
          <w:snapToGrid w:val="0"/>
          <w:color w:val="000000" w:themeColor="text1"/>
          <w:kern w:val="0"/>
          <w:sz w:val="32"/>
          <w:szCs w:val="32"/>
        </w:rPr>
        <w:t>创新推广</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校长爸爸说家教</w:t>
      </w:r>
      <w:r w:rsidRPr="00894FBA">
        <w:rPr>
          <w:rFonts w:ascii="Times New Roman" w:eastAsia="仿宋_GB2312" w:hAnsi="Times New Roman"/>
          <w:snapToGrid w:val="0"/>
          <w:color w:val="000000" w:themeColor="text1"/>
          <w:kern w:val="0"/>
          <w:sz w:val="32"/>
          <w:szCs w:val="32"/>
        </w:rPr>
        <w:t xml:space="preserve">” </w:t>
      </w:r>
      <w:r w:rsidRPr="00894FBA">
        <w:rPr>
          <w:rFonts w:ascii="Times New Roman" w:eastAsia="仿宋_GB2312" w:hAnsi="Times New Roman"/>
          <w:snapToGrid w:val="0"/>
          <w:color w:val="000000" w:themeColor="text1"/>
          <w:kern w:val="0"/>
          <w:sz w:val="32"/>
          <w:szCs w:val="32"/>
        </w:rPr>
        <w:t>音频栏目，每周二、五在学校</w:t>
      </w:r>
      <w:proofErr w:type="gramStart"/>
      <w:r w:rsidRPr="00894FBA">
        <w:rPr>
          <w:rFonts w:ascii="Times New Roman" w:eastAsia="仿宋_GB2312" w:hAnsi="Times New Roman"/>
          <w:snapToGrid w:val="0"/>
          <w:color w:val="000000" w:themeColor="text1"/>
          <w:kern w:val="0"/>
          <w:sz w:val="32"/>
          <w:szCs w:val="32"/>
        </w:rPr>
        <w:t>微信公众号</w:t>
      </w:r>
      <w:proofErr w:type="gramEnd"/>
      <w:r w:rsidRPr="00894FBA">
        <w:rPr>
          <w:rFonts w:ascii="Times New Roman" w:eastAsia="仿宋_GB2312" w:hAnsi="Times New Roman"/>
          <w:snapToGrid w:val="0"/>
          <w:color w:val="000000" w:themeColor="text1"/>
          <w:kern w:val="0"/>
          <w:sz w:val="32"/>
          <w:szCs w:val="32"/>
        </w:rPr>
        <w:t>与家长们共同探讨解决家庭教育中的困惑和难题。</w:t>
      </w:r>
      <w:r w:rsidRPr="00894FBA">
        <w:rPr>
          <w:rFonts w:ascii="Times New Roman" w:eastAsia="仿宋_GB2312" w:hAnsi="Times New Roman"/>
          <w:b/>
          <w:bCs/>
          <w:snapToGrid w:val="0"/>
          <w:color w:val="000000" w:themeColor="text1"/>
          <w:kern w:val="0"/>
          <w:sz w:val="32"/>
          <w:szCs w:val="32"/>
        </w:rPr>
        <w:t>二是</w:t>
      </w:r>
      <w:r w:rsidRPr="00894FBA">
        <w:rPr>
          <w:rFonts w:ascii="Times New Roman" w:eastAsia="仿宋_GB2312" w:hAnsi="Times New Roman"/>
          <w:snapToGrid w:val="0"/>
          <w:color w:val="000000" w:themeColor="text1"/>
          <w:kern w:val="0"/>
          <w:sz w:val="32"/>
          <w:szCs w:val="32"/>
        </w:rPr>
        <w:t>坚持举办</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执信家温暖讲堂</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，探索以讲座研讨、圆桌会议等形式向家长传经送宝，科学有效地</w:t>
      </w:r>
      <w:proofErr w:type="gramStart"/>
      <w:r w:rsidRPr="00894FBA">
        <w:rPr>
          <w:rFonts w:ascii="Times New Roman" w:eastAsia="仿宋_GB2312" w:hAnsi="Times New Roman"/>
          <w:snapToGrid w:val="0"/>
          <w:color w:val="000000" w:themeColor="text1"/>
          <w:kern w:val="0"/>
          <w:sz w:val="32"/>
          <w:szCs w:val="32"/>
        </w:rPr>
        <w:t>促进家</w:t>
      </w:r>
      <w:proofErr w:type="gramEnd"/>
      <w:r w:rsidRPr="00894FBA">
        <w:rPr>
          <w:rFonts w:ascii="Times New Roman" w:eastAsia="仿宋_GB2312" w:hAnsi="Times New Roman"/>
          <w:snapToGrid w:val="0"/>
          <w:color w:val="000000" w:themeColor="text1"/>
          <w:kern w:val="0"/>
          <w:sz w:val="32"/>
          <w:szCs w:val="32"/>
        </w:rPr>
        <w:t>校共育建设。</w:t>
      </w:r>
      <w:r w:rsidRPr="00894FBA">
        <w:rPr>
          <w:rFonts w:ascii="Times New Roman" w:eastAsia="仿宋_GB2312" w:hAnsi="Times New Roman"/>
          <w:b/>
          <w:bCs/>
          <w:snapToGrid w:val="0"/>
          <w:color w:val="000000" w:themeColor="text1"/>
          <w:kern w:val="0"/>
          <w:sz w:val="32"/>
          <w:szCs w:val="32"/>
        </w:rPr>
        <w:t>三是</w:t>
      </w:r>
      <w:r w:rsidRPr="00894FBA">
        <w:rPr>
          <w:rFonts w:ascii="Times New Roman" w:eastAsia="仿宋_GB2312" w:hAnsi="Times New Roman"/>
          <w:snapToGrid w:val="0"/>
          <w:color w:val="000000" w:themeColor="text1"/>
          <w:kern w:val="0"/>
          <w:sz w:val="32"/>
          <w:szCs w:val="32"/>
        </w:rPr>
        <w:t>强化</w:t>
      </w:r>
      <w:r w:rsidR="005A1769" w:rsidRPr="00894FBA">
        <w:rPr>
          <w:rFonts w:ascii="Times New Roman" w:eastAsia="仿宋_GB2312" w:hAnsi="Times New Roman"/>
          <w:snapToGrid w:val="0"/>
          <w:color w:val="000000" w:themeColor="text1"/>
          <w:kern w:val="0"/>
          <w:sz w:val="32"/>
          <w:szCs w:val="32"/>
        </w:rPr>
        <w:t>学校</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市家庭教育名师工作室</w:t>
      </w:r>
      <w:r w:rsidRPr="00894FBA">
        <w:rPr>
          <w:rFonts w:ascii="Times New Roman" w:eastAsia="仿宋_GB2312" w:hAnsi="Times New Roman"/>
          <w:snapToGrid w:val="0"/>
          <w:color w:val="000000" w:themeColor="text1"/>
          <w:kern w:val="0"/>
          <w:sz w:val="32"/>
          <w:szCs w:val="32"/>
        </w:rPr>
        <w:t>”</w:t>
      </w:r>
      <w:r w:rsidRPr="00894FBA">
        <w:rPr>
          <w:rFonts w:ascii="Times New Roman" w:eastAsia="仿宋_GB2312" w:hAnsi="Times New Roman"/>
          <w:snapToGrid w:val="0"/>
          <w:color w:val="000000" w:themeColor="text1"/>
          <w:kern w:val="0"/>
          <w:sz w:val="32"/>
          <w:szCs w:val="32"/>
        </w:rPr>
        <w:t>作用，进一步彰显暖心家庭教育指导中心和家长学校的辐射引导能力，传播先进的家庭教育理念和方法。</w:t>
      </w:r>
    </w:p>
    <w:p w14:paraId="2B0E4741" w14:textId="77777777" w:rsidR="0099785F" w:rsidRPr="00894FBA" w:rsidRDefault="0099785F" w:rsidP="00894FBA">
      <w:pPr>
        <w:suppressAutoHyphens w:val="0"/>
        <w:spacing w:line="540" w:lineRule="exact"/>
        <w:rPr>
          <w:rFonts w:ascii="Times New Roman" w:eastAsia="仿宋_GB2312" w:hAnsi="Times New Roman"/>
          <w:snapToGrid w:val="0"/>
          <w:color w:val="000000" w:themeColor="text1"/>
          <w:kern w:val="0"/>
          <w:sz w:val="32"/>
          <w:szCs w:val="32"/>
        </w:rPr>
      </w:pPr>
    </w:p>
    <w:p w14:paraId="1E9D0AF8" w14:textId="4FFBCC90" w:rsidR="0099785F" w:rsidRPr="00894FBA" w:rsidRDefault="00E85019" w:rsidP="00894FBA">
      <w:pPr>
        <w:suppressAutoHyphens w:val="0"/>
        <w:spacing w:line="540" w:lineRule="exact"/>
        <w:ind w:firstLineChars="200" w:firstLine="640"/>
        <w:rPr>
          <w:rFonts w:ascii="Times New Roman" w:eastAsia="仿宋_GB2312" w:hAnsi="Times New Roman"/>
          <w:bCs/>
          <w:snapToGrid w:val="0"/>
          <w:color w:val="000000" w:themeColor="text1"/>
          <w:kern w:val="0"/>
          <w:sz w:val="32"/>
          <w:szCs w:val="32"/>
        </w:rPr>
      </w:pPr>
      <w:r w:rsidRPr="00894FBA">
        <w:rPr>
          <w:rFonts w:ascii="Times New Roman" w:eastAsia="仿宋_GB2312" w:hAnsi="Times New Roman"/>
          <w:bCs/>
          <w:snapToGrid w:val="0"/>
          <w:color w:val="000000" w:themeColor="text1"/>
          <w:kern w:val="0"/>
          <w:sz w:val="32"/>
          <w:szCs w:val="32"/>
        </w:rPr>
        <w:t>1</w:t>
      </w:r>
      <w:r w:rsidR="00947518" w:rsidRPr="00894FBA">
        <w:rPr>
          <w:rFonts w:ascii="Times New Roman" w:eastAsia="仿宋_GB2312" w:hAnsi="Times New Roman"/>
          <w:bCs/>
          <w:snapToGrid w:val="0"/>
          <w:color w:val="000000" w:themeColor="text1"/>
          <w:kern w:val="0"/>
          <w:sz w:val="32"/>
          <w:szCs w:val="32"/>
        </w:rPr>
        <w:t>7</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广州市花都区榴花中学：以四项活动，</w:t>
      </w:r>
      <w:proofErr w:type="gramStart"/>
      <w:r w:rsidR="00AE10C3" w:rsidRPr="00894FBA">
        <w:rPr>
          <w:rFonts w:ascii="Times New Roman" w:eastAsia="仿宋_GB2312" w:hAnsi="Times New Roman"/>
          <w:b/>
          <w:snapToGrid w:val="0"/>
          <w:color w:val="000000" w:themeColor="text1"/>
          <w:kern w:val="0"/>
          <w:sz w:val="32"/>
          <w:szCs w:val="32"/>
        </w:rPr>
        <w:t>促家校社</w:t>
      </w:r>
      <w:proofErr w:type="gramEnd"/>
      <w:r w:rsidR="00AE10C3" w:rsidRPr="00894FBA">
        <w:rPr>
          <w:rFonts w:ascii="Times New Roman" w:eastAsia="仿宋_GB2312" w:hAnsi="Times New Roman"/>
          <w:b/>
          <w:snapToGrid w:val="0"/>
          <w:color w:val="000000" w:themeColor="text1"/>
          <w:kern w:val="0"/>
          <w:sz w:val="32"/>
          <w:szCs w:val="32"/>
        </w:rPr>
        <w:t>协同。一是</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影视宣传</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通过制作影片，展示学校教育教学活动成果。</w:t>
      </w:r>
      <w:r w:rsidR="00AE10C3" w:rsidRPr="00894FBA">
        <w:rPr>
          <w:rFonts w:ascii="Times New Roman" w:eastAsia="仿宋_GB2312" w:hAnsi="Times New Roman"/>
          <w:b/>
          <w:snapToGrid w:val="0"/>
          <w:color w:val="000000" w:themeColor="text1"/>
          <w:kern w:val="0"/>
          <w:sz w:val="32"/>
          <w:szCs w:val="32"/>
        </w:rPr>
        <w:t>二是</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话剧表演</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通过学生社团表演</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家庭教育问题</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为主题的情景话剧，引发家长的反思与共鸣。</w:t>
      </w:r>
      <w:r w:rsidR="00AE10C3" w:rsidRPr="00894FBA">
        <w:rPr>
          <w:rFonts w:ascii="Times New Roman" w:eastAsia="仿宋_GB2312" w:hAnsi="Times New Roman"/>
          <w:b/>
          <w:snapToGrid w:val="0"/>
          <w:color w:val="000000" w:themeColor="text1"/>
          <w:kern w:val="0"/>
          <w:sz w:val="32"/>
          <w:szCs w:val="32"/>
        </w:rPr>
        <w:t>三是</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讲座进社区</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开设主题式社区教育讲座，向民众普及教育常识。</w:t>
      </w:r>
      <w:r w:rsidR="00AE10C3" w:rsidRPr="00894FBA">
        <w:rPr>
          <w:rFonts w:ascii="Times New Roman" w:eastAsia="仿宋_GB2312" w:hAnsi="Times New Roman"/>
          <w:b/>
          <w:snapToGrid w:val="0"/>
          <w:color w:val="000000" w:themeColor="text1"/>
          <w:kern w:val="0"/>
          <w:sz w:val="32"/>
          <w:szCs w:val="32"/>
        </w:rPr>
        <w:t>四是</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家访活动</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开展家</w:t>
      </w:r>
      <w:r w:rsidR="00AE10C3" w:rsidRPr="00894FBA">
        <w:rPr>
          <w:rFonts w:ascii="Times New Roman" w:eastAsia="仿宋_GB2312" w:hAnsi="Times New Roman"/>
          <w:bCs/>
          <w:snapToGrid w:val="0"/>
          <w:color w:val="000000" w:themeColor="text1"/>
          <w:kern w:val="0"/>
          <w:sz w:val="32"/>
          <w:szCs w:val="32"/>
        </w:rPr>
        <w:lastRenderedPageBreak/>
        <w:t>访活动，反馈学生在校表现，与家长携手共同促进学生发展。此外，学校还将家长学校教育的内容课程化、系统化、制度化，构建完善的学校、家庭、社会</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三位一体</w:t>
      </w:r>
      <w:r w:rsidR="00AE10C3" w:rsidRPr="00894FBA">
        <w:rPr>
          <w:rFonts w:ascii="Times New Roman" w:eastAsia="仿宋_GB2312" w:hAnsi="Times New Roman"/>
          <w:bCs/>
          <w:snapToGrid w:val="0"/>
          <w:color w:val="000000" w:themeColor="text1"/>
          <w:kern w:val="0"/>
          <w:sz w:val="32"/>
          <w:szCs w:val="32"/>
        </w:rPr>
        <w:t>”</w:t>
      </w:r>
      <w:r w:rsidR="00AE10C3" w:rsidRPr="00894FBA">
        <w:rPr>
          <w:rFonts w:ascii="Times New Roman" w:eastAsia="仿宋_GB2312" w:hAnsi="Times New Roman"/>
          <w:bCs/>
          <w:snapToGrid w:val="0"/>
          <w:color w:val="000000" w:themeColor="text1"/>
          <w:kern w:val="0"/>
          <w:sz w:val="32"/>
          <w:szCs w:val="32"/>
        </w:rPr>
        <w:t>教育新模式。</w:t>
      </w:r>
    </w:p>
    <w:p w14:paraId="5654AC53" w14:textId="77777777" w:rsidR="0099785F" w:rsidRPr="00894FBA" w:rsidRDefault="0099785F" w:rsidP="00894FBA">
      <w:pPr>
        <w:suppressAutoHyphens w:val="0"/>
        <w:spacing w:line="540" w:lineRule="exact"/>
        <w:rPr>
          <w:rFonts w:ascii="Times New Roman" w:eastAsia="仿宋_GB2312" w:hAnsi="Times New Roman"/>
          <w:snapToGrid w:val="0"/>
          <w:color w:val="000000" w:themeColor="text1"/>
          <w:kern w:val="0"/>
          <w:sz w:val="32"/>
          <w:szCs w:val="32"/>
        </w:rPr>
      </w:pPr>
    </w:p>
    <w:p w14:paraId="0963DD86" w14:textId="77777777" w:rsidR="0099785F" w:rsidRPr="00894FBA" w:rsidRDefault="0099785F" w:rsidP="00894FBA">
      <w:pPr>
        <w:suppressAutoHyphens w:val="0"/>
        <w:spacing w:line="540" w:lineRule="exact"/>
        <w:ind w:firstLineChars="200" w:firstLine="640"/>
        <w:rPr>
          <w:rFonts w:ascii="Times New Roman" w:eastAsia="黑体" w:hAnsi="Times New Roman"/>
          <w:snapToGrid w:val="0"/>
          <w:color w:val="000000" w:themeColor="text1"/>
          <w:kern w:val="0"/>
          <w:sz w:val="32"/>
          <w:szCs w:val="32"/>
        </w:rPr>
      </w:pPr>
      <w:r w:rsidRPr="00894FBA">
        <w:rPr>
          <w:rFonts w:ascii="Times New Roman" w:eastAsia="黑体" w:hAnsi="Times New Roman"/>
          <w:snapToGrid w:val="0"/>
          <w:color w:val="000000" w:themeColor="text1"/>
          <w:kern w:val="0"/>
          <w:sz w:val="32"/>
          <w:szCs w:val="32"/>
        </w:rPr>
        <w:t>六、综合保障</w:t>
      </w:r>
    </w:p>
    <w:p w14:paraId="2DC23AF2" w14:textId="5C2CC2AF" w:rsidR="0099785F" w:rsidRPr="00894FBA" w:rsidRDefault="00E85019" w:rsidP="00894FBA">
      <w:pPr>
        <w:suppressAutoHyphens w:val="0"/>
        <w:spacing w:line="540" w:lineRule="exact"/>
        <w:ind w:firstLineChars="200" w:firstLine="643"/>
        <w:rPr>
          <w:rFonts w:ascii="Times New Roman" w:hAnsi="Times New Roman"/>
          <w:snapToGrid w:val="0"/>
          <w:color w:val="000000" w:themeColor="text1"/>
          <w:kern w:val="0"/>
        </w:rPr>
      </w:pPr>
      <w:r w:rsidRPr="00894FBA">
        <w:rPr>
          <w:rFonts w:ascii="Times New Roman" w:eastAsia="仿宋_GB2312" w:hAnsi="Times New Roman"/>
          <w:b/>
          <w:bCs/>
          <w:snapToGrid w:val="0"/>
          <w:color w:val="000000" w:themeColor="text1"/>
          <w:kern w:val="0"/>
          <w:sz w:val="32"/>
          <w:szCs w:val="32"/>
        </w:rPr>
        <w:t>1</w:t>
      </w:r>
      <w:r w:rsidR="00947518" w:rsidRPr="00894FBA">
        <w:rPr>
          <w:rFonts w:ascii="Times New Roman" w:eastAsia="仿宋_GB2312" w:hAnsi="Times New Roman"/>
          <w:b/>
          <w:bCs/>
          <w:snapToGrid w:val="0"/>
          <w:color w:val="000000" w:themeColor="text1"/>
          <w:kern w:val="0"/>
          <w:sz w:val="32"/>
          <w:szCs w:val="32"/>
        </w:rPr>
        <w:t>8</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广州大学附属中学高新区实验学校：暖心服务教师</w:t>
      </w:r>
      <w:r w:rsidR="0099785F" w:rsidRPr="00894FBA">
        <w:rPr>
          <w:rFonts w:ascii="Times New Roman" w:eastAsia="仿宋_GB2312" w:hAnsi="Times New Roman"/>
          <w:b/>
          <w:bCs/>
          <w:snapToGrid w:val="0"/>
          <w:color w:val="000000" w:themeColor="text1"/>
          <w:kern w:val="0"/>
          <w:sz w:val="32"/>
          <w:szCs w:val="32"/>
        </w:rPr>
        <w:t xml:space="preserve"> </w:t>
      </w:r>
      <w:r w:rsidR="0099785F" w:rsidRPr="00894FBA">
        <w:rPr>
          <w:rFonts w:ascii="Times New Roman" w:eastAsia="仿宋_GB2312" w:hAnsi="Times New Roman"/>
          <w:b/>
          <w:bCs/>
          <w:snapToGrid w:val="0"/>
          <w:color w:val="000000" w:themeColor="text1"/>
          <w:kern w:val="0"/>
          <w:sz w:val="32"/>
          <w:szCs w:val="32"/>
        </w:rPr>
        <w:t>赋能</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双减</w:t>
      </w:r>
      <w:r w:rsidR="0099785F" w:rsidRPr="00894FBA">
        <w:rPr>
          <w:rFonts w:ascii="Times New Roman" w:eastAsia="仿宋_GB2312" w:hAnsi="Times New Roman"/>
          <w:b/>
          <w:bCs/>
          <w:snapToGrid w:val="0"/>
          <w:color w:val="000000" w:themeColor="text1"/>
          <w:kern w:val="0"/>
          <w:sz w:val="32"/>
          <w:szCs w:val="32"/>
        </w:rPr>
        <w:t>”</w:t>
      </w:r>
      <w:r w:rsidR="0099785F" w:rsidRPr="00894FBA">
        <w:rPr>
          <w:rFonts w:ascii="Times New Roman" w:eastAsia="仿宋_GB2312" w:hAnsi="Times New Roman"/>
          <w:b/>
          <w:bCs/>
          <w:snapToGrid w:val="0"/>
          <w:color w:val="000000" w:themeColor="text1"/>
          <w:kern w:val="0"/>
          <w:sz w:val="32"/>
          <w:szCs w:val="32"/>
        </w:rPr>
        <w:t>工作。一是政策解读专业化，促使教师理解悦纳。</w:t>
      </w:r>
      <w:r w:rsidR="0099785F" w:rsidRPr="00894FBA">
        <w:rPr>
          <w:rFonts w:ascii="Times New Roman" w:eastAsia="仿宋_GB2312" w:hAnsi="Times New Roman"/>
          <w:snapToGrid w:val="0"/>
          <w:color w:val="000000" w:themeColor="text1"/>
          <w:kern w:val="0"/>
          <w:sz w:val="32"/>
          <w:szCs w:val="32"/>
        </w:rPr>
        <w:t>邀请资深教育专家深入解读</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双减</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政策的重要意义，促使老师充分理解</w:t>
      </w:r>
      <w:r w:rsidR="00E718D2" w:rsidRPr="00894FBA">
        <w:rPr>
          <w:rFonts w:ascii="Times New Roman" w:eastAsia="仿宋_GB2312" w:hAnsi="Times New Roman"/>
          <w:snapToGrid w:val="0"/>
          <w:color w:val="000000" w:themeColor="text1"/>
          <w:kern w:val="0"/>
          <w:sz w:val="32"/>
          <w:szCs w:val="32"/>
        </w:rPr>
        <w:t>与高度认同</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双减</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政策。</w:t>
      </w:r>
      <w:r w:rsidR="0099785F" w:rsidRPr="00894FBA">
        <w:rPr>
          <w:rFonts w:ascii="Times New Roman" w:eastAsia="仿宋_GB2312" w:hAnsi="Times New Roman"/>
          <w:b/>
          <w:bCs/>
          <w:snapToGrid w:val="0"/>
          <w:color w:val="000000" w:themeColor="text1"/>
          <w:kern w:val="0"/>
          <w:sz w:val="32"/>
          <w:szCs w:val="32"/>
        </w:rPr>
        <w:t>二是减压渠道多样化，舒缓教师身心压力。</w:t>
      </w:r>
      <w:r w:rsidR="0099785F" w:rsidRPr="00894FBA">
        <w:rPr>
          <w:rFonts w:ascii="Times New Roman" w:eastAsia="仿宋_GB2312" w:hAnsi="Times New Roman"/>
          <w:snapToGrid w:val="0"/>
          <w:color w:val="000000" w:themeColor="text1"/>
          <w:kern w:val="0"/>
          <w:sz w:val="32"/>
          <w:szCs w:val="32"/>
        </w:rPr>
        <w:t>工会定期开展多样化教师团建活动，如心理健康讲座、教师礼仪培训、团体游戏、徒步登山、校园定向等，缓解老师工作精神压力，增强教师团队凝聚力。</w:t>
      </w:r>
      <w:r w:rsidR="0099785F" w:rsidRPr="00894FBA">
        <w:rPr>
          <w:rFonts w:ascii="Times New Roman" w:eastAsia="仿宋_GB2312" w:hAnsi="Times New Roman"/>
          <w:b/>
          <w:bCs/>
          <w:snapToGrid w:val="0"/>
          <w:color w:val="000000" w:themeColor="text1"/>
          <w:kern w:val="0"/>
          <w:sz w:val="32"/>
          <w:szCs w:val="32"/>
        </w:rPr>
        <w:t>三</w:t>
      </w:r>
      <w:proofErr w:type="gramStart"/>
      <w:r w:rsidR="0099785F" w:rsidRPr="00894FBA">
        <w:rPr>
          <w:rFonts w:ascii="Times New Roman" w:eastAsia="仿宋_GB2312" w:hAnsi="Times New Roman"/>
          <w:b/>
          <w:bCs/>
          <w:snapToGrid w:val="0"/>
          <w:color w:val="000000" w:themeColor="text1"/>
          <w:kern w:val="0"/>
          <w:sz w:val="32"/>
          <w:szCs w:val="32"/>
        </w:rPr>
        <w:t>是集备研讨</w:t>
      </w:r>
      <w:proofErr w:type="gramEnd"/>
      <w:r w:rsidR="0099785F" w:rsidRPr="00894FBA">
        <w:rPr>
          <w:rFonts w:ascii="Times New Roman" w:eastAsia="仿宋_GB2312" w:hAnsi="Times New Roman"/>
          <w:b/>
          <w:bCs/>
          <w:snapToGrid w:val="0"/>
          <w:color w:val="000000" w:themeColor="text1"/>
          <w:kern w:val="0"/>
          <w:sz w:val="32"/>
          <w:szCs w:val="32"/>
        </w:rPr>
        <w:t>常态化，提升教师专业素养。</w:t>
      </w:r>
      <w:r w:rsidR="0099785F" w:rsidRPr="00894FBA">
        <w:rPr>
          <w:rFonts w:ascii="Times New Roman" w:eastAsia="仿宋_GB2312" w:hAnsi="Times New Roman"/>
          <w:snapToGrid w:val="0"/>
          <w:color w:val="000000" w:themeColor="text1"/>
          <w:kern w:val="0"/>
          <w:sz w:val="32"/>
          <w:szCs w:val="32"/>
        </w:rPr>
        <w:t>科学建立</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四步</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三稿</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备课法，最大限度减轻教师备课负担，有效提升教师专业素养。</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四步</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，即集中研讨、分工设计、碰撞修改、个性执行；</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三稿</w:t>
      </w:r>
      <w:r w:rsidR="0099785F" w:rsidRPr="00894FBA">
        <w:rPr>
          <w:rFonts w:ascii="Times New Roman" w:eastAsia="仿宋_GB2312" w:hAnsi="Times New Roman"/>
          <w:snapToGrid w:val="0"/>
          <w:color w:val="000000" w:themeColor="text1"/>
          <w:kern w:val="0"/>
          <w:sz w:val="32"/>
          <w:szCs w:val="32"/>
        </w:rPr>
        <w:t>”</w:t>
      </w:r>
      <w:r w:rsidR="0099785F" w:rsidRPr="00894FBA">
        <w:rPr>
          <w:rFonts w:ascii="Times New Roman" w:eastAsia="仿宋_GB2312" w:hAnsi="Times New Roman"/>
          <w:snapToGrid w:val="0"/>
          <w:color w:val="000000" w:themeColor="text1"/>
          <w:kern w:val="0"/>
          <w:sz w:val="32"/>
          <w:szCs w:val="32"/>
        </w:rPr>
        <w:t>，即教学设计的初稿、修改稿、执行稿。</w:t>
      </w:r>
      <w:r w:rsidR="0099785F" w:rsidRPr="00894FBA">
        <w:rPr>
          <w:rFonts w:ascii="Times New Roman" w:eastAsia="仿宋_GB2312" w:hAnsi="Times New Roman"/>
          <w:b/>
          <w:bCs/>
          <w:snapToGrid w:val="0"/>
          <w:color w:val="000000" w:themeColor="text1"/>
          <w:kern w:val="0"/>
          <w:sz w:val="32"/>
          <w:szCs w:val="32"/>
        </w:rPr>
        <w:t>四是小组合作规范化，增加教师教学效益。</w:t>
      </w:r>
      <w:r w:rsidR="0099785F" w:rsidRPr="00894FBA">
        <w:rPr>
          <w:rFonts w:ascii="Times New Roman" w:eastAsia="仿宋_GB2312" w:hAnsi="Times New Roman"/>
          <w:snapToGrid w:val="0"/>
          <w:color w:val="000000" w:themeColor="text1"/>
          <w:kern w:val="0"/>
          <w:sz w:val="32"/>
          <w:szCs w:val="32"/>
        </w:rPr>
        <w:t>各学科根据学科特点切入，积极尝试小组自主合作探究学习，充分发挥小组长示范引领作用，统筹增加每个学生有效学习时间，让老师从大班额授课的困境中解脱出来，更多地关注学生的学习状态，更好地发挥教师主导和学生主体作用。</w:t>
      </w:r>
      <w:r w:rsidR="0099785F" w:rsidRPr="00894FBA">
        <w:rPr>
          <w:rFonts w:ascii="Times New Roman" w:eastAsia="仿宋_GB2312" w:hAnsi="Times New Roman"/>
          <w:b/>
          <w:bCs/>
          <w:snapToGrid w:val="0"/>
          <w:color w:val="000000" w:themeColor="text1"/>
          <w:kern w:val="0"/>
          <w:sz w:val="32"/>
          <w:szCs w:val="32"/>
        </w:rPr>
        <w:t>五是评价机制系统化，减轻教师管理负担。</w:t>
      </w:r>
      <w:r w:rsidR="0099785F" w:rsidRPr="00894FBA">
        <w:rPr>
          <w:rFonts w:ascii="Times New Roman" w:eastAsia="仿宋_GB2312" w:hAnsi="Times New Roman"/>
          <w:snapToGrid w:val="0"/>
          <w:color w:val="000000" w:themeColor="text1"/>
          <w:kern w:val="0"/>
          <w:sz w:val="32"/>
          <w:szCs w:val="32"/>
        </w:rPr>
        <w:t>利用奖励卡、积分表、成长树、金牌榜、个人积分存折等多维度评价学生课堂学习表现，并将课堂教学管理与班级纪律管理纳入同</w:t>
      </w:r>
      <w:proofErr w:type="gramStart"/>
      <w:r w:rsidR="0099785F" w:rsidRPr="00894FBA">
        <w:rPr>
          <w:rFonts w:ascii="Times New Roman" w:eastAsia="仿宋_GB2312" w:hAnsi="Times New Roman"/>
          <w:snapToGrid w:val="0"/>
          <w:color w:val="000000" w:themeColor="text1"/>
          <w:kern w:val="0"/>
          <w:sz w:val="32"/>
          <w:szCs w:val="32"/>
        </w:rPr>
        <w:t>一评价</w:t>
      </w:r>
      <w:proofErr w:type="gramEnd"/>
      <w:r w:rsidR="0099785F" w:rsidRPr="00894FBA">
        <w:rPr>
          <w:rFonts w:ascii="Times New Roman" w:eastAsia="仿宋_GB2312" w:hAnsi="Times New Roman"/>
          <w:snapToGrid w:val="0"/>
          <w:color w:val="000000" w:themeColor="text1"/>
          <w:kern w:val="0"/>
          <w:sz w:val="32"/>
          <w:szCs w:val="32"/>
        </w:rPr>
        <w:t>体系，使课堂教育教学管理更加系统高效，</w:t>
      </w:r>
      <w:r w:rsidR="005A1769" w:rsidRPr="00894FBA">
        <w:rPr>
          <w:rFonts w:ascii="Times New Roman" w:eastAsia="仿宋_GB2312" w:hAnsi="Times New Roman"/>
          <w:snapToGrid w:val="0"/>
          <w:color w:val="000000" w:themeColor="text1"/>
          <w:kern w:val="0"/>
          <w:sz w:val="32"/>
          <w:szCs w:val="32"/>
        </w:rPr>
        <w:t>进</w:t>
      </w:r>
      <w:r w:rsidR="0099785F" w:rsidRPr="00894FBA">
        <w:rPr>
          <w:rFonts w:ascii="Times New Roman" w:eastAsia="仿宋_GB2312" w:hAnsi="Times New Roman"/>
          <w:snapToGrid w:val="0"/>
          <w:color w:val="000000" w:themeColor="text1"/>
          <w:kern w:val="0"/>
          <w:sz w:val="32"/>
          <w:szCs w:val="32"/>
        </w:rPr>
        <w:t>而大</w:t>
      </w:r>
      <w:r w:rsidR="005A1769" w:rsidRPr="00894FBA">
        <w:rPr>
          <w:rFonts w:ascii="Times New Roman" w:eastAsia="仿宋_GB2312" w:hAnsi="Times New Roman"/>
          <w:snapToGrid w:val="0"/>
          <w:color w:val="000000" w:themeColor="text1"/>
          <w:kern w:val="0"/>
          <w:sz w:val="32"/>
          <w:szCs w:val="32"/>
        </w:rPr>
        <w:t>幅</w:t>
      </w:r>
      <w:r w:rsidR="0099785F" w:rsidRPr="00894FBA">
        <w:rPr>
          <w:rFonts w:ascii="Times New Roman" w:eastAsia="仿宋_GB2312" w:hAnsi="Times New Roman"/>
          <w:snapToGrid w:val="0"/>
          <w:color w:val="000000" w:themeColor="text1"/>
          <w:kern w:val="0"/>
          <w:sz w:val="32"/>
          <w:szCs w:val="32"/>
        </w:rPr>
        <w:t>减轻教师课堂教学管理负担。</w:t>
      </w:r>
    </w:p>
    <w:sectPr w:rsidR="0099785F" w:rsidRPr="00894FBA" w:rsidSect="00894FBA">
      <w:footerReference w:type="default" r:id="rId7"/>
      <w:pgSz w:w="11906" w:h="16838" w:code="9"/>
      <w:pgMar w:top="1928" w:right="1474" w:bottom="1928" w:left="1474" w:header="851" w:footer="124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A25DF" w14:textId="77777777" w:rsidR="003D2961" w:rsidRDefault="003D2961" w:rsidP="0099785F">
      <w:r>
        <w:separator/>
      </w:r>
    </w:p>
  </w:endnote>
  <w:endnote w:type="continuationSeparator" w:id="0">
    <w:p w14:paraId="1C7FE6BD" w14:textId="77777777" w:rsidR="003D2961" w:rsidRDefault="003D2961" w:rsidP="0099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C25A0" w14:textId="7A13C0BA" w:rsidR="00E85019" w:rsidRDefault="00E85019" w:rsidP="00894FBA">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31AD7" w14:textId="77777777" w:rsidR="003D2961" w:rsidRDefault="003D2961" w:rsidP="0099785F">
      <w:r>
        <w:separator/>
      </w:r>
    </w:p>
  </w:footnote>
  <w:footnote w:type="continuationSeparator" w:id="0">
    <w:p w14:paraId="5C496E57" w14:textId="77777777" w:rsidR="003D2961" w:rsidRDefault="003D2961" w:rsidP="00997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C2"/>
    <w:rsid w:val="001C2AC2"/>
    <w:rsid w:val="001F4F8F"/>
    <w:rsid w:val="003A39AC"/>
    <w:rsid w:val="003D2961"/>
    <w:rsid w:val="005A1769"/>
    <w:rsid w:val="005D3EAB"/>
    <w:rsid w:val="0075421C"/>
    <w:rsid w:val="00894FBA"/>
    <w:rsid w:val="00947518"/>
    <w:rsid w:val="00972D34"/>
    <w:rsid w:val="0099785F"/>
    <w:rsid w:val="00A51DBD"/>
    <w:rsid w:val="00AE10C3"/>
    <w:rsid w:val="00BA355F"/>
    <w:rsid w:val="00C26EC7"/>
    <w:rsid w:val="00D23484"/>
    <w:rsid w:val="00DE227F"/>
    <w:rsid w:val="00E718D2"/>
    <w:rsid w:val="00E8076E"/>
    <w:rsid w:val="00E8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9785F"/>
    <w:pPr>
      <w:widowControl w:val="0"/>
      <w:suppressAutoHyphens/>
      <w:jc w:val="both"/>
    </w:pPr>
    <w:rPr>
      <w:rFonts w:ascii="Calibri" w:eastAsia="宋体" w:hAnsi="Calibri" w:cs="Times New Roman"/>
      <w:szCs w:val="24"/>
    </w:rPr>
  </w:style>
  <w:style w:type="paragraph" w:styleId="2">
    <w:name w:val="heading 2"/>
    <w:basedOn w:val="a"/>
    <w:next w:val="a"/>
    <w:link w:val="2Char"/>
    <w:uiPriority w:val="9"/>
    <w:semiHidden/>
    <w:unhideWhenUsed/>
    <w:qFormat/>
    <w:rsid w:val="0099785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85F"/>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785F"/>
    <w:rPr>
      <w:sz w:val="18"/>
      <w:szCs w:val="18"/>
    </w:rPr>
  </w:style>
  <w:style w:type="paragraph" w:styleId="a4">
    <w:name w:val="footer"/>
    <w:basedOn w:val="a"/>
    <w:link w:val="Char0"/>
    <w:uiPriority w:val="99"/>
    <w:unhideWhenUsed/>
    <w:rsid w:val="0099785F"/>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785F"/>
    <w:rPr>
      <w:sz w:val="18"/>
      <w:szCs w:val="18"/>
    </w:rPr>
  </w:style>
  <w:style w:type="paragraph" w:styleId="a5">
    <w:name w:val="Balloon Text"/>
    <w:basedOn w:val="a"/>
    <w:link w:val="Char1"/>
    <w:uiPriority w:val="99"/>
    <w:semiHidden/>
    <w:unhideWhenUsed/>
    <w:rsid w:val="0099785F"/>
    <w:pPr>
      <w:suppressAutoHyphens w:val="0"/>
    </w:pPr>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99785F"/>
    <w:rPr>
      <w:sz w:val="18"/>
      <w:szCs w:val="18"/>
    </w:rPr>
  </w:style>
  <w:style w:type="character" w:customStyle="1" w:styleId="2Char">
    <w:name w:val="标题 2 Char"/>
    <w:basedOn w:val="a0"/>
    <w:link w:val="2"/>
    <w:uiPriority w:val="9"/>
    <w:semiHidden/>
    <w:rsid w:val="0099785F"/>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9785F"/>
    <w:pPr>
      <w:widowControl w:val="0"/>
      <w:suppressAutoHyphens/>
      <w:jc w:val="both"/>
    </w:pPr>
    <w:rPr>
      <w:rFonts w:ascii="Calibri" w:eastAsia="宋体" w:hAnsi="Calibri" w:cs="Times New Roman"/>
      <w:szCs w:val="24"/>
    </w:rPr>
  </w:style>
  <w:style w:type="paragraph" w:styleId="2">
    <w:name w:val="heading 2"/>
    <w:basedOn w:val="a"/>
    <w:next w:val="a"/>
    <w:link w:val="2Char"/>
    <w:uiPriority w:val="9"/>
    <w:semiHidden/>
    <w:unhideWhenUsed/>
    <w:qFormat/>
    <w:rsid w:val="0099785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85F"/>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785F"/>
    <w:rPr>
      <w:sz w:val="18"/>
      <w:szCs w:val="18"/>
    </w:rPr>
  </w:style>
  <w:style w:type="paragraph" w:styleId="a4">
    <w:name w:val="footer"/>
    <w:basedOn w:val="a"/>
    <w:link w:val="Char0"/>
    <w:uiPriority w:val="99"/>
    <w:unhideWhenUsed/>
    <w:rsid w:val="0099785F"/>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785F"/>
    <w:rPr>
      <w:sz w:val="18"/>
      <w:szCs w:val="18"/>
    </w:rPr>
  </w:style>
  <w:style w:type="paragraph" w:styleId="a5">
    <w:name w:val="Balloon Text"/>
    <w:basedOn w:val="a"/>
    <w:link w:val="Char1"/>
    <w:uiPriority w:val="99"/>
    <w:semiHidden/>
    <w:unhideWhenUsed/>
    <w:rsid w:val="0099785F"/>
    <w:pPr>
      <w:suppressAutoHyphens w:val="0"/>
    </w:pPr>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99785F"/>
    <w:rPr>
      <w:sz w:val="18"/>
      <w:szCs w:val="18"/>
    </w:rPr>
  </w:style>
  <w:style w:type="character" w:customStyle="1" w:styleId="2Char">
    <w:name w:val="标题 2 Char"/>
    <w:basedOn w:val="a0"/>
    <w:link w:val="2"/>
    <w:uiPriority w:val="9"/>
    <w:semiHidden/>
    <w:rsid w:val="0099785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14</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张海水</dc:creator>
  <cp:keywords/>
  <dc:description/>
  <cp:lastModifiedBy>新闻</cp:lastModifiedBy>
  <cp:revision>15</cp:revision>
  <dcterms:created xsi:type="dcterms:W3CDTF">2022-01-02T01:22:00Z</dcterms:created>
  <dcterms:modified xsi:type="dcterms:W3CDTF">2022-04-29T02:42:00Z</dcterms:modified>
</cp:coreProperties>
</file>