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0487" w:rsidRDefault="00CC0487" w:rsidP="00CC0487">
      <w:pPr>
        <w:adjustRightInd w:val="0"/>
        <w:snapToGrid w:val="0"/>
        <w:spacing w:line="560" w:lineRule="exact"/>
        <w:rPr>
          <w:rFonts w:eastAsia="黑体"/>
          <w:snapToGrid w:val="0"/>
          <w:color w:val="000000"/>
          <w:kern w:val="0"/>
          <w:sz w:val="32"/>
          <w:szCs w:val="32"/>
        </w:rPr>
      </w:pPr>
      <w:r>
        <w:rPr>
          <w:rFonts w:eastAsia="黑体" w:hint="eastAsia"/>
          <w:snapToGrid w:val="0"/>
          <w:color w:val="000000"/>
          <w:kern w:val="0"/>
          <w:sz w:val="32"/>
          <w:szCs w:val="32"/>
        </w:rPr>
        <w:t>附件</w:t>
      </w:r>
    </w:p>
    <w:p w:rsidR="00CC0487" w:rsidRDefault="00CC0487" w:rsidP="00CC0487">
      <w:pPr>
        <w:adjustRightInd w:val="0"/>
        <w:snapToGrid w:val="0"/>
        <w:spacing w:line="560" w:lineRule="exact"/>
        <w:rPr>
          <w:rFonts w:eastAsia="方正小标宋_GBK"/>
          <w:snapToGrid w:val="0"/>
          <w:color w:val="000000"/>
          <w:kern w:val="0"/>
          <w:sz w:val="44"/>
          <w:szCs w:val="44"/>
        </w:rPr>
      </w:pPr>
    </w:p>
    <w:p w:rsidR="00CC0487" w:rsidRDefault="00CC0487" w:rsidP="00CC0487">
      <w:pPr>
        <w:adjustRightInd w:val="0"/>
        <w:snapToGrid w:val="0"/>
        <w:spacing w:line="560" w:lineRule="exact"/>
        <w:jc w:val="center"/>
        <w:rPr>
          <w:rFonts w:ascii="方正小标宋_GBK" w:eastAsia="方正小标宋_GBK"/>
          <w:snapToGrid w:val="0"/>
          <w:color w:val="000000"/>
          <w:kern w:val="0"/>
          <w:sz w:val="44"/>
          <w:szCs w:val="44"/>
        </w:rPr>
      </w:pPr>
      <w:r>
        <w:rPr>
          <w:rFonts w:ascii="方正小标宋_GBK" w:eastAsia="方正小标宋_GBK" w:hint="eastAsia"/>
          <w:snapToGrid w:val="0"/>
          <w:color w:val="000000"/>
          <w:kern w:val="0"/>
          <w:sz w:val="44"/>
          <w:szCs w:val="44"/>
        </w:rPr>
        <w:t>广州市科普资源助力“双减”工作落地</w:t>
      </w:r>
    </w:p>
    <w:p w:rsidR="00CC0487" w:rsidRDefault="00CC0487" w:rsidP="00CC0487">
      <w:pPr>
        <w:adjustRightInd w:val="0"/>
        <w:snapToGrid w:val="0"/>
        <w:spacing w:line="560" w:lineRule="exact"/>
        <w:jc w:val="center"/>
        <w:rPr>
          <w:rFonts w:ascii="方正小标宋_GBK" w:eastAsia="方正小标宋_GBK" w:hint="eastAsia"/>
          <w:snapToGrid w:val="0"/>
          <w:color w:val="000000"/>
          <w:kern w:val="0"/>
          <w:sz w:val="44"/>
          <w:szCs w:val="44"/>
        </w:rPr>
      </w:pPr>
      <w:r>
        <w:rPr>
          <w:rFonts w:ascii="方正小标宋_GBK" w:eastAsia="方正小标宋_GBK" w:hint="eastAsia"/>
          <w:snapToGrid w:val="0"/>
          <w:color w:val="000000"/>
          <w:kern w:val="0"/>
          <w:sz w:val="44"/>
          <w:szCs w:val="44"/>
        </w:rPr>
        <w:t>行动计划（2022—2024年）</w:t>
      </w:r>
    </w:p>
    <w:p w:rsidR="00CC0487" w:rsidRDefault="00CC0487" w:rsidP="00CC0487">
      <w:pPr>
        <w:adjustRightInd w:val="0"/>
        <w:snapToGrid w:val="0"/>
        <w:spacing w:line="560" w:lineRule="exact"/>
        <w:rPr>
          <w:rFonts w:eastAsia="仿宋_GB2312" w:hint="eastAsia"/>
          <w:bCs/>
          <w:snapToGrid w:val="0"/>
          <w:color w:val="000000"/>
          <w:kern w:val="0"/>
          <w:sz w:val="32"/>
          <w:szCs w:val="32"/>
        </w:rPr>
      </w:pPr>
    </w:p>
    <w:p w:rsidR="00CC0487" w:rsidRDefault="00CC0487" w:rsidP="00CC0487">
      <w:pPr>
        <w:suppressAutoHyphens/>
        <w:adjustRightInd w:val="0"/>
        <w:snapToGrid w:val="0"/>
        <w:spacing w:line="560" w:lineRule="exact"/>
        <w:ind w:firstLine="645"/>
        <w:rPr>
          <w:rFonts w:eastAsia="仿宋_GB2312"/>
          <w:snapToGrid w:val="0"/>
          <w:color w:val="000000"/>
          <w:kern w:val="0"/>
          <w:sz w:val="32"/>
          <w:szCs w:val="32"/>
          <w:lang w:bidi="ar"/>
        </w:rPr>
      </w:pPr>
      <w:r>
        <w:rPr>
          <w:rFonts w:eastAsia="仿宋_GB2312" w:hint="eastAsia"/>
          <w:snapToGrid w:val="0"/>
          <w:color w:val="000000"/>
          <w:kern w:val="0"/>
          <w:sz w:val="32"/>
          <w:szCs w:val="32"/>
          <w:lang w:bidi="ar"/>
        </w:rPr>
        <w:t>为认真贯彻落实中共中央办公厅、国务院办公厅《关于进一步减轻义务教育阶段学生作业负担和校外培训负担的意见》、教育部办公厅</w:t>
      </w:r>
      <w:r>
        <w:rPr>
          <w:rFonts w:eastAsia="仿宋_GB2312"/>
          <w:snapToGrid w:val="0"/>
          <w:color w:val="000000"/>
          <w:kern w:val="0"/>
          <w:sz w:val="32"/>
          <w:szCs w:val="32"/>
          <w:lang w:bidi="ar"/>
        </w:rPr>
        <w:t xml:space="preserve"> </w:t>
      </w:r>
      <w:r>
        <w:rPr>
          <w:rFonts w:eastAsia="仿宋_GB2312" w:hint="eastAsia"/>
          <w:snapToGrid w:val="0"/>
          <w:color w:val="000000"/>
          <w:kern w:val="0"/>
          <w:sz w:val="32"/>
          <w:szCs w:val="32"/>
          <w:lang w:bidi="ar"/>
        </w:rPr>
        <w:t>中国科协办公厅联合印发《关于利用科普资源助推</w:t>
      </w:r>
      <w:r>
        <w:rPr>
          <w:rFonts w:eastAsia="仿宋_GB2312"/>
          <w:snapToGrid w:val="0"/>
          <w:color w:val="000000"/>
          <w:kern w:val="0"/>
          <w:sz w:val="32"/>
          <w:szCs w:val="32"/>
          <w:lang w:bidi="ar"/>
        </w:rPr>
        <w:t>“</w:t>
      </w:r>
      <w:r>
        <w:rPr>
          <w:rFonts w:eastAsia="仿宋_GB2312" w:hint="eastAsia"/>
          <w:snapToGrid w:val="0"/>
          <w:color w:val="000000"/>
          <w:kern w:val="0"/>
          <w:sz w:val="32"/>
          <w:szCs w:val="32"/>
          <w:lang w:bidi="ar"/>
        </w:rPr>
        <w:t>双减</w:t>
      </w:r>
      <w:r>
        <w:rPr>
          <w:rFonts w:eastAsia="仿宋_GB2312"/>
          <w:snapToGrid w:val="0"/>
          <w:color w:val="000000"/>
          <w:kern w:val="0"/>
          <w:sz w:val="32"/>
          <w:szCs w:val="32"/>
          <w:lang w:bidi="ar"/>
        </w:rPr>
        <w:t>”</w:t>
      </w:r>
      <w:r>
        <w:rPr>
          <w:rFonts w:eastAsia="仿宋_GB2312" w:hint="eastAsia"/>
          <w:snapToGrid w:val="0"/>
          <w:color w:val="000000"/>
          <w:kern w:val="0"/>
          <w:sz w:val="32"/>
          <w:szCs w:val="32"/>
          <w:lang w:bidi="ar"/>
        </w:rPr>
        <w:t>工作的通知》、中共广州市委办公厅、广州市人民政府办公厅《关于进一步减轻义务教育阶段学生作业负担和校外培训负担的若干措施》等文件精神，</w:t>
      </w:r>
      <w:bookmarkStart w:id="0" w:name="_GoBack"/>
      <w:bookmarkEnd w:id="0"/>
      <w:r>
        <w:rPr>
          <w:rFonts w:eastAsia="仿宋_GB2312" w:hint="eastAsia"/>
          <w:snapToGrid w:val="0"/>
          <w:color w:val="000000"/>
          <w:kern w:val="0"/>
          <w:sz w:val="32"/>
          <w:szCs w:val="32"/>
          <w:lang w:bidi="ar"/>
        </w:rPr>
        <w:t>充分发挥科普资源优势，有效提升学校课后服务质量，扩增学生</w:t>
      </w:r>
      <w:proofErr w:type="gramStart"/>
      <w:r>
        <w:rPr>
          <w:rFonts w:eastAsia="仿宋_GB2312" w:hint="eastAsia"/>
          <w:snapToGrid w:val="0"/>
          <w:color w:val="000000"/>
          <w:kern w:val="0"/>
          <w:sz w:val="32"/>
          <w:szCs w:val="32"/>
          <w:lang w:bidi="ar"/>
        </w:rPr>
        <w:t>校外素质</w:t>
      </w:r>
      <w:proofErr w:type="gramEnd"/>
      <w:r>
        <w:rPr>
          <w:rFonts w:eastAsia="仿宋_GB2312" w:hint="eastAsia"/>
          <w:snapToGrid w:val="0"/>
          <w:color w:val="000000"/>
          <w:kern w:val="0"/>
          <w:sz w:val="32"/>
          <w:szCs w:val="32"/>
          <w:lang w:bidi="ar"/>
        </w:rPr>
        <w:t>教育资源，</w:t>
      </w:r>
      <w:proofErr w:type="gramStart"/>
      <w:r>
        <w:rPr>
          <w:rFonts w:eastAsia="仿宋_GB2312" w:hint="eastAsia"/>
          <w:snapToGrid w:val="0"/>
          <w:color w:val="000000"/>
          <w:kern w:val="0"/>
          <w:sz w:val="32"/>
          <w:szCs w:val="32"/>
          <w:lang w:bidi="ar"/>
        </w:rPr>
        <w:t>促进家校社</w:t>
      </w:r>
      <w:proofErr w:type="gramEnd"/>
      <w:r>
        <w:rPr>
          <w:rFonts w:eastAsia="仿宋_GB2312" w:hint="eastAsia"/>
          <w:snapToGrid w:val="0"/>
          <w:color w:val="000000"/>
          <w:kern w:val="0"/>
          <w:sz w:val="32"/>
          <w:szCs w:val="32"/>
          <w:lang w:bidi="ar"/>
        </w:rPr>
        <w:t>协同育人，大力提升全市青少年科学素养，为重构</w:t>
      </w:r>
      <w:r>
        <w:rPr>
          <w:rFonts w:eastAsia="仿宋_GB2312"/>
          <w:snapToGrid w:val="0"/>
          <w:color w:val="000000"/>
          <w:kern w:val="0"/>
          <w:sz w:val="32"/>
          <w:szCs w:val="32"/>
          <w:lang w:bidi="ar"/>
        </w:rPr>
        <w:t>“</w:t>
      </w:r>
      <w:r>
        <w:rPr>
          <w:rFonts w:eastAsia="仿宋_GB2312" w:hint="eastAsia"/>
          <w:snapToGrid w:val="0"/>
          <w:color w:val="000000"/>
          <w:kern w:val="0"/>
          <w:sz w:val="32"/>
          <w:szCs w:val="32"/>
          <w:lang w:bidi="ar"/>
        </w:rPr>
        <w:t>双减</w:t>
      </w:r>
      <w:r>
        <w:rPr>
          <w:rFonts w:eastAsia="仿宋_GB2312"/>
          <w:snapToGrid w:val="0"/>
          <w:color w:val="000000"/>
          <w:kern w:val="0"/>
          <w:sz w:val="32"/>
          <w:szCs w:val="32"/>
          <w:lang w:bidi="ar"/>
        </w:rPr>
        <w:t>”</w:t>
      </w:r>
      <w:r>
        <w:rPr>
          <w:rFonts w:eastAsia="仿宋_GB2312" w:hint="eastAsia"/>
          <w:snapToGrid w:val="0"/>
          <w:color w:val="000000"/>
          <w:kern w:val="0"/>
          <w:sz w:val="32"/>
          <w:szCs w:val="32"/>
          <w:lang w:bidi="ar"/>
        </w:rPr>
        <w:t>政策后教育新格局和新生态提供广州样板，制定本计划。</w:t>
      </w:r>
    </w:p>
    <w:p w:rsidR="00CC0487" w:rsidRDefault="00CC0487" w:rsidP="00CC0487">
      <w:pPr>
        <w:suppressAutoHyphens/>
        <w:adjustRightInd w:val="0"/>
        <w:snapToGrid w:val="0"/>
        <w:spacing w:line="560" w:lineRule="exact"/>
        <w:ind w:firstLine="645"/>
        <w:rPr>
          <w:rFonts w:eastAsia="黑体"/>
          <w:snapToGrid w:val="0"/>
          <w:color w:val="000000"/>
          <w:kern w:val="0"/>
          <w:sz w:val="32"/>
          <w:szCs w:val="32"/>
          <w:lang w:bidi="ar"/>
        </w:rPr>
      </w:pPr>
      <w:r>
        <w:rPr>
          <w:rFonts w:eastAsia="黑体" w:hint="eastAsia"/>
          <w:snapToGrid w:val="0"/>
          <w:color w:val="000000"/>
          <w:kern w:val="0"/>
          <w:sz w:val="32"/>
          <w:szCs w:val="32"/>
          <w:lang w:bidi="ar"/>
        </w:rPr>
        <w:t>一、大力推动科普资源参与义务教育阶段学校课后服务</w:t>
      </w:r>
    </w:p>
    <w:p w:rsidR="00CC0487" w:rsidRDefault="00CC0487" w:rsidP="00CC0487">
      <w:pPr>
        <w:adjustRightInd w:val="0"/>
        <w:snapToGrid w:val="0"/>
        <w:spacing w:line="560" w:lineRule="exact"/>
        <w:ind w:firstLine="645"/>
        <w:rPr>
          <w:rFonts w:eastAsia="楷体_GB2312"/>
          <w:bCs/>
          <w:snapToGrid w:val="0"/>
          <w:color w:val="000000"/>
          <w:kern w:val="0"/>
          <w:sz w:val="32"/>
          <w:szCs w:val="32"/>
          <w:lang w:bidi="ar"/>
        </w:rPr>
      </w:pPr>
      <w:r>
        <w:rPr>
          <w:rFonts w:eastAsia="楷体_GB2312" w:hint="eastAsia"/>
          <w:bCs/>
          <w:snapToGrid w:val="0"/>
          <w:color w:val="000000"/>
          <w:kern w:val="0"/>
          <w:sz w:val="32"/>
          <w:szCs w:val="32"/>
          <w:lang w:bidi="ar"/>
        </w:rPr>
        <w:t>（一）开展广州市全国科技活动周、全国科普日活动</w:t>
      </w:r>
    </w:p>
    <w:p w:rsidR="00CC0487" w:rsidRDefault="00CC0487" w:rsidP="00CC0487">
      <w:pPr>
        <w:suppressAutoHyphens/>
        <w:adjustRightInd w:val="0"/>
        <w:snapToGrid w:val="0"/>
        <w:spacing w:line="560" w:lineRule="exact"/>
        <w:ind w:firstLine="645"/>
        <w:rPr>
          <w:rFonts w:eastAsia="仿宋_GB2312"/>
          <w:b/>
          <w:bCs/>
          <w:snapToGrid w:val="0"/>
          <w:color w:val="000000"/>
          <w:kern w:val="0"/>
          <w:sz w:val="32"/>
          <w:szCs w:val="32"/>
          <w:lang w:bidi="ar"/>
        </w:rPr>
      </w:pPr>
      <w:r>
        <w:rPr>
          <w:rFonts w:eastAsia="仿宋_GB2312" w:hint="eastAsia"/>
          <w:snapToGrid w:val="0"/>
          <w:color w:val="000000"/>
          <w:kern w:val="0"/>
          <w:sz w:val="32"/>
          <w:szCs w:val="32"/>
          <w:lang w:bidi="ar"/>
        </w:rPr>
        <w:t>在每年广州市全国科技活动周、全国科普日活动期间，推动实施科普品牌活动，组织广州地区学会、企业与企业科协、高校、科研院所、科普基地、科普资源单位、市全民科学素质工作联席会议成员单位以及医疗机构、社会机构等单位，走进各区义务教育学校在课后服务时间开展科技宣传、科技展览、科技咨询等活动。</w:t>
      </w:r>
      <w:r>
        <w:rPr>
          <w:rFonts w:eastAsia="仿宋_GB2312" w:hint="eastAsia"/>
          <w:b/>
          <w:bCs/>
          <w:snapToGrid w:val="0"/>
          <w:color w:val="000000"/>
          <w:kern w:val="0"/>
          <w:sz w:val="32"/>
          <w:szCs w:val="32"/>
          <w:lang w:bidi="ar"/>
        </w:rPr>
        <w:t>（牵头单位：市科协、市科技局、市教育局；配合单位：各区科技行政主管部门、各区教育局、各区科协）</w:t>
      </w:r>
    </w:p>
    <w:p w:rsidR="00CC0487" w:rsidRDefault="00CC0487" w:rsidP="00CC0487">
      <w:pPr>
        <w:adjustRightInd w:val="0"/>
        <w:snapToGrid w:val="0"/>
        <w:spacing w:line="560" w:lineRule="exact"/>
        <w:ind w:firstLine="645"/>
        <w:rPr>
          <w:rFonts w:eastAsia="楷体_GB2312"/>
          <w:bCs/>
          <w:snapToGrid w:val="0"/>
          <w:color w:val="000000"/>
          <w:kern w:val="0"/>
          <w:sz w:val="32"/>
          <w:szCs w:val="32"/>
          <w:lang w:bidi="ar"/>
        </w:rPr>
      </w:pPr>
      <w:r>
        <w:rPr>
          <w:rFonts w:eastAsia="楷体_GB2312" w:hint="eastAsia"/>
          <w:bCs/>
          <w:snapToGrid w:val="0"/>
          <w:color w:val="000000"/>
          <w:kern w:val="0"/>
          <w:sz w:val="32"/>
          <w:szCs w:val="32"/>
          <w:lang w:bidi="ar"/>
        </w:rPr>
        <w:lastRenderedPageBreak/>
        <w:t>（二）举办广州院士专家校园行活动</w:t>
      </w:r>
    </w:p>
    <w:p w:rsidR="00CC0487" w:rsidRDefault="00CC0487" w:rsidP="00CC0487">
      <w:pPr>
        <w:suppressAutoHyphens/>
        <w:adjustRightInd w:val="0"/>
        <w:snapToGrid w:val="0"/>
        <w:spacing w:line="560" w:lineRule="exact"/>
        <w:ind w:firstLine="645"/>
        <w:rPr>
          <w:rFonts w:eastAsia="仿宋_GB2312"/>
          <w:b/>
          <w:bCs/>
          <w:snapToGrid w:val="0"/>
          <w:color w:val="000000"/>
          <w:kern w:val="0"/>
          <w:sz w:val="32"/>
          <w:szCs w:val="32"/>
          <w:lang w:bidi="ar"/>
        </w:rPr>
      </w:pPr>
      <w:r>
        <w:rPr>
          <w:rFonts w:eastAsia="仿宋_GB2312" w:hint="eastAsia"/>
          <w:snapToGrid w:val="0"/>
          <w:color w:val="000000"/>
          <w:kern w:val="0"/>
          <w:sz w:val="32"/>
          <w:szCs w:val="32"/>
          <w:lang w:bidi="ar"/>
        </w:rPr>
        <w:t>广州院士校园行活动主要以弘扬科学精神、普及科学知识、传播科学思想、倡导科学方法为重点，以适合青少年特点，容易被理解和接受的现代科学知识为主要内容，突出科学性和知识性，强调趣味性和互动性。通过分享科学家的拼搏、创新的人生经历，从小启迪青少年的科学思考，培育科学探索的萌芽。每年邀请院士走进各区义务教育学校在课后服务时间开展不少于</w:t>
      </w:r>
      <w:r>
        <w:rPr>
          <w:rFonts w:eastAsia="仿宋_GB2312"/>
          <w:snapToGrid w:val="0"/>
          <w:color w:val="000000"/>
          <w:kern w:val="0"/>
          <w:sz w:val="32"/>
          <w:szCs w:val="32"/>
          <w:lang w:bidi="ar"/>
        </w:rPr>
        <w:t>80</w:t>
      </w:r>
      <w:r>
        <w:rPr>
          <w:rFonts w:eastAsia="仿宋_GB2312" w:hint="eastAsia"/>
          <w:snapToGrid w:val="0"/>
          <w:color w:val="000000"/>
          <w:kern w:val="0"/>
          <w:sz w:val="32"/>
          <w:szCs w:val="32"/>
          <w:lang w:bidi="ar"/>
        </w:rPr>
        <w:t>场科普讲座，惠及不少于</w:t>
      </w:r>
      <w:r>
        <w:rPr>
          <w:rFonts w:eastAsia="仿宋_GB2312"/>
          <w:snapToGrid w:val="0"/>
          <w:color w:val="000000"/>
          <w:kern w:val="0"/>
          <w:sz w:val="32"/>
          <w:szCs w:val="32"/>
          <w:lang w:bidi="ar"/>
        </w:rPr>
        <w:t>80</w:t>
      </w:r>
      <w:r>
        <w:rPr>
          <w:rFonts w:eastAsia="仿宋_GB2312" w:hint="eastAsia"/>
          <w:snapToGrid w:val="0"/>
          <w:color w:val="000000"/>
          <w:kern w:val="0"/>
          <w:sz w:val="32"/>
          <w:szCs w:val="32"/>
          <w:lang w:bidi="ar"/>
        </w:rPr>
        <w:t>所学校、</w:t>
      </w:r>
      <w:r>
        <w:rPr>
          <w:rFonts w:eastAsia="仿宋_GB2312"/>
          <w:snapToGrid w:val="0"/>
          <w:color w:val="000000"/>
          <w:kern w:val="0"/>
          <w:sz w:val="32"/>
          <w:szCs w:val="32"/>
          <w:lang w:bidi="ar"/>
        </w:rPr>
        <w:t>2</w:t>
      </w:r>
      <w:r>
        <w:rPr>
          <w:rFonts w:eastAsia="仿宋_GB2312" w:hint="eastAsia"/>
          <w:snapToGrid w:val="0"/>
          <w:color w:val="000000"/>
          <w:kern w:val="0"/>
          <w:sz w:val="32"/>
          <w:szCs w:val="32"/>
          <w:lang w:bidi="ar"/>
        </w:rPr>
        <w:t>万名学生。</w:t>
      </w:r>
      <w:r>
        <w:rPr>
          <w:rFonts w:eastAsia="仿宋_GB2312" w:hint="eastAsia"/>
          <w:b/>
          <w:bCs/>
          <w:snapToGrid w:val="0"/>
          <w:color w:val="000000"/>
          <w:kern w:val="0"/>
          <w:sz w:val="32"/>
          <w:szCs w:val="32"/>
          <w:lang w:bidi="ar"/>
        </w:rPr>
        <w:t>（牵头单位：市科协、市教育局；配合单位：各区科协、各区教育局）</w:t>
      </w:r>
    </w:p>
    <w:p w:rsidR="00CC0487" w:rsidRDefault="00CC0487" w:rsidP="00CC0487">
      <w:pPr>
        <w:adjustRightInd w:val="0"/>
        <w:snapToGrid w:val="0"/>
        <w:spacing w:line="560" w:lineRule="exact"/>
        <w:ind w:firstLine="645"/>
        <w:rPr>
          <w:rFonts w:eastAsia="楷体_GB2312"/>
          <w:bCs/>
          <w:snapToGrid w:val="0"/>
          <w:color w:val="000000"/>
          <w:kern w:val="0"/>
          <w:sz w:val="32"/>
          <w:szCs w:val="32"/>
          <w:lang w:bidi="ar"/>
        </w:rPr>
      </w:pPr>
      <w:r>
        <w:rPr>
          <w:rFonts w:eastAsia="楷体_GB2312" w:hint="eastAsia"/>
          <w:bCs/>
          <w:snapToGrid w:val="0"/>
          <w:color w:val="000000"/>
          <w:kern w:val="0"/>
          <w:sz w:val="32"/>
          <w:szCs w:val="32"/>
          <w:lang w:bidi="ar"/>
        </w:rPr>
        <w:t>（三）推动科普基地深入参与学校课后服务</w:t>
      </w:r>
    </w:p>
    <w:p w:rsidR="00CC0487" w:rsidRDefault="00CC0487" w:rsidP="00CC0487">
      <w:pPr>
        <w:suppressAutoHyphens/>
        <w:adjustRightInd w:val="0"/>
        <w:snapToGrid w:val="0"/>
        <w:spacing w:line="560" w:lineRule="exact"/>
        <w:ind w:firstLine="645"/>
        <w:rPr>
          <w:rFonts w:eastAsia="仿宋_GB2312"/>
          <w:b/>
          <w:bCs/>
          <w:snapToGrid w:val="0"/>
          <w:color w:val="000000"/>
          <w:kern w:val="0"/>
          <w:sz w:val="32"/>
          <w:szCs w:val="32"/>
          <w:lang w:bidi="ar"/>
        </w:rPr>
      </w:pPr>
      <w:r>
        <w:rPr>
          <w:rFonts w:eastAsia="仿宋_GB2312" w:hint="eastAsia"/>
          <w:snapToGrid w:val="0"/>
          <w:color w:val="000000"/>
          <w:kern w:val="0"/>
          <w:sz w:val="32"/>
          <w:szCs w:val="32"/>
          <w:lang w:bidi="ar"/>
        </w:rPr>
        <w:t>鼓励条件适宜的学校就近与科普基地对接，探索在科普基地开展短期课后素质托管活动；鼓励科普基地通过组织科普知识进校园活动等方式参与学校课后服务；鼓励有条件的科普基地、学校开展假期托管、夏令营等公益性活动；定期向全市公布我市科普资源数量、分布、领域及接洽联络方式，探索在全市义务教育学校课后服务期间提供菜单式科普教育服务。</w:t>
      </w:r>
      <w:r>
        <w:rPr>
          <w:rFonts w:eastAsia="仿宋_GB2312" w:hint="eastAsia"/>
          <w:b/>
          <w:bCs/>
          <w:snapToGrid w:val="0"/>
          <w:color w:val="000000"/>
          <w:kern w:val="0"/>
          <w:sz w:val="32"/>
          <w:szCs w:val="32"/>
          <w:lang w:bidi="ar"/>
        </w:rPr>
        <w:t>（牵头单位：市科技局、市教育局、市科协；配合单位：各区科技行政主管部门、各区科协、各区教育局）</w:t>
      </w:r>
    </w:p>
    <w:p w:rsidR="00CC0487" w:rsidRDefault="00CC0487" w:rsidP="00CC0487">
      <w:pPr>
        <w:adjustRightInd w:val="0"/>
        <w:snapToGrid w:val="0"/>
        <w:spacing w:line="560" w:lineRule="exact"/>
        <w:ind w:firstLine="645"/>
        <w:rPr>
          <w:rFonts w:eastAsia="楷体_GB2312"/>
          <w:bCs/>
          <w:snapToGrid w:val="0"/>
          <w:color w:val="000000"/>
          <w:kern w:val="0"/>
          <w:sz w:val="32"/>
          <w:szCs w:val="32"/>
          <w:lang w:bidi="ar"/>
        </w:rPr>
      </w:pPr>
      <w:r>
        <w:rPr>
          <w:rFonts w:eastAsia="楷体_GB2312" w:hint="eastAsia"/>
          <w:bCs/>
          <w:snapToGrid w:val="0"/>
          <w:color w:val="000000"/>
          <w:kern w:val="0"/>
          <w:sz w:val="32"/>
          <w:szCs w:val="32"/>
          <w:lang w:bidi="ar"/>
        </w:rPr>
        <w:t>（四）</w:t>
      </w:r>
      <w:proofErr w:type="gramStart"/>
      <w:r>
        <w:rPr>
          <w:rFonts w:eastAsia="楷体_GB2312" w:hint="eastAsia"/>
          <w:bCs/>
          <w:snapToGrid w:val="0"/>
          <w:color w:val="000000"/>
          <w:kern w:val="0"/>
          <w:sz w:val="32"/>
          <w:szCs w:val="32"/>
          <w:lang w:bidi="ar"/>
        </w:rPr>
        <w:t>扩充线</w:t>
      </w:r>
      <w:proofErr w:type="gramEnd"/>
      <w:r>
        <w:rPr>
          <w:rFonts w:eastAsia="楷体_GB2312" w:hint="eastAsia"/>
          <w:bCs/>
          <w:snapToGrid w:val="0"/>
          <w:color w:val="000000"/>
          <w:kern w:val="0"/>
          <w:sz w:val="32"/>
          <w:szCs w:val="32"/>
          <w:lang w:bidi="ar"/>
        </w:rPr>
        <w:t>上学校课后科普资源</w:t>
      </w:r>
    </w:p>
    <w:p w:rsidR="00CC0487" w:rsidRDefault="00CC0487" w:rsidP="00CC0487">
      <w:pPr>
        <w:suppressAutoHyphens/>
        <w:adjustRightInd w:val="0"/>
        <w:snapToGrid w:val="0"/>
        <w:spacing w:line="560" w:lineRule="exact"/>
        <w:ind w:firstLine="645"/>
        <w:rPr>
          <w:rFonts w:eastAsia="仿宋_GB2312"/>
          <w:b/>
          <w:bCs/>
          <w:snapToGrid w:val="0"/>
          <w:color w:val="000000"/>
          <w:kern w:val="0"/>
          <w:sz w:val="32"/>
          <w:szCs w:val="32"/>
          <w:lang w:bidi="ar"/>
        </w:rPr>
      </w:pPr>
      <w:r>
        <w:rPr>
          <w:rFonts w:eastAsia="仿宋_GB2312" w:hint="eastAsia"/>
          <w:snapToGrid w:val="0"/>
          <w:color w:val="000000"/>
          <w:kern w:val="0"/>
          <w:sz w:val="32"/>
          <w:szCs w:val="32"/>
          <w:lang w:bidi="ar"/>
        </w:rPr>
        <w:t>对接学生需求、衔接学校课程标准、</w:t>
      </w:r>
      <w:proofErr w:type="gramStart"/>
      <w:r>
        <w:rPr>
          <w:rFonts w:eastAsia="仿宋_GB2312" w:hint="eastAsia"/>
          <w:snapToGrid w:val="0"/>
          <w:color w:val="000000"/>
          <w:kern w:val="0"/>
          <w:sz w:val="32"/>
          <w:szCs w:val="32"/>
          <w:lang w:bidi="ar"/>
        </w:rPr>
        <w:t>贴接时代</w:t>
      </w:r>
      <w:proofErr w:type="gramEnd"/>
      <w:r>
        <w:rPr>
          <w:rFonts w:eastAsia="仿宋_GB2312" w:hint="eastAsia"/>
          <w:snapToGrid w:val="0"/>
          <w:color w:val="000000"/>
          <w:kern w:val="0"/>
          <w:sz w:val="32"/>
          <w:szCs w:val="32"/>
          <w:lang w:bidi="ar"/>
        </w:rPr>
        <w:t>热点，每年共享广州科普大讲坛视频课程资源不少于</w:t>
      </w:r>
      <w:r>
        <w:rPr>
          <w:rFonts w:eastAsia="仿宋_GB2312"/>
          <w:snapToGrid w:val="0"/>
          <w:color w:val="000000"/>
          <w:kern w:val="0"/>
          <w:sz w:val="32"/>
          <w:szCs w:val="32"/>
          <w:lang w:bidi="ar"/>
        </w:rPr>
        <w:t>8</w:t>
      </w:r>
      <w:r>
        <w:rPr>
          <w:rFonts w:eastAsia="仿宋_GB2312" w:hint="eastAsia"/>
          <w:snapToGrid w:val="0"/>
          <w:color w:val="000000"/>
          <w:kern w:val="0"/>
          <w:sz w:val="32"/>
          <w:szCs w:val="32"/>
          <w:lang w:bidi="ar"/>
        </w:rPr>
        <w:t>期、科普广州</w:t>
      </w:r>
      <w:proofErr w:type="gramStart"/>
      <w:r>
        <w:rPr>
          <w:rFonts w:eastAsia="仿宋_GB2312" w:hint="eastAsia"/>
          <w:snapToGrid w:val="0"/>
          <w:color w:val="000000"/>
          <w:kern w:val="0"/>
          <w:sz w:val="32"/>
          <w:szCs w:val="32"/>
          <w:lang w:bidi="ar"/>
        </w:rPr>
        <w:t>抖音号短</w:t>
      </w:r>
      <w:proofErr w:type="gramEnd"/>
      <w:r>
        <w:rPr>
          <w:rFonts w:eastAsia="仿宋_GB2312" w:hint="eastAsia"/>
          <w:snapToGrid w:val="0"/>
          <w:color w:val="000000"/>
          <w:kern w:val="0"/>
          <w:sz w:val="32"/>
          <w:szCs w:val="32"/>
          <w:lang w:bidi="ar"/>
        </w:rPr>
        <w:t>视频不少于</w:t>
      </w:r>
      <w:r>
        <w:rPr>
          <w:rFonts w:eastAsia="仿宋_GB2312"/>
          <w:snapToGrid w:val="0"/>
          <w:color w:val="000000"/>
          <w:kern w:val="0"/>
          <w:sz w:val="32"/>
          <w:szCs w:val="32"/>
          <w:lang w:bidi="ar"/>
        </w:rPr>
        <w:t>150</w:t>
      </w:r>
      <w:r>
        <w:rPr>
          <w:rFonts w:eastAsia="仿宋_GB2312" w:hint="eastAsia"/>
          <w:snapToGrid w:val="0"/>
          <w:color w:val="000000"/>
          <w:kern w:val="0"/>
          <w:sz w:val="32"/>
          <w:szCs w:val="32"/>
          <w:lang w:bidi="ar"/>
        </w:rPr>
        <w:t>条、广州科普长廊宣传图不少于</w:t>
      </w:r>
      <w:r>
        <w:rPr>
          <w:rFonts w:eastAsia="仿宋_GB2312"/>
          <w:snapToGrid w:val="0"/>
          <w:color w:val="000000"/>
          <w:kern w:val="0"/>
          <w:sz w:val="32"/>
          <w:szCs w:val="32"/>
          <w:lang w:bidi="ar"/>
        </w:rPr>
        <w:t>185</w:t>
      </w:r>
      <w:r>
        <w:rPr>
          <w:rFonts w:eastAsia="仿宋_GB2312" w:hint="eastAsia"/>
          <w:snapToGrid w:val="0"/>
          <w:color w:val="000000"/>
          <w:kern w:val="0"/>
          <w:sz w:val="32"/>
          <w:szCs w:val="32"/>
          <w:lang w:bidi="ar"/>
        </w:rPr>
        <w:t>幅。</w:t>
      </w:r>
      <w:r>
        <w:rPr>
          <w:rFonts w:eastAsia="仿宋_GB2312" w:hint="eastAsia"/>
          <w:b/>
          <w:bCs/>
          <w:snapToGrid w:val="0"/>
          <w:color w:val="000000"/>
          <w:kern w:val="0"/>
          <w:sz w:val="32"/>
          <w:szCs w:val="32"/>
          <w:lang w:bidi="ar"/>
        </w:rPr>
        <w:t>（牵头单位：市教育局；配合单位：市科协）</w:t>
      </w:r>
    </w:p>
    <w:p w:rsidR="00CC0487" w:rsidRDefault="00CC0487" w:rsidP="00CC0487">
      <w:pPr>
        <w:suppressAutoHyphens/>
        <w:adjustRightInd w:val="0"/>
        <w:snapToGrid w:val="0"/>
        <w:spacing w:line="560" w:lineRule="exact"/>
        <w:ind w:firstLine="645"/>
        <w:rPr>
          <w:rFonts w:eastAsia="仿宋_GB2312"/>
          <w:b/>
          <w:bCs/>
          <w:snapToGrid w:val="0"/>
          <w:color w:val="000000"/>
          <w:kern w:val="0"/>
          <w:sz w:val="32"/>
          <w:szCs w:val="32"/>
          <w:lang w:bidi="ar"/>
        </w:rPr>
      </w:pPr>
      <w:r>
        <w:rPr>
          <w:rFonts w:eastAsia="仿宋_GB2312" w:hint="eastAsia"/>
          <w:snapToGrid w:val="0"/>
          <w:color w:val="000000"/>
          <w:kern w:val="0"/>
          <w:sz w:val="32"/>
          <w:szCs w:val="32"/>
          <w:lang w:bidi="ar"/>
        </w:rPr>
        <w:lastRenderedPageBreak/>
        <w:t>提升科技教育信息化服务水平，充分利用信息化管理手段和移动互联、新媒体技术，完善科技教育网络在线学习和技术保障功能，构建融信息发布、在线组织、教学服务、数据统计与评价反馈为一体的服务平台，不断扩大全市学校、学生科技教育学习资源共享水平。</w:t>
      </w:r>
      <w:r>
        <w:rPr>
          <w:rFonts w:eastAsia="仿宋_GB2312" w:hint="eastAsia"/>
          <w:b/>
          <w:bCs/>
          <w:snapToGrid w:val="0"/>
          <w:color w:val="000000"/>
          <w:kern w:val="0"/>
          <w:sz w:val="32"/>
          <w:szCs w:val="32"/>
          <w:lang w:bidi="ar"/>
        </w:rPr>
        <w:t>（牵头单位：市教育局；配合单位：各区教育局、局属义务教育阶段学校）</w:t>
      </w:r>
    </w:p>
    <w:p w:rsidR="00CC0487" w:rsidRDefault="00CC0487" w:rsidP="00CC0487">
      <w:pPr>
        <w:suppressAutoHyphens/>
        <w:adjustRightInd w:val="0"/>
        <w:snapToGrid w:val="0"/>
        <w:spacing w:line="560" w:lineRule="exact"/>
        <w:ind w:firstLine="645"/>
        <w:rPr>
          <w:rFonts w:eastAsia="黑体"/>
          <w:snapToGrid w:val="0"/>
          <w:color w:val="000000"/>
          <w:kern w:val="0"/>
          <w:sz w:val="32"/>
          <w:szCs w:val="32"/>
          <w:lang w:bidi="ar"/>
        </w:rPr>
      </w:pPr>
      <w:r>
        <w:rPr>
          <w:rFonts w:eastAsia="黑体" w:hint="eastAsia"/>
          <w:snapToGrid w:val="0"/>
          <w:color w:val="000000"/>
          <w:kern w:val="0"/>
          <w:sz w:val="32"/>
          <w:szCs w:val="32"/>
          <w:lang w:bidi="ar"/>
        </w:rPr>
        <w:t>二、鼓励学校组织学生积极参加科技</w:t>
      </w:r>
      <w:proofErr w:type="gramStart"/>
      <w:r>
        <w:rPr>
          <w:rFonts w:eastAsia="黑体" w:hint="eastAsia"/>
          <w:snapToGrid w:val="0"/>
          <w:color w:val="000000"/>
          <w:kern w:val="0"/>
          <w:sz w:val="32"/>
          <w:szCs w:val="32"/>
          <w:lang w:bidi="ar"/>
        </w:rPr>
        <w:t>研</w:t>
      </w:r>
      <w:proofErr w:type="gramEnd"/>
      <w:r>
        <w:rPr>
          <w:rFonts w:eastAsia="黑体" w:hint="eastAsia"/>
          <w:snapToGrid w:val="0"/>
          <w:color w:val="000000"/>
          <w:kern w:val="0"/>
          <w:sz w:val="32"/>
          <w:szCs w:val="32"/>
          <w:lang w:bidi="ar"/>
        </w:rPr>
        <w:t>学活动</w:t>
      </w:r>
    </w:p>
    <w:p w:rsidR="00CC0487" w:rsidRDefault="00CC0487" w:rsidP="00CC0487">
      <w:pPr>
        <w:adjustRightInd w:val="0"/>
        <w:snapToGrid w:val="0"/>
        <w:spacing w:line="560" w:lineRule="exact"/>
        <w:ind w:firstLine="645"/>
        <w:rPr>
          <w:rFonts w:eastAsia="楷体_GB2312"/>
          <w:bCs/>
          <w:snapToGrid w:val="0"/>
          <w:color w:val="000000"/>
          <w:kern w:val="0"/>
          <w:sz w:val="32"/>
          <w:szCs w:val="32"/>
          <w:lang w:bidi="ar"/>
        </w:rPr>
      </w:pPr>
      <w:r>
        <w:rPr>
          <w:rFonts w:eastAsia="楷体_GB2312" w:hint="eastAsia"/>
          <w:bCs/>
          <w:snapToGrid w:val="0"/>
          <w:color w:val="000000"/>
          <w:kern w:val="0"/>
          <w:sz w:val="32"/>
          <w:szCs w:val="32"/>
          <w:lang w:bidi="ar"/>
        </w:rPr>
        <w:t>（五）开展广州科普一日游（学校版）活动</w:t>
      </w:r>
    </w:p>
    <w:p w:rsidR="00CC0487" w:rsidRDefault="00CC0487" w:rsidP="00CC0487">
      <w:pPr>
        <w:suppressAutoHyphens/>
        <w:adjustRightInd w:val="0"/>
        <w:snapToGrid w:val="0"/>
        <w:spacing w:line="560" w:lineRule="exact"/>
        <w:ind w:firstLine="645"/>
        <w:rPr>
          <w:rFonts w:eastAsia="仿宋_GB2312"/>
          <w:b/>
          <w:bCs/>
          <w:snapToGrid w:val="0"/>
          <w:color w:val="000000"/>
          <w:kern w:val="0"/>
          <w:sz w:val="32"/>
          <w:szCs w:val="32"/>
          <w:lang w:bidi="ar"/>
        </w:rPr>
      </w:pPr>
      <w:r>
        <w:rPr>
          <w:rFonts w:eastAsia="仿宋_GB2312"/>
          <w:snapToGrid w:val="0"/>
          <w:color w:val="000000"/>
          <w:kern w:val="0"/>
          <w:sz w:val="32"/>
          <w:szCs w:val="32"/>
          <w:lang w:bidi="ar"/>
        </w:rPr>
        <w:t>2023</w:t>
      </w:r>
      <w:r>
        <w:rPr>
          <w:rFonts w:eastAsia="仿宋_GB2312" w:hint="eastAsia"/>
          <w:snapToGrid w:val="0"/>
          <w:color w:val="000000"/>
          <w:kern w:val="0"/>
          <w:sz w:val="32"/>
          <w:szCs w:val="32"/>
          <w:lang w:bidi="ar"/>
        </w:rPr>
        <w:t>年启动广州科普一日游（学校版）活动，鼓励义务教育学校利用周末或假期统一组织学生免费到广州地区高校、重点实验室、科研院所以及具有科技创新前沿的企业、科普基地等科普场所体验参观。科普场所按照</w:t>
      </w:r>
      <w:r>
        <w:rPr>
          <w:rFonts w:eastAsia="仿宋_GB2312"/>
          <w:snapToGrid w:val="0"/>
          <w:color w:val="000000"/>
          <w:kern w:val="0"/>
          <w:sz w:val="32"/>
          <w:szCs w:val="32"/>
          <w:lang w:bidi="ar"/>
        </w:rPr>
        <w:t>“</w:t>
      </w:r>
      <w:r>
        <w:rPr>
          <w:rFonts w:eastAsia="仿宋_GB2312" w:hint="eastAsia"/>
          <w:snapToGrid w:val="0"/>
          <w:color w:val="000000"/>
          <w:kern w:val="0"/>
          <w:sz w:val="32"/>
          <w:szCs w:val="32"/>
          <w:lang w:bidi="ar"/>
        </w:rPr>
        <w:t>五个一</w:t>
      </w:r>
      <w:r>
        <w:rPr>
          <w:rFonts w:eastAsia="仿宋_GB2312"/>
          <w:snapToGrid w:val="0"/>
          <w:color w:val="000000"/>
          <w:kern w:val="0"/>
          <w:sz w:val="32"/>
          <w:szCs w:val="32"/>
          <w:lang w:bidi="ar"/>
        </w:rPr>
        <w:t>”</w:t>
      </w:r>
      <w:r>
        <w:rPr>
          <w:rFonts w:eastAsia="仿宋_GB2312" w:hint="eastAsia"/>
          <w:snapToGrid w:val="0"/>
          <w:color w:val="000000"/>
          <w:kern w:val="0"/>
          <w:sz w:val="32"/>
          <w:szCs w:val="32"/>
          <w:lang w:bidi="ar"/>
        </w:rPr>
        <w:t>（一堂科普专题讲座，一次科普有奖问答，一个科普工作人员全程讲解和导游，一本科普宣传册，一顿质量保证的午餐）要求，让参加的学生近距离接触科学，亲身体验科技成果的科学魅力，学习科学知识，提升科学文化素质。</w:t>
      </w:r>
      <w:r>
        <w:rPr>
          <w:rFonts w:eastAsia="仿宋_GB2312" w:hint="eastAsia"/>
          <w:b/>
          <w:bCs/>
          <w:snapToGrid w:val="0"/>
          <w:color w:val="000000"/>
          <w:kern w:val="0"/>
          <w:sz w:val="32"/>
          <w:szCs w:val="32"/>
          <w:lang w:bidi="ar"/>
        </w:rPr>
        <w:t>（牵头单位：市科协；配合单位：市教育局、市科技局）</w:t>
      </w:r>
    </w:p>
    <w:p w:rsidR="00CC0487" w:rsidRDefault="00CC0487" w:rsidP="00CC0487">
      <w:pPr>
        <w:adjustRightInd w:val="0"/>
        <w:snapToGrid w:val="0"/>
        <w:spacing w:line="560" w:lineRule="exact"/>
        <w:ind w:firstLine="645"/>
        <w:rPr>
          <w:rFonts w:eastAsia="楷体_GB2312"/>
          <w:bCs/>
          <w:snapToGrid w:val="0"/>
          <w:color w:val="000000"/>
          <w:kern w:val="0"/>
          <w:sz w:val="32"/>
          <w:szCs w:val="32"/>
          <w:lang w:bidi="ar"/>
        </w:rPr>
      </w:pPr>
      <w:r>
        <w:rPr>
          <w:rFonts w:eastAsia="楷体_GB2312" w:hint="eastAsia"/>
          <w:bCs/>
          <w:snapToGrid w:val="0"/>
          <w:color w:val="000000"/>
          <w:kern w:val="0"/>
          <w:sz w:val="32"/>
          <w:szCs w:val="32"/>
          <w:lang w:bidi="ar"/>
        </w:rPr>
        <w:t>（六）开展专项科普</w:t>
      </w:r>
      <w:proofErr w:type="gramStart"/>
      <w:r>
        <w:rPr>
          <w:rFonts w:eastAsia="楷体_GB2312" w:hint="eastAsia"/>
          <w:bCs/>
          <w:snapToGrid w:val="0"/>
          <w:color w:val="000000"/>
          <w:kern w:val="0"/>
          <w:sz w:val="32"/>
          <w:szCs w:val="32"/>
          <w:lang w:bidi="ar"/>
        </w:rPr>
        <w:t>研</w:t>
      </w:r>
      <w:proofErr w:type="gramEnd"/>
      <w:r>
        <w:rPr>
          <w:rFonts w:eastAsia="楷体_GB2312" w:hint="eastAsia"/>
          <w:bCs/>
          <w:snapToGrid w:val="0"/>
          <w:color w:val="000000"/>
          <w:kern w:val="0"/>
          <w:sz w:val="32"/>
          <w:szCs w:val="32"/>
          <w:lang w:bidi="ar"/>
        </w:rPr>
        <w:t>学活动</w:t>
      </w:r>
    </w:p>
    <w:p w:rsidR="00CC0487" w:rsidRDefault="00CC0487" w:rsidP="00CC0487">
      <w:pPr>
        <w:suppressAutoHyphens/>
        <w:adjustRightInd w:val="0"/>
        <w:snapToGrid w:val="0"/>
        <w:spacing w:line="560" w:lineRule="exact"/>
        <w:ind w:firstLine="645"/>
        <w:rPr>
          <w:rFonts w:eastAsia="仿宋_GB2312"/>
          <w:b/>
          <w:bCs/>
          <w:snapToGrid w:val="0"/>
          <w:color w:val="000000"/>
          <w:kern w:val="0"/>
          <w:sz w:val="32"/>
          <w:szCs w:val="32"/>
          <w:lang w:bidi="ar"/>
        </w:rPr>
      </w:pPr>
      <w:r>
        <w:rPr>
          <w:rFonts w:eastAsia="仿宋_GB2312" w:hint="eastAsia"/>
          <w:snapToGrid w:val="0"/>
          <w:color w:val="000000"/>
          <w:kern w:val="0"/>
          <w:sz w:val="32"/>
          <w:szCs w:val="32"/>
          <w:lang w:bidi="ar"/>
        </w:rPr>
        <w:t>依托市级以上科普基地或市教育局征集发布的课外科技教育公益活动场所或项目，围绕尖端科学技术发展、工业生产新技术应用、地区特色科学文化知识普及等领域，组织开展专项科普</w:t>
      </w:r>
      <w:proofErr w:type="gramStart"/>
      <w:r>
        <w:rPr>
          <w:rFonts w:eastAsia="仿宋_GB2312" w:hint="eastAsia"/>
          <w:snapToGrid w:val="0"/>
          <w:color w:val="000000"/>
          <w:kern w:val="0"/>
          <w:sz w:val="32"/>
          <w:szCs w:val="32"/>
          <w:lang w:bidi="ar"/>
        </w:rPr>
        <w:t>研</w:t>
      </w:r>
      <w:proofErr w:type="gramEnd"/>
      <w:r>
        <w:rPr>
          <w:rFonts w:eastAsia="仿宋_GB2312" w:hint="eastAsia"/>
          <w:snapToGrid w:val="0"/>
          <w:color w:val="000000"/>
          <w:kern w:val="0"/>
          <w:sz w:val="32"/>
          <w:szCs w:val="32"/>
          <w:lang w:bidi="ar"/>
        </w:rPr>
        <w:t>学活动，并适当向北部山区中小学校学生倾斜。</w:t>
      </w:r>
      <w:r>
        <w:rPr>
          <w:rFonts w:eastAsia="仿宋_GB2312" w:hint="eastAsia"/>
          <w:b/>
          <w:bCs/>
          <w:snapToGrid w:val="0"/>
          <w:color w:val="000000"/>
          <w:kern w:val="0"/>
          <w:sz w:val="32"/>
          <w:szCs w:val="32"/>
          <w:lang w:bidi="ar"/>
        </w:rPr>
        <w:t>（牵头单位：市教育局；配合单位：市科协、市科技局、各区教育局）</w:t>
      </w:r>
    </w:p>
    <w:p w:rsidR="00CC0487" w:rsidRDefault="00CC0487" w:rsidP="00CC0487">
      <w:pPr>
        <w:adjustRightInd w:val="0"/>
        <w:snapToGrid w:val="0"/>
        <w:spacing w:line="560" w:lineRule="exact"/>
        <w:ind w:firstLine="645"/>
        <w:rPr>
          <w:rFonts w:eastAsia="楷体_GB2312"/>
          <w:bCs/>
          <w:snapToGrid w:val="0"/>
          <w:color w:val="000000"/>
          <w:kern w:val="0"/>
          <w:sz w:val="32"/>
          <w:szCs w:val="32"/>
          <w:lang w:bidi="ar"/>
        </w:rPr>
      </w:pPr>
      <w:r>
        <w:rPr>
          <w:rFonts w:eastAsia="楷体_GB2312" w:hint="eastAsia"/>
          <w:bCs/>
          <w:snapToGrid w:val="0"/>
          <w:color w:val="000000"/>
          <w:kern w:val="0"/>
          <w:sz w:val="32"/>
          <w:szCs w:val="32"/>
          <w:lang w:bidi="ar"/>
        </w:rPr>
        <w:lastRenderedPageBreak/>
        <w:t>（七）实施科技</w:t>
      </w:r>
      <w:proofErr w:type="gramStart"/>
      <w:r>
        <w:rPr>
          <w:rFonts w:eastAsia="楷体_GB2312" w:hint="eastAsia"/>
          <w:bCs/>
          <w:snapToGrid w:val="0"/>
          <w:color w:val="000000"/>
          <w:kern w:val="0"/>
          <w:sz w:val="32"/>
          <w:szCs w:val="32"/>
          <w:lang w:bidi="ar"/>
        </w:rPr>
        <w:t>类创新</w:t>
      </w:r>
      <w:proofErr w:type="gramEnd"/>
      <w:r>
        <w:rPr>
          <w:rFonts w:eastAsia="楷体_GB2312" w:hint="eastAsia"/>
          <w:bCs/>
          <w:snapToGrid w:val="0"/>
          <w:color w:val="000000"/>
          <w:kern w:val="0"/>
          <w:sz w:val="32"/>
          <w:szCs w:val="32"/>
          <w:lang w:bidi="ar"/>
        </w:rPr>
        <w:t>拔尖人才培养工程</w:t>
      </w:r>
    </w:p>
    <w:p w:rsidR="00CC0487" w:rsidRDefault="00CC0487" w:rsidP="00CC0487">
      <w:pPr>
        <w:suppressAutoHyphens/>
        <w:adjustRightInd w:val="0"/>
        <w:snapToGrid w:val="0"/>
        <w:spacing w:line="560" w:lineRule="exact"/>
        <w:ind w:firstLine="645"/>
        <w:rPr>
          <w:rFonts w:eastAsia="仿宋_GB2312"/>
          <w:b/>
          <w:bCs/>
          <w:snapToGrid w:val="0"/>
          <w:color w:val="000000"/>
          <w:kern w:val="0"/>
          <w:sz w:val="32"/>
          <w:szCs w:val="32"/>
          <w:lang w:bidi="ar"/>
        </w:rPr>
      </w:pPr>
      <w:r>
        <w:rPr>
          <w:rFonts w:eastAsia="仿宋_GB2312" w:hint="eastAsia"/>
          <w:snapToGrid w:val="0"/>
          <w:color w:val="000000"/>
          <w:kern w:val="0"/>
          <w:sz w:val="32"/>
          <w:szCs w:val="32"/>
          <w:lang w:bidi="ar"/>
        </w:rPr>
        <w:t>不断增强与广州地区高校、科研院所开展创新拔尖人才教育培养的合作，每年面向全市选拔不少于</w:t>
      </w:r>
      <w:r>
        <w:rPr>
          <w:rFonts w:eastAsia="仿宋_GB2312"/>
          <w:snapToGrid w:val="0"/>
          <w:color w:val="000000"/>
          <w:kern w:val="0"/>
          <w:sz w:val="32"/>
          <w:szCs w:val="32"/>
          <w:lang w:bidi="ar"/>
        </w:rPr>
        <w:t>150</w:t>
      </w:r>
      <w:r>
        <w:rPr>
          <w:rFonts w:eastAsia="仿宋_GB2312" w:hint="eastAsia"/>
          <w:snapToGrid w:val="0"/>
          <w:color w:val="000000"/>
          <w:kern w:val="0"/>
          <w:sz w:val="32"/>
          <w:szCs w:val="32"/>
          <w:lang w:bidi="ar"/>
        </w:rPr>
        <w:t>名对科学兴趣极高或有一定天赋的优秀学生，分别进入高水平高校、科研院所等理工、生化等科技类实验室，组织开展专项科技特训营活动，完成探究性项目学习并开展科学研究的体验与实践，引导好学生创新发展的方向和兴趣。积极推动将科技创新潜力优秀学生培养计划与</w:t>
      </w:r>
      <w:r>
        <w:rPr>
          <w:rFonts w:eastAsia="仿宋_GB2312"/>
          <w:snapToGrid w:val="0"/>
          <w:color w:val="000000"/>
          <w:kern w:val="0"/>
          <w:sz w:val="32"/>
          <w:szCs w:val="32"/>
          <w:lang w:bidi="ar"/>
        </w:rPr>
        <w:t>“</w:t>
      </w:r>
      <w:r>
        <w:rPr>
          <w:rFonts w:eastAsia="仿宋_GB2312" w:hint="eastAsia"/>
          <w:snapToGrid w:val="0"/>
          <w:color w:val="000000"/>
          <w:kern w:val="0"/>
          <w:sz w:val="32"/>
          <w:szCs w:val="32"/>
          <w:lang w:bidi="ar"/>
        </w:rPr>
        <w:t>强基计划</w:t>
      </w:r>
      <w:r>
        <w:rPr>
          <w:rFonts w:eastAsia="仿宋_GB2312"/>
          <w:snapToGrid w:val="0"/>
          <w:color w:val="000000"/>
          <w:kern w:val="0"/>
          <w:sz w:val="32"/>
          <w:szCs w:val="32"/>
          <w:lang w:bidi="ar"/>
        </w:rPr>
        <w:t>”</w:t>
      </w:r>
      <w:r>
        <w:rPr>
          <w:rFonts w:eastAsia="仿宋_GB2312" w:hint="eastAsia"/>
          <w:snapToGrid w:val="0"/>
          <w:color w:val="000000"/>
          <w:kern w:val="0"/>
          <w:sz w:val="32"/>
          <w:szCs w:val="32"/>
          <w:lang w:bidi="ar"/>
        </w:rPr>
        <w:t>有效衔接，落实好国家</w:t>
      </w:r>
      <w:r>
        <w:rPr>
          <w:rFonts w:eastAsia="仿宋_GB2312"/>
          <w:snapToGrid w:val="0"/>
          <w:color w:val="000000"/>
          <w:kern w:val="0"/>
          <w:sz w:val="32"/>
          <w:szCs w:val="32"/>
          <w:lang w:bidi="ar"/>
        </w:rPr>
        <w:t>“</w:t>
      </w:r>
      <w:r>
        <w:rPr>
          <w:rFonts w:eastAsia="仿宋_GB2312" w:hint="eastAsia"/>
          <w:snapToGrid w:val="0"/>
          <w:color w:val="000000"/>
          <w:kern w:val="0"/>
          <w:sz w:val="32"/>
          <w:szCs w:val="32"/>
          <w:lang w:bidi="ar"/>
        </w:rPr>
        <w:t>英才计划</w:t>
      </w:r>
      <w:r>
        <w:rPr>
          <w:rFonts w:eastAsia="仿宋_GB2312"/>
          <w:snapToGrid w:val="0"/>
          <w:color w:val="000000"/>
          <w:kern w:val="0"/>
          <w:sz w:val="32"/>
          <w:szCs w:val="32"/>
          <w:lang w:bidi="ar"/>
        </w:rPr>
        <w:t>”</w:t>
      </w:r>
      <w:r>
        <w:rPr>
          <w:rFonts w:eastAsia="仿宋_GB2312" w:hint="eastAsia"/>
          <w:snapToGrid w:val="0"/>
          <w:color w:val="000000"/>
          <w:kern w:val="0"/>
          <w:sz w:val="32"/>
          <w:szCs w:val="32"/>
          <w:lang w:bidi="ar"/>
        </w:rPr>
        <w:t>学员选拔和选拔组织工作。</w:t>
      </w:r>
      <w:r>
        <w:rPr>
          <w:rFonts w:eastAsia="仿宋_GB2312" w:hint="eastAsia"/>
          <w:b/>
          <w:bCs/>
          <w:snapToGrid w:val="0"/>
          <w:color w:val="000000"/>
          <w:kern w:val="0"/>
          <w:sz w:val="32"/>
          <w:szCs w:val="32"/>
          <w:lang w:bidi="ar"/>
        </w:rPr>
        <w:t>（牵头单位：市教育局、市科协；配合单位：各区教育局）</w:t>
      </w:r>
    </w:p>
    <w:p w:rsidR="00CC0487" w:rsidRDefault="00CC0487" w:rsidP="00CC0487">
      <w:pPr>
        <w:suppressAutoHyphens/>
        <w:adjustRightInd w:val="0"/>
        <w:snapToGrid w:val="0"/>
        <w:spacing w:line="560" w:lineRule="exact"/>
        <w:ind w:firstLine="645"/>
        <w:rPr>
          <w:rFonts w:eastAsia="黑体"/>
          <w:snapToGrid w:val="0"/>
          <w:color w:val="000000"/>
          <w:kern w:val="0"/>
          <w:sz w:val="32"/>
          <w:szCs w:val="32"/>
          <w:lang w:bidi="ar"/>
        </w:rPr>
      </w:pPr>
      <w:r>
        <w:rPr>
          <w:rFonts w:eastAsia="黑体" w:hint="eastAsia"/>
          <w:snapToGrid w:val="0"/>
          <w:color w:val="000000"/>
          <w:kern w:val="0"/>
          <w:sz w:val="32"/>
          <w:szCs w:val="32"/>
          <w:lang w:bidi="ar"/>
        </w:rPr>
        <w:t>三、以科普活动</w:t>
      </w:r>
      <w:proofErr w:type="gramStart"/>
      <w:r>
        <w:rPr>
          <w:rFonts w:eastAsia="黑体" w:hint="eastAsia"/>
          <w:snapToGrid w:val="0"/>
          <w:color w:val="000000"/>
          <w:kern w:val="0"/>
          <w:sz w:val="32"/>
          <w:szCs w:val="32"/>
          <w:lang w:bidi="ar"/>
        </w:rPr>
        <w:t>促进家校社</w:t>
      </w:r>
      <w:proofErr w:type="gramEnd"/>
      <w:r>
        <w:rPr>
          <w:rFonts w:eastAsia="黑体" w:hint="eastAsia"/>
          <w:snapToGrid w:val="0"/>
          <w:color w:val="000000"/>
          <w:kern w:val="0"/>
          <w:sz w:val="32"/>
          <w:szCs w:val="32"/>
          <w:lang w:bidi="ar"/>
        </w:rPr>
        <w:t>三方协同</w:t>
      </w:r>
    </w:p>
    <w:p w:rsidR="00CC0487" w:rsidRDefault="00CC0487" w:rsidP="00CC0487">
      <w:pPr>
        <w:adjustRightInd w:val="0"/>
        <w:snapToGrid w:val="0"/>
        <w:spacing w:line="560" w:lineRule="exact"/>
        <w:ind w:firstLine="645"/>
        <w:rPr>
          <w:rFonts w:eastAsia="楷体_GB2312"/>
          <w:bCs/>
          <w:snapToGrid w:val="0"/>
          <w:color w:val="000000"/>
          <w:kern w:val="0"/>
          <w:sz w:val="32"/>
          <w:szCs w:val="32"/>
          <w:lang w:bidi="ar"/>
        </w:rPr>
      </w:pPr>
      <w:r>
        <w:rPr>
          <w:rFonts w:eastAsia="楷体_GB2312" w:hint="eastAsia"/>
          <w:bCs/>
          <w:snapToGrid w:val="0"/>
          <w:color w:val="000000"/>
          <w:kern w:val="0"/>
          <w:sz w:val="32"/>
          <w:szCs w:val="32"/>
          <w:lang w:bidi="ar"/>
        </w:rPr>
        <w:t>（八）开展广州科普自由行（家庭版）活动</w:t>
      </w:r>
    </w:p>
    <w:p w:rsidR="00CC0487" w:rsidRDefault="00CC0487" w:rsidP="00CC0487">
      <w:pPr>
        <w:suppressAutoHyphens/>
        <w:adjustRightInd w:val="0"/>
        <w:snapToGrid w:val="0"/>
        <w:spacing w:line="560" w:lineRule="exact"/>
        <w:ind w:firstLine="645"/>
        <w:rPr>
          <w:rFonts w:eastAsia="仿宋_GB2312"/>
          <w:b/>
          <w:bCs/>
          <w:snapToGrid w:val="0"/>
          <w:color w:val="000000"/>
          <w:kern w:val="0"/>
          <w:sz w:val="32"/>
          <w:szCs w:val="32"/>
          <w:lang w:bidi="ar"/>
        </w:rPr>
      </w:pPr>
      <w:r>
        <w:rPr>
          <w:rFonts w:eastAsia="仿宋_GB2312" w:hint="eastAsia"/>
          <w:snapToGrid w:val="0"/>
          <w:color w:val="000000"/>
          <w:kern w:val="0"/>
          <w:sz w:val="32"/>
          <w:szCs w:val="32"/>
          <w:lang w:bidi="ar"/>
        </w:rPr>
        <w:t>每年面向</w:t>
      </w:r>
      <w:r>
        <w:rPr>
          <w:rFonts w:eastAsia="仿宋_GB2312"/>
          <w:snapToGrid w:val="0"/>
          <w:color w:val="000000"/>
          <w:kern w:val="0"/>
          <w:sz w:val="32"/>
          <w:szCs w:val="32"/>
          <w:lang w:bidi="ar"/>
        </w:rPr>
        <w:t>600</w:t>
      </w:r>
      <w:r>
        <w:rPr>
          <w:rFonts w:eastAsia="仿宋_GB2312" w:hint="eastAsia"/>
          <w:snapToGrid w:val="0"/>
          <w:color w:val="000000"/>
          <w:kern w:val="0"/>
          <w:sz w:val="32"/>
          <w:szCs w:val="32"/>
          <w:lang w:bidi="ar"/>
        </w:rPr>
        <w:t>个家庭利用周末或假期，由义务教育学校家长带领孩子到广州地区重点实验室、科研院所以及具有科技含量的企业、科普基地等科普场所体验参观，科普场所按照</w:t>
      </w:r>
      <w:r>
        <w:rPr>
          <w:rFonts w:eastAsia="仿宋_GB2312"/>
          <w:snapToGrid w:val="0"/>
          <w:color w:val="000000"/>
          <w:kern w:val="0"/>
          <w:sz w:val="32"/>
          <w:szCs w:val="32"/>
          <w:lang w:bidi="ar"/>
        </w:rPr>
        <w:t>“</w:t>
      </w:r>
      <w:r>
        <w:rPr>
          <w:rFonts w:eastAsia="仿宋_GB2312" w:hint="eastAsia"/>
          <w:snapToGrid w:val="0"/>
          <w:color w:val="000000"/>
          <w:kern w:val="0"/>
          <w:sz w:val="32"/>
          <w:szCs w:val="32"/>
          <w:lang w:bidi="ar"/>
        </w:rPr>
        <w:t>五个一</w:t>
      </w:r>
      <w:r>
        <w:rPr>
          <w:rFonts w:eastAsia="仿宋_GB2312"/>
          <w:snapToGrid w:val="0"/>
          <w:color w:val="000000"/>
          <w:kern w:val="0"/>
          <w:sz w:val="32"/>
          <w:szCs w:val="32"/>
          <w:lang w:bidi="ar"/>
        </w:rPr>
        <w:t>”</w:t>
      </w:r>
      <w:r>
        <w:rPr>
          <w:rFonts w:eastAsia="仿宋_GB2312" w:hint="eastAsia"/>
          <w:snapToGrid w:val="0"/>
          <w:color w:val="000000"/>
          <w:kern w:val="0"/>
          <w:sz w:val="32"/>
          <w:szCs w:val="32"/>
          <w:lang w:bidi="ar"/>
        </w:rPr>
        <w:t>要求，让家长与孩子近距离接触科学，亲身体验科技成果的科学魅力，学习科学知识，提升科学素养，促进家庭亲子关系和谐。</w:t>
      </w:r>
      <w:r>
        <w:rPr>
          <w:rFonts w:eastAsia="仿宋_GB2312" w:hint="eastAsia"/>
          <w:b/>
          <w:bCs/>
          <w:snapToGrid w:val="0"/>
          <w:color w:val="000000"/>
          <w:kern w:val="0"/>
          <w:sz w:val="32"/>
          <w:szCs w:val="32"/>
          <w:lang w:bidi="ar"/>
        </w:rPr>
        <w:t>（牵头单位：市科协；配合单位：市教育局）</w:t>
      </w:r>
    </w:p>
    <w:p w:rsidR="00CC0487" w:rsidRDefault="00CC0487" w:rsidP="00CC0487">
      <w:pPr>
        <w:adjustRightInd w:val="0"/>
        <w:snapToGrid w:val="0"/>
        <w:spacing w:line="560" w:lineRule="exact"/>
        <w:ind w:firstLine="645"/>
        <w:rPr>
          <w:rFonts w:eastAsia="楷体_GB2312"/>
          <w:bCs/>
          <w:snapToGrid w:val="0"/>
          <w:color w:val="000000"/>
          <w:kern w:val="0"/>
          <w:sz w:val="32"/>
          <w:szCs w:val="32"/>
          <w:lang w:bidi="ar"/>
        </w:rPr>
      </w:pPr>
      <w:r>
        <w:rPr>
          <w:rFonts w:eastAsia="楷体_GB2312" w:hint="eastAsia"/>
          <w:bCs/>
          <w:snapToGrid w:val="0"/>
          <w:color w:val="000000"/>
          <w:kern w:val="0"/>
          <w:sz w:val="32"/>
          <w:szCs w:val="32"/>
          <w:lang w:bidi="ar"/>
        </w:rPr>
        <w:t>（九）开展广州市公民科学素质竞赛（义务教育学校专场）活动</w:t>
      </w:r>
    </w:p>
    <w:p w:rsidR="00CC0487" w:rsidRDefault="00CC0487" w:rsidP="00CC0487">
      <w:pPr>
        <w:suppressAutoHyphens/>
        <w:adjustRightInd w:val="0"/>
        <w:snapToGrid w:val="0"/>
        <w:spacing w:line="560" w:lineRule="exact"/>
        <w:ind w:firstLine="645"/>
        <w:rPr>
          <w:rFonts w:eastAsia="仿宋_GB2312"/>
          <w:b/>
          <w:bCs/>
          <w:snapToGrid w:val="0"/>
          <w:color w:val="000000"/>
          <w:kern w:val="0"/>
          <w:sz w:val="32"/>
          <w:szCs w:val="32"/>
          <w:lang w:bidi="ar"/>
        </w:rPr>
      </w:pPr>
      <w:r>
        <w:rPr>
          <w:rFonts w:eastAsia="仿宋_GB2312" w:hint="eastAsia"/>
          <w:snapToGrid w:val="0"/>
          <w:color w:val="000000"/>
          <w:kern w:val="0"/>
          <w:sz w:val="32"/>
          <w:szCs w:val="32"/>
          <w:lang w:bidi="ar"/>
        </w:rPr>
        <w:t>在每年举办的</w:t>
      </w:r>
      <w:r>
        <w:rPr>
          <w:rFonts w:eastAsia="仿宋_GB2312"/>
          <w:snapToGrid w:val="0"/>
          <w:color w:val="000000"/>
          <w:kern w:val="0"/>
          <w:sz w:val="32"/>
          <w:szCs w:val="32"/>
          <w:lang w:bidi="ar"/>
        </w:rPr>
        <w:t>“</w:t>
      </w:r>
      <w:r>
        <w:rPr>
          <w:rFonts w:eastAsia="仿宋_GB2312" w:hint="eastAsia"/>
          <w:snapToGrid w:val="0"/>
          <w:color w:val="000000"/>
          <w:kern w:val="0"/>
          <w:sz w:val="32"/>
          <w:szCs w:val="32"/>
          <w:lang w:bidi="ar"/>
        </w:rPr>
        <w:t>广州公民科学素质竞赛</w:t>
      </w:r>
      <w:r>
        <w:rPr>
          <w:rFonts w:eastAsia="仿宋_GB2312"/>
          <w:snapToGrid w:val="0"/>
          <w:color w:val="000000"/>
          <w:kern w:val="0"/>
          <w:sz w:val="32"/>
          <w:szCs w:val="32"/>
          <w:lang w:bidi="ar"/>
        </w:rPr>
        <w:t>”</w:t>
      </w:r>
      <w:r>
        <w:rPr>
          <w:rFonts w:eastAsia="仿宋_GB2312" w:hint="eastAsia"/>
          <w:snapToGrid w:val="0"/>
          <w:color w:val="000000"/>
          <w:kern w:val="0"/>
          <w:sz w:val="32"/>
          <w:szCs w:val="32"/>
          <w:lang w:bidi="ar"/>
        </w:rPr>
        <w:t>中，面向全市义务教育阶段学生，开设</w:t>
      </w:r>
      <w:r>
        <w:rPr>
          <w:rFonts w:eastAsia="仿宋_GB2312"/>
          <w:snapToGrid w:val="0"/>
          <w:color w:val="000000"/>
          <w:kern w:val="0"/>
          <w:sz w:val="32"/>
          <w:szCs w:val="32"/>
          <w:lang w:bidi="ar"/>
        </w:rPr>
        <w:t>“</w:t>
      </w:r>
      <w:r>
        <w:rPr>
          <w:rFonts w:eastAsia="仿宋_GB2312" w:hint="eastAsia"/>
          <w:snapToGrid w:val="0"/>
          <w:color w:val="000000"/>
          <w:kern w:val="0"/>
          <w:sz w:val="32"/>
          <w:szCs w:val="32"/>
          <w:lang w:bidi="ar"/>
        </w:rPr>
        <w:t>青少年赛道</w:t>
      </w:r>
      <w:r>
        <w:rPr>
          <w:rFonts w:eastAsia="仿宋_GB2312"/>
          <w:snapToGrid w:val="0"/>
          <w:color w:val="000000"/>
          <w:kern w:val="0"/>
          <w:sz w:val="32"/>
          <w:szCs w:val="32"/>
          <w:lang w:bidi="ar"/>
        </w:rPr>
        <w:t>”</w:t>
      </w:r>
      <w:r>
        <w:rPr>
          <w:rFonts w:eastAsia="仿宋_GB2312" w:hint="eastAsia"/>
          <w:snapToGrid w:val="0"/>
          <w:color w:val="000000"/>
          <w:kern w:val="0"/>
          <w:sz w:val="32"/>
          <w:szCs w:val="32"/>
          <w:lang w:bidi="ar"/>
        </w:rPr>
        <w:t>，在线上平台设置专门的分擂台、青少年科技</w:t>
      </w:r>
      <w:proofErr w:type="gramStart"/>
      <w:r>
        <w:rPr>
          <w:rFonts w:eastAsia="仿宋_GB2312" w:hint="eastAsia"/>
          <w:snapToGrid w:val="0"/>
          <w:color w:val="000000"/>
          <w:kern w:val="0"/>
          <w:sz w:val="32"/>
          <w:szCs w:val="32"/>
          <w:lang w:bidi="ar"/>
        </w:rPr>
        <w:t>专题赛</w:t>
      </w:r>
      <w:proofErr w:type="gramEnd"/>
      <w:r>
        <w:rPr>
          <w:rFonts w:eastAsia="仿宋_GB2312" w:hint="eastAsia"/>
          <w:snapToGrid w:val="0"/>
          <w:color w:val="000000"/>
          <w:kern w:val="0"/>
          <w:sz w:val="32"/>
          <w:szCs w:val="32"/>
          <w:lang w:bidi="ar"/>
        </w:rPr>
        <w:t>等模块。</w:t>
      </w:r>
      <w:r>
        <w:rPr>
          <w:rFonts w:eastAsia="仿宋_GB2312" w:hint="eastAsia"/>
          <w:b/>
          <w:bCs/>
          <w:snapToGrid w:val="0"/>
          <w:color w:val="000000"/>
          <w:kern w:val="0"/>
          <w:sz w:val="32"/>
          <w:szCs w:val="32"/>
          <w:lang w:bidi="ar"/>
        </w:rPr>
        <w:t>（牵头单位：市科协、市教育局；配合单位：各区教育局）</w:t>
      </w:r>
    </w:p>
    <w:p w:rsidR="00CC0487" w:rsidRDefault="00CC0487" w:rsidP="00CC0487">
      <w:pPr>
        <w:suppressAutoHyphens/>
        <w:adjustRightInd w:val="0"/>
        <w:snapToGrid w:val="0"/>
        <w:spacing w:line="560" w:lineRule="exact"/>
        <w:ind w:firstLine="645"/>
        <w:rPr>
          <w:rFonts w:eastAsia="黑体"/>
          <w:snapToGrid w:val="0"/>
          <w:color w:val="000000"/>
          <w:kern w:val="0"/>
          <w:sz w:val="32"/>
          <w:szCs w:val="32"/>
          <w:lang w:bidi="ar"/>
        </w:rPr>
      </w:pPr>
      <w:r>
        <w:rPr>
          <w:rFonts w:eastAsia="黑体" w:hint="eastAsia"/>
          <w:snapToGrid w:val="0"/>
          <w:color w:val="000000"/>
          <w:kern w:val="0"/>
          <w:sz w:val="32"/>
          <w:szCs w:val="32"/>
          <w:lang w:bidi="ar"/>
        </w:rPr>
        <w:lastRenderedPageBreak/>
        <w:t>四、借力科普资源提升学校科学老师综合能力</w:t>
      </w:r>
    </w:p>
    <w:p w:rsidR="00CC0487" w:rsidRDefault="00CC0487" w:rsidP="00CC0487">
      <w:pPr>
        <w:adjustRightInd w:val="0"/>
        <w:snapToGrid w:val="0"/>
        <w:spacing w:line="560" w:lineRule="exact"/>
        <w:ind w:firstLine="645"/>
        <w:rPr>
          <w:rFonts w:eastAsia="楷体_GB2312"/>
          <w:bCs/>
          <w:snapToGrid w:val="0"/>
          <w:color w:val="000000"/>
          <w:kern w:val="0"/>
          <w:sz w:val="32"/>
          <w:szCs w:val="32"/>
          <w:lang w:bidi="ar"/>
        </w:rPr>
      </w:pPr>
      <w:r>
        <w:rPr>
          <w:rFonts w:eastAsia="楷体_GB2312" w:hint="eastAsia"/>
          <w:bCs/>
          <w:snapToGrid w:val="0"/>
          <w:color w:val="000000"/>
          <w:kern w:val="0"/>
          <w:sz w:val="32"/>
          <w:szCs w:val="32"/>
          <w:lang w:bidi="ar"/>
        </w:rPr>
        <w:t>（十）开展科技教育骨干教师培育活动</w:t>
      </w:r>
    </w:p>
    <w:p w:rsidR="00CC0487" w:rsidRDefault="00CC0487" w:rsidP="00CC0487">
      <w:pPr>
        <w:suppressAutoHyphens/>
        <w:adjustRightInd w:val="0"/>
        <w:snapToGrid w:val="0"/>
        <w:spacing w:line="560" w:lineRule="exact"/>
        <w:ind w:firstLine="645"/>
        <w:rPr>
          <w:rFonts w:eastAsia="仿宋_GB2312"/>
          <w:b/>
          <w:bCs/>
          <w:snapToGrid w:val="0"/>
          <w:color w:val="000000"/>
          <w:kern w:val="0"/>
          <w:sz w:val="32"/>
          <w:szCs w:val="32"/>
          <w:lang w:bidi="ar"/>
        </w:rPr>
      </w:pPr>
      <w:r>
        <w:rPr>
          <w:rFonts w:eastAsia="仿宋_GB2312" w:hint="eastAsia"/>
          <w:snapToGrid w:val="0"/>
          <w:color w:val="000000"/>
          <w:kern w:val="0"/>
          <w:sz w:val="32"/>
          <w:szCs w:val="32"/>
          <w:lang w:bidi="ar"/>
        </w:rPr>
        <w:t>聚焦教师教学能力提升与科学视野拓展，每年邀请院士、青年科学家、科普名师为全市义务教育学校科学教师至少组织一场专项讲座；实施中小学科技教育能力提升计划，启动新一轮</w:t>
      </w:r>
      <w:r>
        <w:rPr>
          <w:rFonts w:eastAsia="仿宋_GB2312"/>
          <w:snapToGrid w:val="0"/>
          <w:color w:val="000000"/>
          <w:kern w:val="0"/>
          <w:sz w:val="32"/>
          <w:szCs w:val="32"/>
          <w:lang w:bidi="ar"/>
        </w:rPr>
        <w:t>STEM</w:t>
      </w:r>
      <w:r>
        <w:rPr>
          <w:rFonts w:eastAsia="仿宋_GB2312" w:hint="eastAsia"/>
          <w:snapToGrid w:val="0"/>
          <w:color w:val="000000"/>
          <w:kern w:val="0"/>
          <w:sz w:val="32"/>
          <w:szCs w:val="32"/>
          <w:lang w:bidi="ar"/>
        </w:rPr>
        <w:t>、</w:t>
      </w:r>
      <w:proofErr w:type="gramStart"/>
      <w:r>
        <w:rPr>
          <w:rFonts w:eastAsia="仿宋_GB2312" w:hint="eastAsia"/>
          <w:snapToGrid w:val="0"/>
          <w:color w:val="000000"/>
          <w:kern w:val="0"/>
          <w:sz w:val="32"/>
          <w:szCs w:val="32"/>
          <w:lang w:bidi="ar"/>
        </w:rPr>
        <w:t>创客教育</w:t>
      </w:r>
      <w:proofErr w:type="gramEnd"/>
      <w:r>
        <w:rPr>
          <w:rFonts w:eastAsia="仿宋_GB2312" w:hint="eastAsia"/>
          <w:snapToGrid w:val="0"/>
          <w:color w:val="000000"/>
          <w:kern w:val="0"/>
          <w:sz w:val="32"/>
          <w:szCs w:val="32"/>
          <w:lang w:bidi="ar"/>
        </w:rPr>
        <w:t>师资继续教育计划，通过专项培训和科技教育活动实践，开展教师科技教育项目实施业务能力提升系列培训活动。</w:t>
      </w:r>
      <w:r>
        <w:rPr>
          <w:rFonts w:eastAsia="仿宋_GB2312" w:hint="eastAsia"/>
          <w:b/>
          <w:bCs/>
          <w:snapToGrid w:val="0"/>
          <w:color w:val="000000"/>
          <w:kern w:val="0"/>
          <w:sz w:val="32"/>
          <w:szCs w:val="32"/>
          <w:lang w:bidi="ar"/>
        </w:rPr>
        <w:t>（牵头单位：市教育局、市科协；配合单位：各区教育局、各区科协）</w:t>
      </w:r>
    </w:p>
    <w:p w:rsidR="00CC0487" w:rsidRDefault="00CC0487" w:rsidP="00CC0487">
      <w:pPr>
        <w:adjustRightInd w:val="0"/>
        <w:snapToGrid w:val="0"/>
        <w:spacing w:line="560" w:lineRule="exact"/>
        <w:ind w:firstLine="645"/>
        <w:rPr>
          <w:rFonts w:eastAsia="楷体_GB2312"/>
          <w:bCs/>
          <w:snapToGrid w:val="0"/>
          <w:color w:val="000000"/>
          <w:kern w:val="0"/>
          <w:sz w:val="32"/>
          <w:szCs w:val="32"/>
          <w:lang w:bidi="ar"/>
        </w:rPr>
      </w:pPr>
      <w:r>
        <w:rPr>
          <w:rFonts w:eastAsia="楷体_GB2312" w:hint="eastAsia"/>
          <w:bCs/>
          <w:snapToGrid w:val="0"/>
          <w:color w:val="000000"/>
          <w:kern w:val="0"/>
          <w:sz w:val="32"/>
          <w:szCs w:val="32"/>
          <w:lang w:bidi="ar"/>
        </w:rPr>
        <w:t>（十一）开展科学教育师资高端研修项目</w:t>
      </w:r>
    </w:p>
    <w:p w:rsidR="00CC0487" w:rsidRDefault="00CC0487" w:rsidP="00CC0487">
      <w:pPr>
        <w:suppressAutoHyphens/>
        <w:adjustRightInd w:val="0"/>
        <w:snapToGrid w:val="0"/>
        <w:spacing w:line="560" w:lineRule="exact"/>
        <w:ind w:firstLine="645"/>
        <w:rPr>
          <w:rFonts w:eastAsia="仿宋_GB2312"/>
          <w:b/>
          <w:bCs/>
          <w:snapToGrid w:val="0"/>
          <w:color w:val="000000"/>
          <w:kern w:val="0"/>
          <w:sz w:val="32"/>
          <w:szCs w:val="32"/>
          <w:lang w:bidi="ar"/>
        </w:rPr>
      </w:pPr>
      <w:r>
        <w:rPr>
          <w:rFonts w:eastAsia="仿宋_GB2312" w:hint="eastAsia"/>
          <w:snapToGrid w:val="0"/>
          <w:color w:val="000000"/>
          <w:kern w:val="0"/>
          <w:sz w:val="32"/>
          <w:szCs w:val="32"/>
          <w:lang w:bidi="ar"/>
        </w:rPr>
        <w:t>针对全市义务教育学校科学类教师存在的突出短板，立足高标准要求，研发相应的高端研修项目。每批次遴选</w:t>
      </w:r>
      <w:r>
        <w:rPr>
          <w:rFonts w:eastAsia="仿宋_GB2312"/>
          <w:snapToGrid w:val="0"/>
          <w:color w:val="000000"/>
          <w:kern w:val="0"/>
          <w:sz w:val="32"/>
          <w:szCs w:val="32"/>
          <w:lang w:bidi="ar"/>
        </w:rPr>
        <w:t>50</w:t>
      </w:r>
      <w:r>
        <w:rPr>
          <w:rFonts w:eastAsia="仿宋_GB2312" w:hint="eastAsia"/>
          <w:snapToGrid w:val="0"/>
          <w:color w:val="000000"/>
          <w:kern w:val="0"/>
          <w:sz w:val="32"/>
          <w:szCs w:val="32"/>
          <w:lang w:bidi="ar"/>
        </w:rPr>
        <w:t>名，培训期为期两年，到</w:t>
      </w:r>
      <w:r>
        <w:rPr>
          <w:rFonts w:eastAsia="仿宋_GB2312"/>
          <w:snapToGrid w:val="0"/>
          <w:color w:val="000000"/>
          <w:kern w:val="0"/>
          <w:sz w:val="32"/>
          <w:szCs w:val="32"/>
          <w:lang w:bidi="ar"/>
        </w:rPr>
        <w:t>2024</w:t>
      </w:r>
      <w:r>
        <w:rPr>
          <w:rFonts w:eastAsia="仿宋_GB2312" w:hint="eastAsia"/>
          <w:snapToGrid w:val="0"/>
          <w:color w:val="000000"/>
          <w:kern w:val="0"/>
          <w:sz w:val="32"/>
          <w:szCs w:val="32"/>
          <w:lang w:bidi="ar"/>
        </w:rPr>
        <w:t>年共培训</w:t>
      </w:r>
      <w:r>
        <w:rPr>
          <w:rFonts w:eastAsia="仿宋_GB2312"/>
          <w:snapToGrid w:val="0"/>
          <w:color w:val="000000"/>
          <w:kern w:val="0"/>
          <w:sz w:val="32"/>
          <w:szCs w:val="32"/>
          <w:lang w:bidi="ar"/>
        </w:rPr>
        <w:t>100</w:t>
      </w:r>
      <w:r>
        <w:rPr>
          <w:rFonts w:eastAsia="仿宋_GB2312" w:hint="eastAsia"/>
          <w:snapToGrid w:val="0"/>
          <w:color w:val="000000"/>
          <w:kern w:val="0"/>
          <w:sz w:val="32"/>
          <w:szCs w:val="32"/>
          <w:lang w:bidi="ar"/>
        </w:rPr>
        <w:t>名高端科学类课程教师。</w:t>
      </w:r>
      <w:r>
        <w:rPr>
          <w:rFonts w:eastAsia="仿宋_GB2312" w:hint="eastAsia"/>
          <w:b/>
          <w:bCs/>
          <w:snapToGrid w:val="0"/>
          <w:color w:val="000000"/>
          <w:kern w:val="0"/>
          <w:sz w:val="32"/>
          <w:szCs w:val="32"/>
          <w:lang w:bidi="ar"/>
        </w:rPr>
        <w:t>（牵头单位：市教育局；配合单位：市科协、各区教育局）</w:t>
      </w:r>
    </w:p>
    <w:p w:rsidR="00CC0487" w:rsidRDefault="00CC0487" w:rsidP="00CC0487">
      <w:pPr>
        <w:suppressAutoHyphens/>
        <w:adjustRightInd w:val="0"/>
        <w:snapToGrid w:val="0"/>
        <w:spacing w:line="560" w:lineRule="exact"/>
        <w:ind w:firstLine="645"/>
        <w:rPr>
          <w:rFonts w:eastAsia="黑体"/>
          <w:snapToGrid w:val="0"/>
          <w:color w:val="000000"/>
          <w:kern w:val="0"/>
          <w:sz w:val="32"/>
          <w:szCs w:val="32"/>
          <w:lang w:bidi="ar"/>
        </w:rPr>
      </w:pPr>
      <w:r>
        <w:rPr>
          <w:rFonts w:eastAsia="黑体" w:hint="eastAsia"/>
          <w:snapToGrid w:val="0"/>
          <w:color w:val="000000"/>
          <w:kern w:val="0"/>
          <w:sz w:val="32"/>
          <w:szCs w:val="32"/>
          <w:lang w:bidi="ar"/>
        </w:rPr>
        <w:t>五、保障措施</w:t>
      </w:r>
    </w:p>
    <w:p w:rsidR="00CC0487" w:rsidRDefault="00CC0487" w:rsidP="00CC0487">
      <w:pPr>
        <w:adjustRightInd w:val="0"/>
        <w:snapToGrid w:val="0"/>
        <w:spacing w:line="560" w:lineRule="exact"/>
        <w:ind w:firstLine="645"/>
        <w:rPr>
          <w:rFonts w:eastAsia="楷体_GB2312"/>
          <w:bCs/>
          <w:snapToGrid w:val="0"/>
          <w:color w:val="000000"/>
          <w:kern w:val="0"/>
          <w:sz w:val="32"/>
          <w:szCs w:val="32"/>
          <w:lang w:bidi="ar"/>
        </w:rPr>
      </w:pPr>
      <w:r>
        <w:rPr>
          <w:rFonts w:eastAsia="楷体_GB2312" w:hint="eastAsia"/>
          <w:bCs/>
          <w:snapToGrid w:val="0"/>
          <w:color w:val="000000"/>
          <w:kern w:val="0"/>
          <w:sz w:val="32"/>
          <w:szCs w:val="32"/>
          <w:lang w:bidi="ar"/>
        </w:rPr>
        <w:t>（十二）完善统筹与落实机制</w:t>
      </w:r>
    </w:p>
    <w:p w:rsidR="00CC0487" w:rsidRDefault="00CC0487" w:rsidP="00CC0487">
      <w:pPr>
        <w:suppressAutoHyphens/>
        <w:adjustRightInd w:val="0"/>
        <w:snapToGrid w:val="0"/>
        <w:spacing w:line="560" w:lineRule="exact"/>
        <w:ind w:firstLine="645"/>
        <w:rPr>
          <w:rFonts w:eastAsia="仿宋_GB2312"/>
          <w:snapToGrid w:val="0"/>
          <w:color w:val="000000"/>
          <w:kern w:val="0"/>
          <w:sz w:val="32"/>
          <w:szCs w:val="32"/>
          <w:lang w:bidi="ar"/>
        </w:rPr>
      </w:pPr>
      <w:r>
        <w:rPr>
          <w:rFonts w:eastAsia="仿宋_GB2312" w:hint="eastAsia"/>
          <w:snapToGrid w:val="0"/>
          <w:color w:val="000000"/>
          <w:kern w:val="0"/>
          <w:sz w:val="32"/>
          <w:szCs w:val="32"/>
          <w:lang w:bidi="ar"/>
        </w:rPr>
        <w:t>建立市教育局、市科技局、市科协三部门定期会商机制，统筹发布活动举办安排计划、项目申报指南，建立科普资源参与学校课后服务需求清单制度。市教育局、市科技局、市科协按照分工安排，指导与督促各区教育行政部门、科技行政主管部门、科协将相关工作纳入年度常规工作计划安排，明确领导班子分工与部门责任分工。各学校要将科普资源助力</w:t>
      </w:r>
      <w:r>
        <w:rPr>
          <w:rFonts w:eastAsia="仿宋_GB2312"/>
          <w:snapToGrid w:val="0"/>
          <w:color w:val="000000"/>
          <w:kern w:val="0"/>
          <w:sz w:val="32"/>
          <w:szCs w:val="32"/>
          <w:lang w:bidi="ar"/>
        </w:rPr>
        <w:t>“</w:t>
      </w:r>
      <w:r>
        <w:rPr>
          <w:rFonts w:eastAsia="仿宋_GB2312" w:hint="eastAsia"/>
          <w:snapToGrid w:val="0"/>
          <w:color w:val="000000"/>
          <w:kern w:val="0"/>
          <w:sz w:val="32"/>
          <w:szCs w:val="32"/>
          <w:lang w:bidi="ar"/>
        </w:rPr>
        <w:t>双减</w:t>
      </w:r>
      <w:r>
        <w:rPr>
          <w:rFonts w:eastAsia="仿宋_GB2312"/>
          <w:snapToGrid w:val="0"/>
          <w:color w:val="000000"/>
          <w:kern w:val="0"/>
          <w:sz w:val="32"/>
          <w:szCs w:val="32"/>
          <w:lang w:bidi="ar"/>
        </w:rPr>
        <w:t>”</w:t>
      </w:r>
      <w:r>
        <w:rPr>
          <w:rFonts w:eastAsia="仿宋_GB2312" w:hint="eastAsia"/>
          <w:snapToGrid w:val="0"/>
          <w:color w:val="000000"/>
          <w:kern w:val="0"/>
          <w:sz w:val="32"/>
          <w:szCs w:val="32"/>
          <w:lang w:bidi="ar"/>
        </w:rPr>
        <w:t>工作落地纳入本单位工作计划，确保有专人跟进与落实。</w:t>
      </w:r>
    </w:p>
    <w:p w:rsidR="00CC0487" w:rsidRDefault="00CC0487" w:rsidP="00CC0487">
      <w:pPr>
        <w:adjustRightInd w:val="0"/>
        <w:snapToGrid w:val="0"/>
        <w:spacing w:line="560" w:lineRule="exact"/>
        <w:ind w:firstLine="645"/>
        <w:rPr>
          <w:rFonts w:eastAsia="楷体_GB2312"/>
          <w:bCs/>
          <w:snapToGrid w:val="0"/>
          <w:color w:val="000000"/>
          <w:kern w:val="0"/>
          <w:sz w:val="32"/>
          <w:szCs w:val="32"/>
          <w:lang w:bidi="ar"/>
        </w:rPr>
      </w:pPr>
      <w:r>
        <w:rPr>
          <w:rFonts w:eastAsia="楷体_GB2312" w:hint="eastAsia"/>
          <w:bCs/>
          <w:snapToGrid w:val="0"/>
          <w:color w:val="000000"/>
          <w:kern w:val="0"/>
          <w:sz w:val="32"/>
          <w:szCs w:val="32"/>
          <w:lang w:bidi="ar"/>
        </w:rPr>
        <w:t>（十三）强化资金供给与多元保障</w:t>
      </w:r>
    </w:p>
    <w:p w:rsidR="00CC0487" w:rsidRDefault="00CC0487" w:rsidP="00CC0487">
      <w:pPr>
        <w:suppressAutoHyphens/>
        <w:adjustRightInd w:val="0"/>
        <w:snapToGrid w:val="0"/>
        <w:spacing w:line="560" w:lineRule="exact"/>
        <w:ind w:firstLine="645"/>
        <w:rPr>
          <w:rFonts w:eastAsia="仿宋_GB2312"/>
          <w:snapToGrid w:val="0"/>
          <w:color w:val="000000"/>
          <w:kern w:val="0"/>
          <w:sz w:val="32"/>
          <w:szCs w:val="32"/>
          <w:lang w:bidi="ar"/>
        </w:rPr>
      </w:pPr>
      <w:r>
        <w:rPr>
          <w:rFonts w:eastAsia="仿宋_GB2312" w:hint="eastAsia"/>
          <w:snapToGrid w:val="0"/>
          <w:color w:val="000000"/>
          <w:kern w:val="0"/>
          <w:sz w:val="32"/>
          <w:szCs w:val="32"/>
          <w:lang w:bidi="ar"/>
        </w:rPr>
        <w:lastRenderedPageBreak/>
        <w:t>各级教育、科技行政主管部门、科协组织要统筹利用好科技教育工作经费使用，保障科普资源助力</w:t>
      </w:r>
      <w:r>
        <w:rPr>
          <w:rFonts w:eastAsia="仿宋_GB2312"/>
          <w:snapToGrid w:val="0"/>
          <w:color w:val="000000"/>
          <w:kern w:val="0"/>
          <w:sz w:val="32"/>
          <w:szCs w:val="32"/>
          <w:lang w:bidi="ar"/>
        </w:rPr>
        <w:t>“</w:t>
      </w:r>
      <w:r>
        <w:rPr>
          <w:rFonts w:eastAsia="仿宋_GB2312" w:hint="eastAsia"/>
          <w:snapToGrid w:val="0"/>
          <w:color w:val="000000"/>
          <w:kern w:val="0"/>
          <w:sz w:val="32"/>
          <w:szCs w:val="32"/>
          <w:lang w:bidi="ar"/>
        </w:rPr>
        <w:t>双减</w:t>
      </w:r>
      <w:r>
        <w:rPr>
          <w:rFonts w:eastAsia="仿宋_GB2312"/>
          <w:snapToGrid w:val="0"/>
          <w:color w:val="000000"/>
          <w:kern w:val="0"/>
          <w:sz w:val="32"/>
          <w:szCs w:val="32"/>
          <w:lang w:bidi="ar"/>
        </w:rPr>
        <w:t>”</w:t>
      </w:r>
      <w:r>
        <w:rPr>
          <w:rFonts w:eastAsia="仿宋_GB2312" w:hint="eastAsia"/>
          <w:snapToGrid w:val="0"/>
          <w:color w:val="000000"/>
          <w:kern w:val="0"/>
          <w:sz w:val="32"/>
          <w:szCs w:val="32"/>
          <w:lang w:bidi="ar"/>
        </w:rPr>
        <w:t>工作落地的经费，提升财政资金使用效益。鼓励争取各级进一步加大对科技教育的资金投入；鼓励学校通过教育科普项目、教育科研课题、智慧教育示范区建设项目等立项，争取经费支持；鼓励社会资本及公益基金参与学校科技创新教育活动。教育、科技行政主管部门、科协组织要保障好各自牵头项目的经费。</w:t>
      </w:r>
      <w:r>
        <w:rPr>
          <w:rFonts w:eastAsia="仿宋_GB2312" w:hint="eastAsia"/>
          <w:bCs/>
          <w:snapToGrid w:val="0"/>
          <w:color w:val="000000"/>
          <w:kern w:val="0"/>
          <w:sz w:val="32"/>
          <w:szCs w:val="32"/>
        </w:rPr>
        <w:t>市科协组织做好</w:t>
      </w:r>
      <w:r>
        <w:rPr>
          <w:rFonts w:eastAsia="仿宋_GB2312"/>
          <w:bCs/>
          <w:snapToGrid w:val="0"/>
          <w:color w:val="000000"/>
          <w:kern w:val="0"/>
          <w:sz w:val="32"/>
          <w:szCs w:val="32"/>
        </w:rPr>
        <w:t>“</w:t>
      </w:r>
      <w:r>
        <w:rPr>
          <w:rFonts w:eastAsia="仿宋_GB2312" w:hint="eastAsia"/>
          <w:bCs/>
          <w:snapToGrid w:val="0"/>
          <w:color w:val="000000"/>
          <w:kern w:val="0"/>
          <w:sz w:val="32"/>
          <w:szCs w:val="32"/>
        </w:rPr>
        <w:t>科普大讲坛</w:t>
      </w:r>
      <w:r>
        <w:rPr>
          <w:rFonts w:eastAsia="仿宋_GB2312"/>
          <w:bCs/>
          <w:snapToGrid w:val="0"/>
          <w:color w:val="000000"/>
          <w:kern w:val="0"/>
          <w:sz w:val="32"/>
          <w:szCs w:val="32"/>
        </w:rPr>
        <w:t>”“</w:t>
      </w:r>
      <w:r>
        <w:rPr>
          <w:rFonts w:eastAsia="仿宋_GB2312" w:hint="eastAsia"/>
          <w:bCs/>
          <w:snapToGrid w:val="0"/>
          <w:color w:val="000000"/>
          <w:kern w:val="0"/>
          <w:sz w:val="32"/>
          <w:szCs w:val="32"/>
        </w:rPr>
        <w:t>科普广州</w:t>
      </w:r>
      <w:r>
        <w:rPr>
          <w:rFonts w:eastAsia="仿宋_GB2312"/>
          <w:bCs/>
          <w:snapToGrid w:val="0"/>
          <w:color w:val="000000"/>
          <w:kern w:val="0"/>
          <w:sz w:val="32"/>
          <w:szCs w:val="32"/>
        </w:rPr>
        <w:t>”“</w:t>
      </w:r>
      <w:r>
        <w:rPr>
          <w:rFonts w:eastAsia="仿宋_GB2312" w:hint="eastAsia"/>
          <w:bCs/>
          <w:snapToGrid w:val="0"/>
          <w:color w:val="000000"/>
          <w:kern w:val="0"/>
          <w:sz w:val="32"/>
          <w:szCs w:val="32"/>
        </w:rPr>
        <w:t>科普长廊</w:t>
      </w:r>
      <w:r>
        <w:rPr>
          <w:rFonts w:eastAsia="仿宋_GB2312"/>
          <w:bCs/>
          <w:snapToGrid w:val="0"/>
          <w:color w:val="000000"/>
          <w:kern w:val="0"/>
          <w:sz w:val="32"/>
          <w:szCs w:val="32"/>
        </w:rPr>
        <w:t>”</w:t>
      </w:r>
      <w:r>
        <w:rPr>
          <w:rFonts w:eastAsia="仿宋_GB2312" w:hint="eastAsia"/>
          <w:bCs/>
          <w:snapToGrid w:val="0"/>
          <w:color w:val="000000"/>
          <w:kern w:val="0"/>
          <w:sz w:val="32"/>
          <w:szCs w:val="32"/>
        </w:rPr>
        <w:t>的媒体发布工作。</w:t>
      </w:r>
    </w:p>
    <w:p w:rsidR="00CC0487" w:rsidRDefault="00CC0487" w:rsidP="00CC0487">
      <w:pPr>
        <w:adjustRightInd w:val="0"/>
        <w:snapToGrid w:val="0"/>
        <w:spacing w:line="560" w:lineRule="exact"/>
        <w:ind w:firstLine="645"/>
        <w:rPr>
          <w:rFonts w:eastAsia="楷体_GB2312"/>
          <w:bCs/>
          <w:snapToGrid w:val="0"/>
          <w:color w:val="000000"/>
          <w:kern w:val="0"/>
          <w:sz w:val="32"/>
          <w:szCs w:val="32"/>
          <w:lang w:bidi="ar"/>
        </w:rPr>
      </w:pPr>
      <w:r>
        <w:rPr>
          <w:rFonts w:eastAsia="楷体_GB2312" w:hint="eastAsia"/>
          <w:bCs/>
          <w:snapToGrid w:val="0"/>
          <w:color w:val="000000"/>
          <w:kern w:val="0"/>
          <w:sz w:val="32"/>
          <w:szCs w:val="32"/>
          <w:lang w:bidi="ar"/>
        </w:rPr>
        <w:t>（十四）注重全方位考核与激励</w:t>
      </w:r>
    </w:p>
    <w:p w:rsidR="00CC0487" w:rsidRDefault="00CC0487" w:rsidP="00CC0487">
      <w:pPr>
        <w:suppressAutoHyphens/>
        <w:adjustRightInd w:val="0"/>
        <w:snapToGrid w:val="0"/>
        <w:spacing w:line="560" w:lineRule="exact"/>
        <w:ind w:firstLine="645"/>
        <w:rPr>
          <w:rFonts w:eastAsia="仿宋_GB2312"/>
          <w:snapToGrid w:val="0"/>
          <w:color w:val="000000"/>
          <w:kern w:val="0"/>
          <w:sz w:val="32"/>
          <w:szCs w:val="32"/>
          <w:lang w:bidi="ar"/>
        </w:rPr>
      </w:pPr>
      <w:r>
        <w:rPr>
          <w:rFonts w:eastAsia="仿宋_GB2312" w:hint="eastAsia"/>
          <w:snapToGrid w:val="0"/>
          <w:color w:val="000000"/>
          <w:kern w:val="0"/>
          <w:sz w:val="32"/>
          <w:szCs w:val="32"/>
          <w:lang w:bidi="ar"/>
        </w:rPr>
        <w:t>探索出台有关办法措施，对为学校科技教育工作做出突出贡献的各类科学家、专家和企事业工程科技一线人员给予认可和表扬。对参与科技教育教学活动表现突出、指导学生成绩优异的科技教师开展宣传报道，塑造正面典型，设定奖励机制，纳入绩效考核。将教师参与相关培训活动学时计入继续教育学时。加强中小学科技教育教师队伍建设，在职称评审中强化对科技教育教师和实验人员取得的科技教育成果业绩认可。</w:t>
      </w:r>
    </w:p>
    <w:p w:rsidR="00CC0487" w:rsidRPr="00814009" w:rsidRDefault="00CC0487" w:rsidP="00CC0487"/>
    <w:p w:rsidR="00A850E3" w:rsidRPr="00CC0487" w:rsidRDefault="00A850E3"/>
    <w:sectPr w:rsidR="00A850E3" w:rsidRPr="00CC0487" w:rsidSect="00343200">
      <w:pgSz w:w="11906" w:h="16838"/>
      <w:pgMar w:top="1985" w:right="1474" w:bottom="1418" w:left="147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692"/>
    <w:rsid w:val="002A2692"/>
    <w:rsid w:val="00343200"/>
    <w:rsid w:val="00A850E3"/>
    <w:rsid w:val="00CC04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CC0487"/>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
    <w:link w:val="Char"/>
    <w:uiPriority w:val="99"/>
    <w:semiHidden/>
    <w:unhideWhenUsed/>
    <w:rsid w:val="00CC0487"/>
    <w:pPr>
      <w:spacing w:after="120"/>
    </w:pPr>
  </w:style>
  <w:style w:type="character" w:customStyle="1" w:styleId="Char">
    <w:name w:val="正文文本 Char"/>
    <w:basedOn w:val="a1"/>
    <w:link w:val="a4"/>
    <w:uiPriority w:val="99"/>
    <w:semiHidden/>
    <w:rsid w:val="00CC0487"/>
    <w:rPr>
      <w:rFonts w:ascii="Times New Roman" w:eastAsia="宋体" w:hAnsi="Times New Roman" w:cs="Times New Roman"/>
      <w:szCs w:val="24"/>
    </w:rPr>
  </w:style>
  <w:style w:type="paragraph" w:styleId="a0">
    <w:name w:val="Body Text First Indent"/>
    <w:basedOn w:val="a4"/>
    <w:link w:val="Char0"/>
    <w:uiPriority w:val="99"/>
    <w:semiHidden/>
    <w:unhideWhenUsed/>
    <w:rsid w:val="00CC0487"/>
    <w:pPr>
      <w:ind w:firstLineChars="100" w:firstLine="420"/>
    </w:pPr>
  </w:style>
  <w:style w:type="character" w:customStyle="1" w:styleId="Char0">
    <w:name w:val="正文首行缩进 Char"/>
    <w:basedOn w:val="Char"/>
    <w:link w:val="a0"/>
    <w:uiPriority w:val="99"/>
    <w:semiHidden/>
    <w:rsid w:val="00CC0487"/>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CC0487"/>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
    <w:link w:val="Char"/>
    <w:uiPriority w:val="99"/>
    <w:semiHidden/>
    <w:unhideWhenUsed/>
    <w:rsid w:val="00CC0487"/>
    <w:pPr>
      <w:spacing w:after="120"/>
    </w:pPr>
  </w:style>
  <w:style w:type="character" w:customStyle="1" w:styleId="Char">
    <w:name w:val="正文文本 Char"/>
    <w:basedOn w:val="a1"/>
    <w:link w:val="a4"/>
    <w:uiPriority w:val="99"/>
    <w:semiHidden/>
    <w:rsid w:val="00CC0487"/>
    <w:rPr>
      <w:rFonts w:ascii="Times New Roman" w:eastAsia="宋体" w:hAnsi="Times New Roman" w:cs="Times New Roman"/>
      <w:szCs w:val="24"/>
    </w:rPr>
  </w:style>
  <w:style w:type="paragraph" w:styleId="a0">
    <w:name w:val="Body Text First Indent"/>
    <w:basedOn w:val="a4"/>
    <w:link w:val="Char0"/>
    <w:uiPriority w:val="99"/>
    <w:semiHidden/>
    <w:unhideWhenUsed/>
    <w:rsid w:val="00CC0487"/>
    <w:pPr>
      <w:ind w:firstLineChars="100" w:firstLine="420"/>
    </w:pPr>
  </w:style>
  <w:style w:type="character" w:customStyle="1" w:styleId="Char0">
    <w:name w:val="正文首行缩进 Char"/>
    <w:basedOn w:val="Char"/>
    <w:link w:val="a0"/>
    <w:uiPriority w:val="99"/>
    <w:semiHidden/>
    <w:rsid w:val="00CC0487"/>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1605</Words>
  <Characters>1622</Characters>
  <Application>Microsoft Office Word</Application>
  <DocSecurity>0</DocSecurity>
  <Lines>67</Lines>
  <Paragraphs>14</Paragraphs>
  <ScaleCrop>false</ScaleCrop>
  <Company>Hewlett-Packard Company</Company>
  <LinksUpToDate>false</LinksUpToDate>
  <CharactersWithSpaces>3213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新闻</dc:creator>
  <cp:lastModifiedBy>新闻</cp:lastModifiedBy>
  <cp:revision>2</cp:revision>
  <dcterms:created xsi:type="dcterms:W3CDTF">2022-04-27T09:55:00Z</dcterms:created>
  <dcterms:modified xsi:type="dcterms:W3CDTF">2022-04-27T09:55:00Z</dcterms:modified>
</cp:coreProperties>
</file>