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5A" w:rsidRPr="00AB761B" w:rsidRDefault="00826E92" w:rsidP="00082F58">
      <w:pPr>
        <w:adjustRightInd w:val="0"/>
        <w:snapToGrid w:val="0"/>
        <w:spacing w:line="560" w:lineRule="exact"/>
        <w:rPr>
          <w:rFonts w:eastAsia="黑体"/>
          <w:color w:val="000000" w:themeColor="text1"/>
          <w:kern w:val="0"/>
          <w:sz w:val="32"/>
          <w:szCs w:val="32"/>
        </w:rPr>
      </w:pPr>
      <w:r w:rsidRPr="00AB761B">
        <w:rPr>
          <w:rFonts w:eastAsia="黑体"/>
          <w:color w:val="000000" w:themeColor="text1"/>
          <w:kern w:val="0"/>
          <w:sz w:val="32"/>
          <w:szCs w:val="32"/>
        </w:rPr>
        <w:t>附件</w:t>
      </w:r>
    </w:p>
    <w:p w:rsidR="00E8695A" w:rsidRPr="00AB761B" w:rsidRDefault="00E8695A" w:rsidP="00082F58">
      <w:pPr>
        <w:adjustRightInd w:val="0"/>
        <w:snapToGrid w:val="0"/>
        <w:spacing w:line="560" w:lineRule="exact"/>
        <w:rPr>
          <w:rFonts w:eastAsia="仿宋_GB2312"/>
          <w:b/>
          <w:bCs/>
          <w:color w:val="000000" w:themeColor="text1"/>
          <w:sz w:val="32"/>
          <w:szCs w:val="32"/>
        </w:rPr>
      </w:pPr>
    </w:p>
    <w:p w:rsidR="00E8695A" w:rsidRPr="00AB761B" w:rsidRDefault="00E8695A" w:rsidP="00082F58">
      <w:pPr>
        <w:adjustRightInd w:val="0"/>
        <w:snapToGrid w:val="0"/>
        <w:spacing w:line="560" w:lineRule="exact"/>
        <w:rPr>
          <w:rFonts w:eastAsia="方正小标宋简体"/>
          <w:b/>
          <w:color w:val="000000" w:themeColor="text1"/>
          <w:spacing w:val="-20"/>
          <w:sz w:val="32"/>
          <w:szCs w:val="32"/>
        </w:rPr>
      </w:pPr>
    </w:p>
    <w:p w:rsidR="00E8695A" w:rsidRPr="00AB761B" w:rsidRDefault="00E8695A" w:rsidP="00AB761B">
      <w:pPr>
        <w:adjustRightInd w:val="0"/>
        <w:snapToGrid w:val="0"/>
        <w:spacing w:line="560" w:lineRule="exact"/>
        <w:jc w:val="left"/>
        <w:rPr>
          <w:rFonts w:eastAsia="方正小标宋简体"/>
          <w:b/>
          <w:color w:val="000000" w:themeColor="text1"/>
          <w:spacing w:val="-20"/>
          <w:sz w:val="32"/>
          <w:szCs w:val="32"/>
        </w:rPr>
      </w:pPr>
    </w:p>
    <w:p w:rsidR="00E8695A" w:rsidRPr="00AB761B" w:rsidRDefault="00E8695A" w:rsidP="00082F58">
      <w:pPr>
        <w:adjustRightInd w:val="0"/>
        <w:snapToGrid w:val="0"/>
        <w:spacing w:line="560" w:lineRule="exact"/>
        <w:rPr>
          <w:rFonts w:eastAsia="方正小标宋简体"/>
          <w:b/>
          <w:color w:val="000000" w:themeColor="text1"/>
          <w:spacing w:val="-20"/>
          <w:sz w:val="32"/>
          <w:szCs w:val="32"/>
        </w:rPr>
      </w:pPr>
    </w:p>
    <w:p w:rsidR="00E8695A" w:rsidRPr="00AB761B" w:rsidRDefault="00826E92" w:rsidP="00082F58">
      <w:pPr>
        <w:widowControl/>
        <w:adjustRightInd w:val="0"/>
        <w:snapToGrid w:val="0"/>
        <w:spacing w:line="560" w:lineRule="exact"/>
        <w:jc w:val="center"/>
        <w:rPr>
          <w:rFonts w:eastAsia="华文仿宋"/>
          <w:b/>
          <w:color w:val="000000" w:themeColor="text1"/>
          <w:kern w:val="0"/>
          <w:sz w:val="44"/>
          <w:szCs w:val="44"/>
        </w:rPr>
      </w:pPr>
      <w:r w:rsidRPr="00AB761B">
        <w:rPr>
          <w:rFonts w:eastAsia="华文仿宋"/>
          <w:b/>
          <w:color w:val="000000" w:themeColor="text1"/>
          <w:kern w:val="0"/>
          <w:sz w:val="44"/>
          <w:szCs w:val="44"/>
        </w:rPr>
        <w:t>202</w:t>
      </w:r>
      <w:r w:rsidRPr="00AB761B">
        <w:rPr>
          <w:rFonts w:eastAsia="华文仿宋"/>
          <w:b/>
          <w:color w:val="000000" w:themeColor="text1"/>
          <w:kern w:val="0"/>
          <w:sz w:val="44"/>
          <w:szCs w:val="44"/>
        </w:rPr>
        <w:t>2</w:t>
      </w:r>
      <w:r w:rsidRPr="00AB761B">
        <w:rPr>
          <w:rFonts w:eastAsia="华文仿宋"/>
          <w:b/>
          <w:color w:val="000000" w:themeColor="text1"/>
          <w:kern w:val="0"/>
          <w:sz w:val="44"/>
          <w:szCs w:val="44"/>
        </w:rPr>
        <w:t>年广州市教育教学</w:t>
      </w:r>
      <w:r w:rsidRPr="00AB761B">
        <w:rPr>
          <w:rFonts w:eastAsia="华文仿宋"/>
          <w:b/>
          <w:color w:val="000000" w:themeColor="text1"/>
          <w:kern w:val="0"/>
          <w:sz w:val="44"/>
          <w:szCs w:val="44"/>
        </w:rPr>
        <w:t>信息化</w:t>
      </w:r>
      <w:r w:rsidRPr="00AB761B">
        <w:rPr>
          <w:rFonts w:eastAsia="华文仿宋"/>
          <w:b/>
          <w:color w:val="000000" w:themeColor="text1"/>
          <w:kern w:val="0"/>
          <w:sz w:val="44"/>
          <w:szCs w:val="44"/>
        </w:rPr>
        <w:t>创新应用活动</w:t>
      </w:r>
    </w:p>
    <w:p w:rsidR="00E8695A" w:rsidRPr="00AB761B" w:rsidRDefault="00E8695A" w:rsidP="00082F58">
      <w:pPr>
        <w:widowControl/>
        <w:adjustRightInd w:val="0"/>
        <w:snapToGrid w:val="0"/>
        <w:spacing w:line="560" w:lineRule="exact"/>
        <w:rPr>
          <w:rFonts w:eastAsia="方正小标宋简体"/>
          <w:b/>
          <w:color w:val="000000" w:themeColor="text1"/>
          <w:kern w:val="0"/>
          <w:sz w:val="44"/>
          <w:szCs w:val="44"/>
        </w:rPr>
      </w:pPr>
    </w:p>
    <w:p w:rsidR="00E8695A" w:rsidRPr="00AB761B" w:rsidRDefault="00E8695A" w:rsidP="00AB761B">
      <w:pPr>
        <w:widowControl/>
        <w:adjustRightInd w:val="0"/>
        <w:snapToGrid w:val="0"/>
        <w:spacing w:line="560" w:lineRule="exact"/>
        <w:jc w:val="left"/>
        <w:rPr>
          <w:rFonts w:eastAsia="方正小标宋简体"/>
          <w:b/>
          <w:color w:val="000000" w:themeColor="text1"/>
          <w:kern w:val="0"/>
          <w:sz w:val="44"/>
          <w:szCs w:val="44"/>
        </w:rPr>
      </w:pPr>
    </w:p>
    <w:p w:rsidR="00E8695A" w:rsidRPr="00AB761B" w:rsidRDefault="00E8695A" w:rsidP="00AB761B">
      <w:pPr>
        <w:widowControl/>
        <w:adjustRightInd w:val="0"/>
        <w:snapToGrid w:val="0"/>
        <w:spacing w:line="560" w:lineRule="exact"/>
        <w:jc w:val="left"/>
        <w:rPr>
          <w:rFonts w:eastAsia="方正小标宋简体"/>
          <w:b/>
          <w:color w:val="000000" w:themeColor="text1"/>
          <w:kern w:val="0"/>
          <w:sz w:val="44"/>
          <w:szCs w:val="44"/>
        </w:rPr>
      </w:pPr>
    </w:p>
    <w:p w:rsidR="00E8695A" w:rsidRPr="00AB761B" w:rsidRDefault="00826E92" w:rsidP="00AB761B">
      <w:pPr>
        <w:pStyle w:val="2"/>
        <w:adjustRightInd w:val="0"/>
        <w:snapToGrid w:val="0"/>
        <w:spacing w:line="1000" w:lineRule="exact"/>
        <w:rPr>
          <w:rFonts w:ascii="Times New Roman" w:eastAsia="华文仿宋" w:hAnsi="Times New Roman" w:cs="Times New Roman"/>
          <w:color w:val="000000" w:themeColor="text1"/>
          <w:sz w:val="84"/>
          <w:szCs w:val="84"/>
        </w:rPr>
      </w:pPr>
      <w:r w:rsidRPr="00AB761B">
        <w:rPr>
          <w:rFonts w:ascii="Times New Roman" w:eastAsia="华文仿宋" w:hAnsi="Times New Roman" w:cs="Times New Roman"/>
          <w:color w:val="000000" w:themeColor="text1"/>
          <w:sz w:val="84"/>
          <w:szCs w:val="84"/>
        </w:rPr>
        <w:t>指</w:t>
      </w:r>
      <w:r w:rsidRPr="00AB761B">
        <w:rPr>
          <w:rFonts w:ascii="Times New Roman" w:eastAsia="华文仿宋" w:hAnsi="Times New Roman" w:cs="Times New Roman"/>
          <w:color w:val="000000" w:themeColor="text1"/>
          <w:sz w:val="84"/>
          <w:szCs w:val="84"/>
        </w:rPr>
        <w:t xml:space="preserve">  </w:t>
      </w:r>
      <w:r w:rsidRPr="00AB761B">
        <w:rPr>
          <w:rFonts w:ascii="Times New Roman" w:eastAsia="华文仿宋" w:hAnsi="Times New Roman" w:cs="Times New Roman"/>
          <w:color w:val="000000" w:themeColor="text1"/>
          <w:sz w:val="84"/>
          <w:szCs w:val="84"/>
        </w:rPr>
        <w:t>南</w:t>
      </w:r>
    </w:p>
    <w:p w:rsidR="00E8695A" w:rsidRPr="00AB761B" w:rsidRDefault="00E8695A" w:rsidP="00AB761B">
      <w:pPr>
        <w:widowControl/>
        <w:adjustRightInd w:val="0"/>
        <w:snapToGrid w:val="0"/>
        <w:spacing w:line="560" w:lineRule="exact"/>
        <w:jc w:val="left"/>
        <w:rPr>
          <w:rFonts w:eastAsia="方正小标宋简体"/>
          <w:b/>
          <w:color w:val="000000" w:themeColor="text1"/>
          <w:kern w:val="0"/>
          <w:sz w:val="44"/>
          <w:szCs w:val="44"/>
        </w:rPr>
      </w:pPr>
    </w:p>
    <w:p w:rsidR="00E8695A" w:rsidRPr="00AB761B" w:rsidRDefault="00E8695A" w:rsidP="00082F58">
      <w:pPr>
        <w:widowControl/>
        <w:adjustRightInd w:val="0"/>
        <w:snapToGrid w:val="0"/>
        <w:spacing w:line="560" w:lineRule="exact"/>
        <w:rPr>
          <w:rFonts w:eastAsia="方正小标宋简体"/>
          <w:b/>
          <w:color w:val="000000" w:themeColor="text1"/>
          <w:kern w:val="0"/>
          <w:sz w:val="44"/>
          <w:szCs w:val="44"/>
        </w:rPr>
      </w:pPr>
    </w:p>
    <w:p w:rsidR="00E8695A" w:rsidRPr="00AB761B" w:rsidRDefault="00E8695A" w:rsidP="00082F58">
      <w:pPr>
        <w:widowControl/>
        <w:adjustRightInd w:val="0"/>
        <w:snapToGrid w:val="0"/>
        <w:spacing w:line="560" w:lineRule="exact"/>
        <w:rPr>
          <w:rFonts w:eastAsia="方正小标宋简体"/>
          <w:b/>
          <w:color w:val="000000" w:themeColor="text1"/>
          <w:kern w:val="0"/>
          <w:sz w:val="44"/>
          <w:szCs w:val="44"/>
        </w:rPr>
      </w:pPr>
    </w:p>
    <w:p w:rsidR="00E8695A" w:rsidRPr="00AB761B" w:rsidRDefault="00E8695A" w:rsidP="00082F58">
      <w:pPr>
        <w:widowControl/>
        <w:adjustRightInd w:val="0"/>
        <w:snapToGrid w:val="0"/>
        <w:spacing w:line="560" w:lineRule="exact"/>
        <w:rPr>
          <w:rFonts w:eastAsia="方正小标宋简体"/>
          <w:b/>
          <w:color w:val="000000" w:themeColor="text1"/>
          <w:kern w:val="0"/>
          <w:sz w:val="44"/>
          <w:szCs w:val="44"/>
        </w:rPr>
      </w:pPr>
    </w:p>
    <w:p w:rsidR="00E8695A" w:rsidRPr="00AB761B" w:rsidRDefault="00E8695A" w:rsidP="00082F58">
      <w:pPr>
        <w:widowControl/>
        <w:adjustRightInd w:val="0"/>
        <w:snapToGrid w:val="0"/>
        <w:spacing w:line="560" w:lineRule="exact"/>
        <w:rPr>
          <w:rFonts w:eastAsia="方正小标宋简体"/>
          <w:b/>
          <w:color w:val="000000" w:themeColor="text1"/>
          <w:kern w:val="0"/>
          <w:sz w:val="44"/>
          <w:szCs w:val="44"/>
        </w:rPr>
      </w:pPr>
    </w:p>
    <w:p w:rsidR="00AB761B" w:rsidRPr="00AB761B" w:rsidRDefault="00AB761B" w:rsidP="00082F58">
      <w:pPr>
        <w:widowControl/>
        <w:adjustRightInd w:val="0"/>
        <w:snapToGrid w:val="0"/>
        <w:spacing w:line="560" w:lineRule="exact"/>
        <w:rPr>
          <w:rFonts w:eastAsia="方正小标宋简体"/>
          <w:b/>
          <w:color w:val="000000" w:themeColor="text1"/>
          <w:kern w:val="0"/>
          <w:sz w:val="44"/>
          <w:szCs w:val="44"/>
        </w:rPr>
      </w:pPr>
    </w:p>
    <w:p w:rsidR="00AB761B" w:rsidRPr="00AB761B" w:rsidRDefault="00AB761B" w:rsidP="00082F58">
      <w:pPr>
        <w:widowControl/>
        <w:adjustRightInd w:val="0"/>
        <w:snapToGrid w:val="0"/>
        <w:spacing w:line="560" w:lineRule="exact"/>
        <w:rPr>
          <w:rFonts w:eastAsia="方正小标宋简体"/>
          <w:b/>
          <w:color w:val="000000" w:themeColor="text1"/>
          <w:kern w:val="0"/>
          <w:sz w:val="44"/>
          <w:szCs w:val="44"/>
        </w:rPr>
      </w:pPr>
    </w:p>
    <w:p w:rsidR="00AB761B" w:rsidRPr="00AB761B" w:rsidRDefault="00AB761B" w:rsidP="00082F58">
      <w:pPr>
        <w:widowControl/>
        <w:adjustRightInd w:val="0"/>
        <w:snapToGrid w:val="0"/>
        <w:spacing w:line="560" w:lineRule="exact"/>
        <w:rPr>
          <w:rFonts w:eastAsia="方正小标宋简体"/>
          <w:b/>
          <w:color w:val="000000" w:themeColor="text1"/>
          <w:kern w:val="0"/>
          <w:sz w:val="44"/>
          <w:szCs w:val="44"/>
        </w:rPr>
      </w:pPr>
    </w:p>
    <w:p w:rsidR="00E8695A" w:rsidRPr="00AB761B" w:rsidRDefault="00826E92" w:rsidP="00082F58">
      <w:pPr>
        <w:widowControl/>
        <w:adjustRightInd w:val="0"/>
        <w:snapToGrid w:val="0"/>
        <w:spacing w:line="560" w:lineRule="exact"/>
        <w:jc w:val="center"/>
        <w:rPr>
          <w:rFonts w:eastAsia="仿宋_GB2312"/>
          <w:bCs/>
          <w:color w:val="000000" w:themeColor="text1"/>
          <w:kern w:val="0"/>
          <w:sz w:val="32"/>
          <w:szCs w:val="32"/>
        </w:rPr>
      </w:pPr>
      <w:r w:rsidRPr="00AB761B">
        <w:rPr>
          <w:rFonts w:eastAsia="仿宋_GB2312"/>
          <w:bCs/>
          <w:color w:val="000000" w:themeColor="text1"/>
          <w:kern w:val="0"/>
          <w:sz w:val="32"/>
          <w:szCs w:val="32"/>
        </w:rPr>
        <w:t>广州市电化教育馆</w:t>
      </w:r>
    </w:p>
    <w:p w:rsidR="00E8695A" w:rsidRPr="00AB761B" w:rsidRDefault="00826E92" w:rsidP="00082F58">
      <w:pPr>
        <w:widowControl/>
        <w:adjustRightInd w:val="0"/>
        <w:snapToGrid w:val="0"/>
        <w:spacing w:line="560" w:lineRule="exact"/>
        <w:jc w:val="center"/>
        <w:rPr>
          <w:rFonts w:eastAsia="仿宋_GB2312"/>
          <w:bCs/>
          <w:color w:val="000000" w:themeColor="text1"/>
          <w:kern w:val="0"/>
          <w:sz w:val="32"/>
          <w:szCs w:val="32"/>
        </w:rPr>
      </w:pPr>
      <w:r w:rsidRPr="00AB761B">
        <w:rPr>
          <w:rFonts w:eastAsia="仿宋_GB2312"/>
          <w:bCs/>
          <w:color w:val="000000" w:themeColor="text1"/>
          <w:kern w:val="0"/>
          <w:sz w:val="32"/>
          <w:szCs w:val="32"/>
        </w:rPr>
        <w:t>202</w:t>
      </w:r>
      <w:r w:rsidRPr="00AB761B">
        <w:rPr>
          <w:rFonts w:eastAsia="仿宋_GB2312"/>
          <w:bCs/>
          <w:color w:val="000000" w:themeColor="text1"/>
          <w:kern w:val="0"/>
          <w:sz w:val="32"/>
          <w:szCs w:val="32"/>
        </w:rPr>
        <w:t>2</w:t>
      </w:r>
      <w:r w:rsidRPr="00AB761B">
        <w:rPr>
          <w:rFonts w:eastAsia="仿宋_GB2312"/>
          <w:bCs/>
          <w:color w:val="000000" w:themeColor="text1"/>
          <w:kern w:val="0"/>
          <w:sz w:val="32"/>
          <w:szCs w:val="32"/>
        </w:rPr>
        <w:t>年</w:t>
      </w:r>
      <w:r w:rsidRPr="00AB761B">
        <w:rPr>
          <w:rFonts w:eastAsia="仿宋_GB2312"/>
          <w:bCs/>
          <w:color w:val="000000" w:themeColor="text1"/>
          <w:kern w:val="0"/>
          <w:sz w:val="32"/>
          <w:szCs w:val="32"/>
        </w:rPr>
        <w:t>5</w:t>
      </w:r>
      <w:r w:rsidRPr="00AB761B">
        <w:rPr>
          <w:rFonts w:eastAsia="仿宋_GB2312"/>
          <w:bCs/>
          <w:color w:val="000000" w:themeColor="text1"/>
          <w:kern w:val="0"/>
          <w:sz w:val="32"/>
          <w:szCs w:val="32"/>
        </w:rPr>
        <w:t>月</w:t>
      </w:r>
      <w:bookmarkStart w:id="0" w:name="_Toc101167274"/>
      <w:bookmarkStart w:id="1" w:name="_Toc94346054"/>
    </w:p>
    <w:p w:rsidR="00E8695A" w:rsidRPr="00AB761B" w:rsidRDefault="00E8695A" w:rsidP="00082F58">
      <w:pPr>
        <w:adjustRightInd w:val="0"/>
        <w:snapToGrid w:val="0"/>
        <w:spacing w:line="560" w:lineRule="exact"/>
        <w:rPr>
          <w:rFonts w:eastAsia="仿宋_GB2312"/>
          <w:b/>
          <w:color w:val="000000" w:themeColor="text1"/>
          <w:kern w:val="0"/>
          <w:sz w:val="32"/>
          <w:szCs w:val="32"/>
        </w:rPr>
      </w:pPr>
    </w:p>
    <w:p w:rsidR="00AB761B" w:rsidRPr="00AB761B" w:rsidRDefault="00AB761B" w:rsidP="00082F58">
      <w:pPr>
        <w:adjustRightInd w:val="0"/>
        <w:snapToGrid w:val="0"/>
        <w:spacing w:line="560" w:lineRule="exact"/>
        <w:rPr>
          <w:rFonts w:eastAsia="仿宋_GB2312"/>
          <w:b/>
          <w:color w:val="000000" w:themeColor="text1"/>
          <w:kern w:val="0"/>
          <w:sz w:val="32"/>
          <w:szCs w:val="32"/>
        </w:rPr>
      </w:pPr>
    </w:p>
    <w:p w:rsidR="00E8695A" w:rsidRPr="00AB761B" w:rsidRDefault="00826E92" w:rsidP="009C1646">
      <w:pPr>
        <w:pStyle w:val="a3"/>
        <w:adjustRightInd w:val="0"/>
        <w:snapToGrid w:val="0"/>
        <w:ind w:firstLineChars="0" w:firstLine="645"/>
        <w:rPr>
          <w:rFonts w:ascii="Times New Roman" w:hAnsi="Times New Roman" w:cs="Times New Roman"/>
          <w:sz w:val="36"/>
          <w:szCs w:val="36"/>
        </w:rPr>
      </w:pPr>
      <w:bookmarkStart w:id="2" w:name="_Toc94346057"/>
      <w:bookmarkStart w:id="3" w:name="_Toc101167279"/>
      <w:bookmarkStart w:id="4" w:name="_Toc101167276"/>
      <w:bookmarkEnd w:id="0"/>
      <w:bookmarkEnd w:id="1"/>
      <w:r w:rsidRPr="00AB761B">
        <w:rPr>
          <w:rFonts w:ascii="Times New Roman" w:hAnsi="Times New Roman" w:cs="Times New Roman"/>
          <w:sz w:val="36"/>
          <w:szCs w:val="36"/>
        </w:rPr>
        <w:lastRenderedPageBreak/>
        <w:t>一、活动对象</w:t>
      </w:r>
    </w:p>
    <w:p w:rsidR="00E8695A" w:rsidRPr="00AB761B" w:rsidRDefault="00826E92" w:rsidP="009C1646">
      <w:pPr>
        <w:adjustRightInd w:val="0"/>
        <w:snapToGrid w:val="0"/>
        <w:spacing w:line="560" w:lineRule="exact"/>
        <w:ind w:firstLine="645"/>
        <w:rPr>
          <w:rFonts w:eastAsia="仿宋_GB2312"/>
          <w:color w:val="000000" w:themeColor="text1"/>
          <w:kern w:val="0"/>
          <w:sz w:val="30"/>
          <w:szCs w:val="30"/>
        </w:rPr>
      </w:pPr>
      <w:r w:rsidRPr="00AB761B">
        <w:rPr>
          <w:rFonts w:eastAsia="仿宋_GB2312"/>
          <w:color w:val="000000" w:themeColor="text1"/>
          <w:kern w:val="0"/>
          <w:sz w:val="30"/>
          <w:szCs w:val="30"/>
        </w:rPr>
        <w:t>全市各级各类学校、有关教育部门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的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在职教师及教育技术工作者。</w:t>
      </w:r>
    </w:p>
    <w:p w:rsidR="00E8695A" w:rsidRPr="00AB761B" w:rsidRDefault="00826E92" w:rsidP="009C1646">
      <w:pPr>
        <w:pStyle w:val="a3"/>
        <w:adjustRightInd w:val="0"/>
        <w:snapToGrid w:val="0"/>
        <w:ind w:firstLineChars="0" w:firstLine="645"/>
        <w:rPr>
          <w:rFonts w:ascii="Times New Roman" w:hAnsi="Times New Roman" w:cs="Times New Roman"/>
          <w:sz w:val="36"/>
          <w:szCs w:val="36"/>
        </w:rPr>
      </w:pPr>
      <w:r w:rsidRPr="00AB761B">
        <w:rPr>
          <w:rFonts w:ascii="Times New Roman" w:hAnsi="Times New Roman" w:cs="Times New Roman"/>
          <w:sz w:val="36"/>
          <w:szCs w:val="36"/>
        </w:rPr>
        <w:t>二、活动组别</w:t>
      </w:r>
    </w:p>
    <w:p w:rsidR="00E8695A" w:rsidRPr="00AB761B" w:rsidRDefault="00826E92" w:rsidP="009C1646">
      <w:pPr>
        <w:adjustRightInd w:val="0"/>
        <w:snapToGrid w:val="0"/>
        <w:spacing w:line="560" w:lineRule="exact"/>
        <w:ind w:firstLine="645"/>
        <w:rPr>
          <w:rFonts w:eastAsia="仿宋_GB2312"/>
          <w:color w:val="000000" w:themeColor="text1"/>
          <w:kern w:val="0"/>
          <w:sz w:val="30"/>
          <w:szCs w:val="30"/>
        </w:rPr>
      </w:pPr>
      <w:r w:rsidRPr="00AB761B">
        <w:rPr>
          <w:rFonts w:eastAsia="仿宋_GB2312"/>
          <w:color w:val="000000" w:themeColor="text1"/>
          <w:kern w:val="0"/>
          <w:sz w:val="30"/>
          <w:szCs w:val="30"/>
        </w:rPr>
        <w:t>2022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年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广州市教育教学信息化创新应用活动（以下简称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“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市级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活动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”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）根据不同学校、</w:t>
      </w:r>
      <w:proofErr w:type="gramStart"/>
      <w:r w:rsidRPr="00AB761B">
        <w:rPr>
          <w:rFonts w:eastAsia="仿宋_GB2312"/>
          <w:color w:val="000000" w:themeColor="text1"/>
          <w:kern w:val="0"/>
          <w:sz w:val="30"/>
          <w:szCs w:val="30"/>
        </w:rPr>
        <w:t>不</w:t>
      </w:r>
      <w:proofErr w:type="gramEnd"/>
      <w:r w:rsidRPr="00AB761B">
        <w:rPr>
          <w:rFonts w:eastAsia="仿宋_GB2312"/>
          <w:color w:val="000000" w:themeColor="text1"/>
          <w:kern w:val="0"/>
          <w:sz w:val="30"/>
          <w:szCs w:val="30"/>
        </w:rPr>
        <w:t>同学段的教育教学要求和特点，按照基础教育、中等职业教育、高等教育分组（按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教学内容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划分）设置项目。</w:t>
      </w:r>
    </w:p>
    <w:bookmarkEnd w:id="2"/>
    <w:bookmarkEnd w:id="3"/>
    <w:p w:rsidR="00E8695A" w:rsidRPr="00AB761B" w:rsidRDefault="00826E92" w:rsidP="009C1646">
      <w:pPr>
        <w:pStyle w:val="a3"/>
        <w:adjustRightInd w:val="0"/>
        <w:snapToGrid w:val="0"/>
        <w:ind w:firstLineChars="0" w:firstLine="645"/>
        <w:rPr>
          <w:rFonts w:ascii="Times New Roman" w:hAnsi="Times New Roman" w:cs="Times New Roman"/>
          <w:sz w:val="36"/>
          <w:szCs w:val="36"/>
        </w:rPr>
      </w:pPr>
      <w:r w:rsidRPr="00AB761B">
        <w:rPr>
          <w:rFonts w:ascii="Times New Roman" w:hAnsi="Times New Roman" w:cs="Times New Roman"/>
          <w:sz w:val="36"/>
          <w:szCs w:val="36"/>
        </w:rPr>
        <w:t>三、项目设置</w:t>
      </w:r>
    </w:p>
    <w:p w:rsidR="00E8695A" w:rsidRPr="00AB761B" w:rsidRDefault="00826E92" w:rsidP="009C1646">
      <w:pPr>
        <w:adjustRightInd w:val="0"/>
        <w:snapToGrid w:val="0"/>
        <w:spacing w:line="560" w:lineRule="exact"/>
        <w:ind w:firstLine="645"/>
        <w:rPr>
          <w:rFonts w:eastAsia="仿宋_GB2312"/>
          <w:b/>
          <w:bCs/>
          <w:color w:val="000000" w:themeColor="text1"/>
          <w:sz w:val="32"/>
          <w:szCs w:val="32"/>
        </w:rPr>
      </w:pPr>
      <w:r w:rsidRPr="00AB761B">
        <w:rPr>
          <w:rFonts w:eastAsia="仿宋_GB2312"/>
          <w:b/>
          <w:bCs/>
          <w:color w:val="000000" w:themeColor="text1"/>
          <w:sz w:val="32"/>
          <w:szCs w:val="32"/>
        </w:rPr>
        <w:t>（一）基础教育组</w:t>
      </w:r>
    </w:p>
    <w:p w:rsidR="00E8695A" w:rsidRPr="00AB761B" w:rsidRDefault="00826E92" w:rsidP="009C1646">
      <w:pPr>
        <w:adjustRightInd w:val="0"/>
        <w:snapToGrid w:val="0"/>
        <w:spacing w:line="560" w:lineRule="exact"/>
        <w:ind w:firstLine="645"/>
        <w:rPr>
          <w:rFonts w:eastAsia="仿宋_GB2312"/>
          <w:color w:val="000000" w:themeColor="text1"/>
          <w:kern w:val="0"/>
          <w:sz w:val="30"/>
          <w:szCs w:val="30"/>
        </w:rPr>
      </w:pPr>
      <w:r w:rsidRPr="00AB761B">
        <w:rPr>
          <w:rFonts w:eastAsia="仿宋_GB2312"/>
          <w:color w:val="000000" w:themeColor="text1"/>
          <w:kern w:val="0"/>
          <w:sz w:val="30"/>
          <w:szCs w:val="30"/>
        </w:rPr>
        <w:t>普通中小学：课件、微课、融合创新应用教学案例、虚拟实验教学应用课例。</w:t>
      </w:r>
    </w:p>
    <w:p w:rsidR="00E8695A" w:rsidRPr="00AB761B" w:rsidRDefault="00826E92" w:rsidP="009C1646">
      <w:pPr>
        <w:adjustRightInd w:val="0"/>
        <w:snapToGrid w:val="0"/>
        <w:spacing w:line="560" w:lineRule="exact"/>
        <w:ind w:firstLine="645"/>
        <w:rPr>
          <w:rFonts w:eastAsia="仿宋_GB2312"/>
          <w:color w:val="000000" w:themeColor="text1"/>
          <w:kern w:val="0"/>
          <w:sz w:val="30"/>
          <w:szCs w:val="30"/>
        </w:rPr>
      </w:pPr>
      <w:r w:rsidRPr="00AB761B">
        <w:rPr>
          <w:rFonts w:eastAsia="仿宋_GB2312"/>
          <w:color w:val="000000" w:themeColor="text1"/>
          <w:kern w:val="0"/>
          <w:sz w:val="30"/>
          <w:szCs w:val="30"/>
        </w:rPr>
        <w:t>学前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教育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、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特殊教育：课件、微课、融合创新应用教学案例。</w:t>
      </w:r>
    </w:p>
    <w:p w:rsidR="00E8695A" w:rsidRPr="00AB761B" w:rsidRDefault="00826E92" w:rsidP="009C1646">
      <w:pPr>
        <w:adjustRightInd w:val="0"/>
        <w:snapToGrid w:val="0"/>
        <w:spacing w:line="560" w:lineRule="exact"/>
        <w:ind w:firstLine="645"/>
        <w:rPr>
          <w:rFonts w:eastAsia="仿宋_GB2312"/>
          <w:b/>
          <w:bCs/>
          <w:color w:val="000000" w:themeColor="text1"/>
          <w:sz w:val="32"/>
          <w:szCs w:val="32"/>
        </w:rPr>
      </w:pPr>
      <w:r w:rsidRPr="00AB761B">
        <w:rPr>
          <w:rFonts w:eastAsia="仿宋_GB2312"/>
          <w:b/>
          <w:bCs/>
          <w:color w:val="000000" w:themeColor="text1"/>
          <w:sz w:val="32"/>
          <w:szCs w:val="32"/>
        </w:rPr>
        <w:t>（二）中等职业教育组</w:t>
      </w:r>
    </w:p>
    <w:p w:rsidR="00E8695A" w:rsidRPr="00AB761B" w:rsidRDefault="00826E92" w:rsidP="009C1646">
      <w:pPr>
        <w:adjustRightInd w:val="0"/>
        <w:snapToGrid w:val="0"/>
        <w:spacing w:line="560" w:lineRule="exact"/>
        <w:ind w:firstLine="645"/>
        <w:rPr>
          <w:rFonts w:eastAsia="仿宋_GB2312"/>
          <w:color w:val="000000" w:themeColor="text1"/>
          <w:kern w:val="0"/>
          <w:sz w:val="30"/>
          <w:szCs w:val="30"/>
        </w:rPr>
      </w:pPr>
      <w:r w:rsidRPr="00AB761B">
        <w:rPr>
          <w:rFonts w:eastAsia="仿宋_GB2312"/>
          <w:color w:val="000000" w:themeColor="text1"/>
          <w:kern w:val="0"/>
          <w:sz w:val="30"/>
          <w:szCs w:val="30"/>
        </w:rPr>
        <w:t>课件、微课、信息化教学课程案例。</w:t>
      </w:r>
    </w:p>
    <w:p w:rsidR="00E8695A" w:rsidRPr="00AB761B" w:rsidRDefault="00826E92" w:rsidP="009C1646">
      <w:pPr>
        <w:adjustRightInd w:val="0"/>
        <w:snapToGrid w:val="0"/>
        <w:spacing w:line="560" w:lineRule="exact"/>
        <w:ind w:firstLine="645"/>
        <w:rPr>
          <w:rFonts w:eastAsia="仿宋_GB2312"/>
          <w:b/>
          <w:bCs/>
          <w:color w:val="000000" w:themeColor="text1"/>
          <w:sz w:val="32"/>
          <w:szCs w:val="32"/>
        </w:rPr>
      </w:pPr>
      <w:r w:rsidRPr="00AB761B">
        <w:rPr>
          <w:rFonts w:eastAsia="仿宋_GB2312"/>
          <w:b/>
          <w:bCs/>
          <w:color w:val="000000" w:themeColor="text1"/>
          <w:sz w:val="32"/>
          <w:szCs w:val="32"/>
        </w:rPr>
        <w:t>（三）高等教育组</w:t>
      </w:r>
    </w:p>
    <w:p w:rsidR="00E8695A" w:rsidRPr="00AB761B" w:rsidRDefault="00826E92" w:rsidP="009C1646">
      <w:pPr>
        <w:adjustRightInd w:val="0"/>
        <w:snapToGrid w:val="0"/>
        <w:spacing w:line="560" w:lineRule="exact"/>
        <w:ind w:firstLine="645"/>
        <w:rPr>
          <w:rFonts w:eastAsia="仿宋_GB2312"/>
          <w:color w:val="000000" w:themeColor="text1"/>
          <w:kern w:val="0"/>
          <w:sz w:val="30"/>
          <w:szCs w:val="30"/>
        </w:rPr>
      </w:pPr>
      <w:r w:rsidRPr="00AB761B">
        <w:rPr>
          <w:rFonts w:eastAsia="仿宋_GB2312"/>
          <w:color w:val="000000" w:themeColor="text1"/>
          <w:kern w:val="0"/>
          <w:sz w:val="30"/>
          <w:szCs w:val="30"/>
        </w:rPr>
        <w:t>课件、微课、信息化教学课程案例。</w:t>
      </w:r>
    </w:p>
    <w:p w:rsidR="00E8695A" w:rsidRPr="00AB761B" w:rsidRDefault="00826E92" w:rsidP="009C1646">
      <w:pPr>
        <w:pStyle w:val="a3"/>
        <w:adjustRightInd w:val="0"/>
        <w:snapToGrid w:val="0"/>
        <w:ind w:firstLineChars="0" w:firstLine="645"/>
        <w:rPr>
          <w:rFonts w:ascii="Times New Roman" w:hAnsi="Times New Roman" w:cs="Times New Roman"/>
          <w:sz w:val="36"/>
          <w:szCs w:val="36"/>
        </w:rPr>
      </w:pPr>
      <w:r w:rsidRPr="00AB761B">
        <w:rPr>
          <w:rFonts w:ascii="Times New Roman" w:hAnsi="Times New Roman" w:cs="Times New Roman"/>
          <w:sz w:val="36"/>
          <w:szCs w:val="36"/>
        </w:rPr>
        <w:t>四、项目要求</w:t>
      </w:r>
    </w:p>
    <w:p w:rsidR="00E8695A" w:rsidRPr="00AB761B" w:rsidRDefault="00826E92" w:rsidP="009C1646">
      <w:pPr>
        <w:adjustRightInd w:val="0"/>
        <w:snapToGrid w:val="0"/>
        <w:spacing w:line="560" w:lineRule="exact"/>
        <w:ind w:firstLine="645"/>
        <w:rPr>
          <w:rFonts w:eastAsia="仿宋_GB2312"/>
          <w:color w:val="000000" w:themeColor="text1"/>
          <w:kern w:val="0"/>
          <w:sz w:val="30"/>
          <w:szCs w:val="30"/>
        </w:rPr>
      </w:pPr>
      <w:r w:rsidRPr="00AB761B">
        <w:rPr>
          <w:rFonts w:eastAsia="仿宋_GB2312"/>
          <w:color w:val="000000" w:themeColor="text1"/>
          <w:kern w:val="0"/>
          <w:sz w:val="30"/>
          <w:szCs w:val="30"/>
        </w:rPr>
        <w:t>各项目的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说明及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具体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报送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要求详见附件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1-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1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至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附件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1-5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。</w:t>
      </w:r>
    </w:p>
    <w:p w:rsidR="00E8695A" w:rsidRPr="00AB761B" w:rsidRDefault="00826E92" w:rsidP="009C1646">
      <w:pPr>
        <w:pStyle w:val="a3"/>
        <w:adjustRightInd w:val="0"/>
        <w:snapToGrid w:val="0"/>
        <w:ind w:firstLineChars="0" w:firstLine="645"/>
        <w:rPr>
          <w:rFonts w:ascii="Times New Roman" w:hAnsi="Times New Roman" w:cs="Times New Roman"/>
          <w:sz w:val="36"/>
          <w:szCs w:val="36"/>
        </w:rPr>
      </w:pPr>
      <w:r w:rsidRPr="00AB761B">
        <w:rPr>
          <w:rFonts w:ascii="Times New Roman" w:hAnsi="Times New Roman" w:cs="Times New Roman"/>
          <w:sz w:val="36"/>
          <w:szCs w:val="36"/>
        </w:rPr>
        <w:t>五</w:t>
      </w:r>
      <w:r w:rsidRPr="00AB761B">
        <w:rPr>
          <w:rFonts w:ascii="Times New Roman" w:hAnsi="Times New Roman" w:cs="Times New Roman"/>
          <w:sz w:val="36"/>
          <w:szCs w:val="36"/>
        </w:rPr>
        <w:t>、作品报送</w:t>
      </w:r>
    </w:p>
    <w:p w:rsidR="00E8695A" w:rsidRPr="00AB761B" w:rsidRDefault="00826E92" w:rsidP="009C1646">
      <w:pPr>
        <w:adjustRightInd w:val="0"/>
        <w:snapToGrid w:val="0"/>
        <w:spacing w:line="560" w:lineRule="exact"/>
        <w:ind w:firstLine="645"/>
        <w:rPr>
          <w:rFonts w:eastAsia="仿宋_GB2312"/>
          <w:b/>
          <w:bCs/>
          <w:color w:val="000000" w:themeColor="text1"/>
          <w:sz w:val="32"/>
          <w:szCs w:val="32"/>
        </w:rPr>
      </w:pPr>
      <w:r w:rsidRPr="00AB761B">
        <w:rPr>
          <w:rFonts w:eastAsia="仿宋_GB2312"/>
          <w:b/>
          <w:bCs/>
          <w:color w:val="000000" w:themeColor="text1"/>
          <w:sz w:val="32"/>
          <w:szCs w:val="32"/>
        </w:rPr>
        <w:t>（一）</w:t>
      </w:r>
      <w:r w:rsidRPr="00AB761B">
        <w:rPr>
          <w:rFonts w:eastAsia="仿宋_GB2312"/>
          <w:b/>
          <w:bCs/>
          <w:color w:val="000000" w:themeColor="text1"/>
          <w:sz w:val="32"/>
          <w:szCs w:val="32"/>
        </w:rPr>
        <w:t>报送时间</w:t>
      </w:r>
    </w:p>
    <w:p w:rsidR="00E8695A" w:rsidRPr="00AB761B" w:rsidRDefault="00826E92" w:rsidP="009C1646">
      <w:pPr>
        <w:adjustRightInd w:val="0"/>
        <w:snapToGrid w:val="0"/>
        <w:spacing w:line="560" w:lineRule="exact"/>
        <w:ind w:firstLine="645"/>
        <w:rPr>
          <w:rFonts w:eastAsia="仿宋_GB2312"/>
          <w:color w:val="000000" w:themeColor="text1"/>
          <w:kern w:val="0"/>
          <w:sz w:val="30"/>
          <w:szCs w:val="30"/>
        </w:rPr>
      </w:pPr>
      <w:r w:rsidRPr="00AB761B">
        <w:rPr>
          <w:rFonts w:eastAsia="仿宋_GB2312"/>
          <w:color w:val="000000" w:themeColor="text1"/>
          <w:kern w:val="0"/>
          <w:sz w:val="30"/>
          <w:szCs w:val="30"/>
        </w:rPr>
        <w:t>各参赛者须在本校或本区规定的报送时间内按要求报送作品。</w:t>
      </w:r>
    </w:p>
    <w:p w:rsidR="00E8695A" w:rsidRPr="00AB761B" w:rsidRDefault="00826E92" w:rsidP="009C1646">
      <w:pPr>
        <w:adjustRightInd w:val="0"/>
        <w:snapToGrid w:val="0"/>
        <w:spacing w:line="560" w:lineRule="exact"/>
        <w:ind w:firstLine="645"/>
        <w:rPr>
          <w:rFonts w:eastAsia="仿宋_GB2312"/>
          <w:color w:val="000000" w:themeColor="text1"/>
          <w:kern w:val="0"/>
          <w:sz w:val="30"/>
          <w:szCs w:val="30"/>
        </w:rPr>
      </w:pPr>
      <w:r w:rsidRPr="00AB761B">
        <w:rPr>
          <w:rFonts w:eastAsia="仿宋_GB2312"/>
          <w:color w:val="000000" w:themeColor="text1"/>
          <w:kern w:val="0"/>
          <w:sz w:val="30"/>
          <w:szCs w:val="30"/>
        </w:rPr>
        <w:t>请各市属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高校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、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各区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、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局属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各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学校（以下简称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“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各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组织单位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”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）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在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202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2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年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7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月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1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日前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，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按要求在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“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广州市教育教学信息化创新应用活动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管理平台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”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（以下简称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“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教师活动管理平台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”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）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推送作品到市级活动。</w:t>
      </w:r>
    </w:p>
    <w:p w:rsidR="00E8695A" w:rsidRPr="00AB761B" w:rsidRDefault="00826E92" w:rsidP="009C1646">
      <w:pPr>
        <w:adjustRightInd w:val="0"/>
        <w:snapToGrid w:val="0"/>
        <w:spacing w:line="560" w:lineRule="exact"/>
        <w:ind w:firstLine="645"/>
        <w:rPr>
          <w:rFonts w:eastAsia="仿宋_GB2312"/>
          <w:b/>
          <w:bCs/>
          <w:color w:val="000000" w:themeColor="text1"/>
          <w:sz w:val="32"/>
          <w:szCs w:val="32"/>
        </w:rPr>
      </w:pPr>
      <w:r w:rsidRPr="00AB761B">
        <w:rPr>
          <w:rFonts w:eastAsia="仿宋_GB2312"/>
          <w:b/>
          <w:bCs/>
          <w:color w:val="000000" w:themeColor="text1"/>
          <w:sz w:val="32"/>
          <w:szCs w:val="32"/>
        </w:rPr>
        <w:lastRenderedPageBreak/>
        <w:t>（二）报送限额</w:t>
      </w:r>
    </w:p>
    <w:p w:rsidR="00E8695A" w:rsidRPr="00AB761B" w:rsidRDefault="00826E92" w:rsidP="009C1646">
      <w:pPr>
        <w:adjustRightInd w:val="0"/>
        <w:snapToGrid w:val="0"/>
        <w:spacing w:line="560" w:lineRule="exact"/>
        <w:ind w:firstLine="645"/>
        <w:rPr>
          <w:rFonts w:eastAsia="仿宋_GB2312"/>
          <w:b/>
          <w:bCs/>
          <w:color w:val="000000" w:themeColor="text1"/>
          <w:sz w:val="30"/>
          <w:szCs w:val="30"/>
        </w:rPr>
      </w:pPr>
      <w:r w:rsidRPr="00AB761B">
        <w:rPr>
          <w:rFonts w:eastAsia="仿宋_GB2312"/>
          <w:b/>
          <w:bCs/>
          <w:color w:val="000000" w:themeColor="text1"/>
          <w:sz w:val="30"/>
          <w:szCs w:val="30"/>
        </w:rPr>
        <w:t>1.</w:t>
      </w:r>
      <w:r w:rsidRPr="00AB761B">
        <w:rPr>
          <w:rFonts w:eastAsia="仿宋_GB2312"/>
          <w:b/>
          <w:bCs/>
          <w:color w:val="000000" w:themeColor="text1"/>
          <w:sz w:val="30"/>
          <w:szCs w:val="30"/>
        </w:rPr>
        <w:t>参赛者报送限额</w:t>
      </w:r>
    </w:p>
    <w:p w:rsidR="00E8695A" w:rsidRPr="00AB761B" w:rsidRDefault="00826E92" w:rsidP="009C1646">
      <w:pPr>
        <w:adjustRightInd w:val="0"/>
        <w:snapToGrid w:val="0"/>
        <w:spacing w:line="560" w:lineRule="exact"/>
        <w:ind w:firstLine="645"/>
        <w:rPr>
          <w:rFonts w:eastAsia="仿宋_GB2312"/>
          <w:color w:val="000000" w:themeColor="text1"/>
          <w:kern w:val="0"/>
          <w:sz w:val="30"/>
          <w:szCs w:val="30"/>
        </w:rPr>
      </w:pPr>
      <w:r w:rsidRPr="00AB761B">
        <w:rPr>
          <w:rFonts w:eastAsia="仿宋_GB2312"/>
          <w:color w:val="000000" w:themeColor="text1"/>
          <w:kern w:val="0"/>
          <w:sz w:val="30"/>
          <w:szCs w:val="30"/>
        </w:rPr>
        <w:t>每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位参赛者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（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以第一作者身份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）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每个项目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限报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1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个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作品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，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每人参加的项目不超过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2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个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。</w:t>
      </w:r>
    </w:p>
    <w:p w:rsidR="00E8695A" w:rsidRPr="00AB761B" w:rsidRDefault="00826E92" w:rsidP="009C1646">
      <w:pPr>
        <w:adjustRightInd w:val="0"/>
        <w:snapToGrid w:val="0"/>
        <w:spacing w:line="560" w:lineRule="exact"/>
        <w:ind w:firstLine="645"/>
        <w:rPr>
          <w:rFonts w:eastAsia="仿宋_GB2312"/>
          <w:color w:val="000000" w:themeColor="text1"/>
          <w:kern w:val="0"/>
          <w:sz w:val="30"/>
          <w:szCs w:val="30"/>
        </w:rPr>
      </w:pPr>
      <w:r w:rsidRPr="00AB761B">
        <w:rPr>
          <w:rFonts w:eastAsia="仿宋_GB2312"/>
          <w:color w:val="000000" w:themeColor="text1"/>
          <w:kern w:val="0"/>
          <w:sz w:val="30"/>
          <w:szCs w:val="30"/>
        </w:rPr>
        <w:t>每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个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作品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的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作者不超过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3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人，不接受以单位名义集体创作的作品。</w:t>
      </w:r>
    </w:p>
    <w:p w:rsidR="00E8695A" w:rsidRPr="00AB761B" w:rsidRDefault="00826E92" w:rsidP="009C1646">
      <w:pPr>
        <w:adjustRightInd w:val="0"/>
        <w:snapToGrid w:val="0"/>
        <w:spacing w:line="560" w:lineRule="exact"/>
        <w:ind w:firstLine="645"/>
        <w:rPr>
          <w:rFonts w:eastAsia="仿宋_GB2312"/>
          <w:b/>
          <w:bCs/>
          <w:color w:val="000000" w:themeColor="text1"/>
          <w:sz w:val="30"/>
          <w:szCs w:val="30"/>
        </w:rPr>
      </w:pPr>
      <w:r w:rsidRPr="00AB761B">
        <w:rPr>
          <w:rFonts w:eastAsia="仿宋_GB2312"/>
          <w:b/>
          <w:bCs/>
          <w:color w:val="000000" w:themeColor="text1"/>
          <w:sz w:val="30"/>
          <w:szCs w:val="30"/>
        </w:rPr>
        <w:t>2.</w:t>
      </w:r>
      <w:r w:rsidRPr="00AB761B">
        <w:rPr>
          <w:rFonts w:eastAsia="仿宋_GB2312"/>
          <w:b/>
          <w:bCs/>
          <w:color w:val="000000" w:themeColor="text1"/>
          <w:sz w:val="30"/>
          <w:szCs w:val="30"/>
        </w:rPr>
        <w:t>组织单位报送限额</w:t>
      </w:r>
    </w:p>
    <w:p w:rsidR="00E8695A" w:rsidRPr="00AB761B" w:rsidRDefault="00826E92" w:rsidP="009C1646">
      <w:pPr>
        <w:adjustRightInd w:val="0"/>
        <w:snapToGrid w:val="0"/>
        <w:spacing w:line="560" w:lineRule="exact"/>
        <w:ind w:firstLine="645"/>
        <w:rPr>
          <w:rFonts w:eastAsia="仿宋_GB2312"/>
          <w:color w:val="000000" w:themeColor="text1"/>
          <w:kern w:val="0"/>
          <w:sz w:val="30"/>
          <w:szCs w:val="30"/>
        </w:rPr>
      </w:pPr>
      <w:r w:rsidRPr="00AB761B">
        <w:rPr>
          <w:rFonts w:eastAsia="仿宋_GB2312"/>
          <w:color w:val="000000" w:themeColor="text1"/>
          <w:kern w:val="0"/>
          <w:sz w:val="30"/>
          <w:szCs w:val="30"/>
        </w:rPr>
        <w:t>课件、微课：两个项目每区共报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40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个、每间市属高校共报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15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个、每间局属中职学校共报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8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个、每间局属中小学共报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5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个。</w:t>
      </w:r>
    </w:p>
    <w:p w:rsidR="00E8695A" w:rsidRPr="00AB761B" w:rsidRDefault="00826E92" w:rsidP="009C1646">
      <w:pPr>
        <w:adjustRightInd w:val="0"/>
        <w:snapToGrid w:val="0"/>
        <w:spacing w:line="560" w:lineRule="exact"/>
        <w:ind w:firstLine="645"/>
        <w:rPr>
          <w:rFonts w:eastAsia="仿宋_GB2312"/>
          <w:color w:val="000000" w:themeColor="text1"/>
          <w:kern w:val="0"/>
          <w:sz w:val="30"/>
          <w:szCs w:val="30"/>
        </w:rPr>
      </w:pPr>
      <w:r w:rsidRPr="00AB761B">
        <w:rPr>
          <w:rFonts w:eastAsia="仿宋_GB2312"/>
          <w:color w:val="000000" w:themeColor="text1"/>
          <w:kern w:val="0"/>
          <w:sz w:val="30"/>
          <w:szCs w:val="30"/>
        </w:rPr>
        <w:t>融合创新应用教学案例：每区报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80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个、局属中小学每校报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15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个。</w:t>
      </w:r>
    </w:p>
    <w:p w:rsidR="00E8695A" w:rsidRPr="00AB761B" w:rsidRDefault="00826E92" w:rsidP="009C1646">
      <w:pPr>
        <w:adjustRightInd w:val="0"/>
        <w:snapToGrid w:val="0"/>
        <w:spacing w:line="560" w:lineRule="exact"/>
        <w:ind w:firstLine="645"/>
        <w:rPr>
          <w:rFonts w:eastAsia="仿宋_GB2312"/>
          <w:color w:val="000000" w:themeColor="text1"/>
          <w:kern w:val="0"/>
          <w:sz w:val="30"/>
          <w:szCs w:val="30"/>
        </w:rPr>
      </w:pPr>
      <w:r w:rsidRPr="00AB761B">
        <w:rPr>
          <w:rFonts w:eastAsia="仿宋_GB2312"/>
          <w:color w:val="000000" w:themeColor="text1"/>
          <w:kern w:val="0"/>
          <w:sz w:val="30"/>
          <w:szCs w:val="30"/>
        </w:rPr>
        <w:t>虚拟实验教学应用课例：每区报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20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个、局属中小学每校报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3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个。</w:t>
      </w:r>
    </w:p>
    <w:p w:rsidR="00E8695A" w:rsidRPr="00AB761B" w:rsidRDefault="00826E92" w:rsidP="009C1646">
      <w:pPr>
        <w:adjustRightInd w:val="0"/>
        <w:snapToGrid w:val="0"/>
        <w:spacing w:line="560" w:lineRule="exact"/>
        <w:ind w:firstLine="645"/>
        <w:rPr>
          <w:rFonts w:eastAsia="仿宋_GB2312"/>
          <w:color w:val="000000" w:themeColor="text1"/>
          <w:kern w:val="0"/>
          <w:sz w:val="30"/>
          <w:szCs w:val="30"/>
        </w:rPr>
      </w:pPr>
      <w:r w:rsidRPr="00AB761B">
        <w:rPr>
          <w:rFonts w:eastAsia="仿宋_GB2312"/>
          <w:color w:val="000000" w:themeColor="text1"/>
          <w:kern w:val="0"/>
          <w:sz w:val="30"/>
          <w:szCs w:val="30"/>
        </w:rPr>
        <w:t>信息化教学课程案例：市属高校每校报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15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个、局属中职学校每校报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10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个。</w:t>
      </w:r>
    </w:p>
    <w:p w:rsidR="00E8695A" w:rsidRPr="00AB761B" w:rsidRDefault="00826E92" w:rsidP="009C1646">
      <w:pPr>
        <w:adjustRightInd w:val="0"/>
        <w:snapToGrid w:val="0"/>
        <w:spacing w:line="560" w:lineRule="exact"/>
        <w:ind w:firstLine="645"/>
        <w:rPr>
          <w:rFonts w:eastAsia="仿宋_GB2312"/>
          <w:b/>
          <w:bCs/>
          <w:color w:val="000000" w:themeColor="text1"/>
          <w:sz w:val="32"/>
          <w:szCs w:val="32"/>
        </w:rPr>
      </w:pPr>
      <w:r w:rsidRPr="00AB761B">
        <w:rPr>
          <w:rFonts w:eastAsia="仿宋_GB2312"/>
          <w:b/>
          <w:bCs/>
          <w:color w:val="000000" w:themeColor="text1"/>
          <w:sz w:val="32"/>
          <w:szCs w:val="32"/>
        </w:rPr>
        <w:t>（三）报送流程及报送方法</w:t>
      </w:r>
    </w:p>
    <w:p w:rsidR="00E8695A" w:rsidRPr="00AB761B" w:rsidRDefault="00826E92" w:rsidP="009C1646">
      <w:pPr>
        <w:adjustRightInd w:val="0"/>
        <w:snapToGrid w:val="0"/>
        <w:spacing w:line="560" w:lineRule="exact"/>
        <w:ind w:firstLine="645"/>
        <w:rPr>
          <w:rFonts w:eastAsia="仿宋_GB2312"/>
          <w:b/>
          <w:bCs/>
          <w:color w:val="000000" w:themeColor="text1"/>
          <w:sz w:val="30"/>
          <w:szCs w:val="30"/>
        </w:rPr>
      </w:pPr>
      <w:r w:rsidRPr="00AB761B">
        <w:rPr>
          <w:rFonts w:eastAsia="仿宋_GB2312"/>
          <w:b/>
          <w:bCs/>
          <w:color w:val="000000" w:themeColor="text1"/>
          <w:sz w:val="30"/>
          <w:szCs w:val="30"/>
        </w:rPr>
        <w:t>1.</w:t>
      </w:r>
      <w:r w:rsidRPr="00AB761B">
        <w:rPr>
          <w:rFonts w:eastAsia="仿宋_GB2312"/>
          <w:b/>
          <w:bCs/>
          <w:color w:val="000000" w:themeColor="text1"/>
          <w:sz w:val="30"/>
          <w:szCs w:val="30"/>
        </w:rPr>
        <w:t>组织单位报送信息表</w:t>
      </w:r>
    </w:p>
    <w:p w:rsidR="00E8695A" w:rsidRPr="00AB761B" w:rsidRDefault="00826E92" w:rsidP="009C1646">
      <w:pPr>
        <w:adjustRightInd w:val="0"/>
        <w:snapToGrid w:val="0"/>
        <w:spacing w:line="560" w:lineRule="exact"/>
        <w:ind w:firstLine="645"/>
        <w:rPr>
          <w:rFonts w:eastAsia="仿宋_GB2312"/>
          <w:b/>
          <w:bCs/>
          <w:color w:val="000000" w:themeColor="text1"/>
          <w:sz w:val="30"/>
          <w:szCs w:val="30"/>
        </w:rPr>
      </w:pPr>
      <w:r w:rsidRPr="00AB761B">
        <w:rPr>
          <w:rFonts w:eastAsia="仿宋_GB2312"/>
          <w:color w:val="000000" w:themeColor="text1"/>
          <w:kern w:val="0"/>
          <w:sz w:val="30"/>
          <w:szCs w:val="30"/>
        </w:rPr>
        <w:t>请各组织单位按要求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填写《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2022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年广州市教育教学信息化创新应用活动联系人信息表》（附件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1-7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），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并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在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2022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年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6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月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8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日前将此表的盖章扫描版文件和电子文档发到邮箱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cyb401@vip.163.com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，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以便获得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“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教师活动管理平台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”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的活动管理权限。</w:t>
      </w:r>
    </w:p>
    <w:p w:rsidR="00E8695A" w:rsidRPr="00AB761B" w:rsidRDefault="00826E92" w:rsidP="009C1646">
      <w:pPr>
        <w:adjustRightInd w:val="0"/>
        <w:snapToGrid w:val="0"/>
        <w:spacing w:line="560" w:lineRule="exact"/>
        <w:ind w:firstLine="645"/>
        <w:rPr>
          <w:rFonts w:eastAsia="仿宋_GB2312"/>
          <w:b/>
          <w:bCs/>
          <w:color w:val="000000" w:themeColor="text1"/>
          <w:sz w:val="30"/>
          <w:szCs w:val="30"/>
        </w:rPr>
      </w:pPr>
      <w:r w:rsidRPr="00AB761B">
        <w:rPr>
          <w:rFonts w:eastAsia="仿宋_GB2312"/>
          <w:b/>
          <w:bCs/>
          <w:color w:val="000000" w:themeColor="text1"/>
          <w:sz w:val="30"/>
          <w:szCs w:val="30"/>
        </w:rPr>
        <w:t>2.</w:t>
      </w:r>
      <w:r w:rsidRPr="00AB761B">
        <w:rPr>
          <w:rFonts w:eastAsia="仿宋_GB2312"/>
          <w:b/>
          <w:bCs/>
          <w:color w:val="000000" w:themeColor="text1"/>
          <w:sz w:val="30"/>
          <w:szCs w:val="30"/>
        </w:rPr>
        <w:t>组织单位新建活动</w:t>
      </w:r>
    </w:p>
    <w:p w:rsidR="00E8695A" w:rsidRPr="00AB761B" w:rsidRDefault="00826E92" w:rsidP="009C1646">
      <w:pPr>
        <w:adjustRightInd w:val="0"/>
        <w:snapToGrid w:val="0"/>
        <w:spacing w:line="560" w:lineRule="exact"/>
        <w:ind w:firstLine="645"/>
        <w:rPr>
          <w:rFonts w:eastAsia="仿宋_GB2312"/>
          <w:color w:val="000000" w:themeColor="text1"/>
          <w:kern w:val="0"/>
          <w:sz w:val="30"/>
          <w:szCs w:val="30"/>
        </w:rPr>
      </w:pPr>
      <w:r w:rsidRPr="00AB761B">
        <w:rPr>
          <w:rFonts w:eastAsia="仿宋_GB2312"/>
          <w:color w:val="000000" w:themeColor="text1"/>
          <w:kern w:val="0"/>
          <w:sz w:val="30"/>
          <w:szCs w:val="30"/>
        </w:rPr>
        <w:t>各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组织单位在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“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教师活动管理平台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”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新建本级（区或校）活动。</w:t>
      </w:r>
    </w:p>
    <w:p w:rsidR="00E8695A" w:rsidRPr="00AB761B" w:rsidRDefault="00826E92" w:rsidP="009C1646">
      <w:pPr>
        <w:adjustRightInd w:val="0"/>
        <w:snapToGrid w:val="0"/>
        <w:spacing w:line="560" w:lineRule="exact"/>
        <w:ind w:firstLine="645"/>
        <w:rPr>
          <w:rFonts w:eastAsia="仿宋_GB2312"/>
          <w:b/>
          <w:bCs/>
          <w:color w:val="000000" w:themeColor="text1"/>
          <w:sz w:val="30"/>
          <w:szCs w:val="30"/>
        </w:rPr>
      </w:pPr>
      <w:r w:rsidRPr="00AB761B">
        <w:rPr>
          <w:rFonts w:eastAsia="仿宋_GB2312"/>
          <w:b/>
          <w:bCs/>
          <w:color w:val="000000" w:themeColor="text1"/>
          <w:sz w:val="30"/>
          <w:szCs w:val="30"/>
        </w:rPr>
        <w:t>3.</w:t>
      </w:r>
      <w:r w:rsidRPr="00AB761B">
        <w:rPr>
          <w:rFonts w:eastAsia="仿宋_GB2312"/>
          <w:b/>
          <w:bCs/>
          <w:color w:val="000000" w:themeColor="text1"/>
          <w:sz w:val="30"/>
          <w:szCs w:val="30"/>
        </w:rPr>
        <w:t>参赛教师上报作品</w:t>
      </w:r>
    </w:p>
    <w:p w:rsidR="00E8695A" w:rsidRPr="00AB761B" w:rsidRDefault="00826E92" w:rsidP="009C1646">
      <w:pPr>
        <w:adjustRightInd w:val="0"/>
        <w:snapToGrid w:val="0"/>
        <w:spacing w:line="560" w:lineRule="exact"/>
        <w:ind w:firstLine="645"/>
        <w:rPr>
          <w:rFonts w:eastAsia="仿宋_GB2312"/>
          <w:color w:val="000000" w:themeColor="text1"/>
          <w:kern w:val="0"/>
          <w:sz w:val="30"/>
          <w:szCs w:val="30"/>
        </w:rPr>
      </w:pPr>
      <w:r w:rsidRPr="00AB761B">
        <w:rPr>
          <w:rFonts w:eastAsia="仿宋_GB2312"/>
          <w:color w:val="000000" w:themeColor="text1"/>
          <w:kern w:val="0"/>
          <w:sz w:val="30"/>
          <w:szCs w:val="30"/>
        </w:rPr>
        <w:t>参赛者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须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登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录</w:t>
      </w:r>
      <w:hyperlink r:id="rId5" w:history="1">
        <w:r w:rsidRPr="00AB761B">
          <w:rPr>
            <w:rFonts w:eastAsia="仿宋_GB2312"/>
            <w:color w:val="000000" w:themeColor="text1"/>
            <w:kern w:val="0"/>
            <w:sz w:val="30"/>
            <w:szCs w:val="30"/>
          </w:rPr>
          <w:t>教师活动管理平台</w:t>
        </w:r>
        <w:r w:rsidRPr="00AB761B">
          <w:rPr>
            <w:rFonts w:eastAsia="仿宋_GB2312"/>
            <w:color w:val="000000" w:themeColor="text1"/>
            <w:kern w:val="0"/>
            <w:sz w:val="30"/>
            <w:szCs w:val="30"/>
          </w:rPr>
          <w:t>，在线填写作品登记表并按本校或区相关活动通知的要求将</w:t>
        </w:r>
        <w:r w:rsidRPr="00AB761B">
          <w:rPr>
            <w:rFonts w:eastAsia="仿宋_GB2312"/>
            <w:color w:val="000000" w:themeColor="text1"/>
            <w:kern w:val="0"/>
            <w:sz w:val="30"/>
            <w:szCs w:val="30"/>
          </w:rPr>
          <w:t>作品</w:t>
        </w:r>
        <w:r w:rsidRPr="00AB761B">
          <w:rPr>
            <w:rFonts w:eastAsia="仿宋_GB2312"/>
            <w:color w:val="000000" w:themeColor="text1"/>
            <w:kern w:val="0"/>
            <w:sz w:val="30"/>
            <w:szCs w:val="30"/>
          </w:rPr>
          <w:t>上报到</w:t>
        </w:r>
        <w:r w:rsidRPr="00AB761B">
          <w:rPr>
            <w:rFonts w:eastAsia="仿宋_GB2312"/>
            <w:color w:val="000000" w:themeColor="text1"/>
            <w:kern w:val="0"/>
            <w:sz w:val="30"/>
            <w:szCs w:val="30"/>
          </w:rPr>
          <w:t>对应的活动</w:t>
        </w:r>
        <w:r w:rsidRPr="00AB761B">
          <w:rPr>
            <w:rFonts w:eastAsia="仿宋_GB2312"/>
            <w:color w:val="000000" w:themeColor="text1"/>
            <w:kern w:val="0"/>
            <w:sz w:val="30"/>
            <w:szCs w:val="30"/>
          </w:rPr>
          <w:t>中。教师活动管理</w:t>
        </w:r>
        <w:r w:rsidRPr="00AB761B">
          <w:rPr>
            <w:rFonts w:eastAsia="仿宋_GB2312"/>
            <w:color w:val="000000" w:themeColor="text1"/>
            <w:kern w:val="0"/>
            <w:sz w:val="30"/>
            <w:szCs w:val="30"/>
          </w:rPr>
          <w:lastRenderedPageBreak/>
          <w:t>平台的具体操作方法详见《</w:t>
        </w:r>
        <w:r w:rsidRPr="00AB761B">
          <w:rPr>
            <w:rFonts w:eastAsia="仿宋_GB2312"/>
            <w:color w:val="000000" w:themeColor="text1"/>
            <w:kern w:val="0"/>
            <w:sz w:val="30"/>
            <w:szCs w:val="30"/>
          </w:rPr>
          <w:t>广州市教育教学信息化创新应用活动</w:t>
        </w:r>
        <w:r w:rsidRPr="00AB761B">
          <w:rPr>
            <w:rFonts w:eastAsia="仿宋_GB2312"/>
            <w:color w:val="000000" w:themeColor="text1"/>
            <w:kern w:val="0"/>
            <w:sz w:val="30"/>
            <w:szCs w:val="30"/>
          </w:rPr>
          <w:t>管理平台参赛者操作指引》（附件</w:t>
        </w:r>
        <w:r w:rsidRPr="00AB761B">
          <w:rPr>
            <w:rFonts w:eastAsia="仿宋_GB2312"/>
            <w:color w:val="000000" w:themeColor="text1"/>
            <w:kern w:val="0"/>
            <w:sz w:val="30"/>
            <w:szCs w:val="30"/>
          </w:rPr>
          <w:t>1-6</w:t>
        </w:r>
        <w:r w:rsidRPr="00AB761B">
          <w:rPr>
            <w:rFonts w:eastAsia="仿宋_GB2312"/>
            <w:color w:val="000000" w:themeColor="text1"/>
            <w:kern w:val="0"/>
            <w:sz w:val="30"/>
            <w:szCs w:val="30"/>
          </w:rPr>
          <w:t>）。</w:t>
        </w:r>
      </w:hyperlink>
    </w:p>
    <w:p w:rsidR="00E8695A" w:rsidRPr="00AB761B" w:rsidRDefault="00826E92" w:rsidP="009C1646">
      <w:pPr>
        <w:adjustRightInd w:val="0"/>
        <w:snapToGrid w:val="0"/>
        <w:spacing w:line="560" w:lineRule="exact"/>
        <w:ind w:firstLine="645"/>
        <w:rPr>
          <w:rFonts w:eastAsia="仿宋_GB2312"/>
          <w:color w:val="000000" w:themeColor="text1"/>
          <w:kern w:val="0"/>
          <w:sz w:val="30"/>
          <w:szCs w:val="30"/>
        </w:rPr>
      </w:pPr>
      <w:r w:rsidRPr="00AB761B">
        <w:rPr>
          <w:rFonts w:eastAsia="仿宋_GB2312"/>
          <w:color w:val="000000" w:themeColor="text1"/>
          <w:kern w:val="0"/>
          <w:sz w:val="30"/>
          <w:szCs w:val="30"/>
        </w:rPr>
        <w:t>参赛者须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按照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各项目的具体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要求（详见附件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1-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1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至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附件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1-5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）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创作和报送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作品，并对报送信息和作品的准确性、完整性负责。</w:t>
      </w:r>
    </w:p>
    <w:p w:rsidR="00E8695A" w:rsidRPr="00AB761B" w:rsidRDefault="00826E92" w:rsidP="009C1646">
      <w:pPr>
        <w:adjustRightInd w:val="0"/>
        <w:snapToGrid w:val="0"/>
        <w:spacing w:line="560" w:lineRule="exact"/>
        <w:ind w:firstLine="645"/>
        <w:rPr>
          <w:rFonts w:eastAsia="仿宋_GB2312"/>
          <w:b/>
          <w:bCs/>
          <w:color w:val="000000" w:themeColor="text1"/>
          <w:sz w:val="30"/>
          <w:szCs w:val="30"/>
        </w:rPr>
      </w:pPr>
      <w:r w:rsidRPr="00AB761B">
        <w:rPr>
          <w:rFonts w:eastAsia="仿宋_GB2312"/>
          <w:b/>
          <w:bCs/>
          <w:color w:val="000000" w:themeColor="text1"/>
          <w:sz w:val="30"/>
          <w:szCs w:val="30"/>
        </w:rPr>
        <w:t>4.</w:t>
      </w:r>
      <w:r w:rsidRPr="00AB761B">
        <w:rPr>
          <w:rFonts w:eastAsia="仿宋_GB2312"/>
          <w:b/>
          <w:bCs/>
          <w:color w:val="000000" w:themeColor="text1"/>
          <w:sz w:val="30"/>
          <w:szCs w:val="30"/>
        </w:rPr>
        <w:t>组织单位审核并推送作品</w:t>
      </w:r>
    </w:p>
    <w:p w:rsidR="00E8695A" w:rsidRPr="00AB761B" w:rsidRDefault="00826E92" w:rsidP="009C1646">
      <w:pPr>
        <w:adjustRightInd w:val="0"/>
        <w:snapToGrid w:val="0"/>
        <w:spacing w:line="560" w:lineRule="exact"/>
        <w:ind w:firstLine="645"/>
        <w:rPr>
          <w:rFonts w:eastAsia="仿宋_GB2312"/>
          <w:color w:val="000000" w:themeColor="text1"/>
          <w:kern w:val="0"/>
          <w:sz w:val="30"/>
          <w:szCs w:val="30"/>
        </w:rPr>
      </w:pPr>
      <w:r w:rsidRPr="00AB761B">
        <w:rPr>
          <w:rFonts w:eastAsia="仿宋_GB2312"/>
          <w:color w:val="000000" w:themeColor="text1"/>
          <w:kern w:val="0"/>
          <w:sz w:val="30"/>
          <w:szCs w:val="30"/>
        </w:rPr>
        <w:t>请各组织单位严格按照各项目的具体要求（详见附件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1-1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至附件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1-5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）审核作品。</w:t>
      </w:r>
    </w:p>
    <w:p w:rsidR="00E8695A" w:rsidRPr="00AB761B" w:rsidRDefault="00826E92" w:rsidP="009C1646">
      <w:pPr>
        <w:adjustRightInd w:val="0"/>
        <w:snapToGrid w:val="0"/>
        <w:spacing w:line="560" w:lineRule="exact"/>
        <w:ind w:firstLine="645"/>
        <w:rPr>
          <w:rFonts w:eastAsia="仿宋_GB2312"/>
          <w:color w:val="000000" w:themeColor="text1"/>
          <w:kern w:val="0"/>
          <w:sz w:val="30"/>
          <w:szCs w:val="30"/>
        </w:rPr>
      </w:pPr>
      <w:r w:rsidRPr="00AB761B">
        <w:rPr>
          <w:rFonts w:eastAsia="仿宋_GB2312"/>
          <w:color w:val="000000" w:themeColor="text1"/>
          <w:kern w:val="0"/>
          <w:sz w:val="30"/>
          <w:szCs w:val="30"/>
        </w:rPr>
        <w:t>市属高校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、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局属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各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学校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的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作品由学校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组织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初评后，以校为单位按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报送限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额向市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级活动推荐优秀作品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参评；区属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学校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的作品，由各区相关部门组织初评后，以区为单位按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报送限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额向市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级活动推荐优秀作品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参评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。</w:t>
      </w:r>
    </w:p>
    <w:p w:rsidR="00E8695A" w:rsidRPr="00AB761B" w:rsidRDefault="00826E92" w:rsidP="009C1646">
      <w:pPr>
        <w:pStyle w:val="a3"/>
        <w:adjustRightInd w:val="0"/>
        <w:snapToGrid w:val="0"/>
        <w:ind w:firstLineChars="0" w:firstLine="645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 w:rsidRPr="00AB761B">
        <w:rPr>
          <w:rFonts w:ascii="Times New Roman" w:eastAsia="仿宋_GB2312" w:hAnsi="Times New Roman" w:cs="Times New Roman"/>
          <w:b/>
          <w:bCs/>
          <w:sz w:val="30"/>
          <w:szCs w:val="30"/>
        </w:rPr>
        <w:t>5.</w:t>
      </w:r>
      <w:r w:rsidRPr="00AB761B">
        <w:rPr>
          <w:rFonts w:ascii="Times New Roman" w:eastAsia="仿宋_GB2312" w:hAnsi="Times New Roman" w:cs="Times New Roman"/>
          <w:b/>
          <w:bCs/>
          <w:sz w:val="30"/>
          <w:szCs w:val="30"/>
        </w:rPr>
        <w:t>组织单位报送材料</w:t>
      </w:r>
    </w:p>
    <w:p w:rsidR="00E8695A" w:rsidRPr="00AB761B" w:rsidRDefault="00826E92" w:rsidP="009C1646">
      <w:pPr>
        <w:adjustRightInd w:val="0"/>
        <w:snapToGrid w:val="0"/>
        <w:spacing w:line="560" w:lineRule="exact"/>
        <w:ind w:firstLine="645"/>
        <w:rPr>
          <w:rFonts w:eastAsia="仿宋_GB2312"/>
          <w:b/>
          <w:bCs/>
          <w:color w:val="000000" w:themeColor="text1"/>
          <w:sz w:val="30"/>
          <w:szCs w:val="30"/>
        </w:rPr>
      </w:pPr>
      <w:r w:rsidRPr="00AB761B">
        <w:rPr>
          <w:rFonts w:eastAsia="仿宋_GB2312"/>
          <w:color w:val="000000" w:themeColor="text1"/>
          <w:kern w:val="0"/>
          <w:sz w:val="30"/>
          <w:szCs w:val="30"/>
        </w:rPr>
        <w:t>请各组织单位在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“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教师活动管理平台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”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推送作品后，填写《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2022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年广州市教育教学信息化创新应用活动作品报送清单》（附件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1-8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），并将此表的盖章扫描版文件和电子文档发到邮箱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cyb401@vip.163.com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。</w:t>
      </w:r>
    </w:p>
    <w:p w:rsidR="00E8695A" w:rsidRPr="00AB761B" w:rsidRDefault="00826E92" w:rsidP="009C1646">
      <w:pPr>
        <w:pStyle w:val="a3"/>
        <w:adjustRightInd w:val="0"/>
        <w:snapToGrid w:val="0"/>
        <w:ind w:firstLineChars="0" w:firstLine="645"/>
        <w:rPr>
          <w:rFonts w:ascii="Times New Roman" w:hAnsi="Times New Roman" w:cs="Times New Roman"/>
          <w:sz w:val="36"/>
          <w:szCs w:val="36"/>
        </w:rPr>
      </w:pPr>
      <w:r w:rsidRPr="00AB761B">
        <w:rPr>
          <w:rFonts w:ascii="Times New Roman" w:hAnsi="Times New Roman" w:cs="Times New Roman"/>
          <w:sz w:val="36"/>
          <w:szCs w:val="36"/>
        </w:rPr>
        <w:t>六</w:t>
      </w:r>
      <w:r w:rsidRPr="00AB761B">
        <w:rPr>
          <w:rFonts w:ascii="Times New Roman" w:hAnsi="Times New Roman" w:cs="Times New Roman"/>
          <w:sz w:val="36"/>
          <w:szCs w:val="36"/>
        </w:rPr>
        <w:t>、评选推荐</w:t>
      </w:r>
    </w:p>
    <w:p w:rsidR="00E8695A" w:rsidRPr="00AB761B" w:rsidRDefault="00826E92" w:rsidP="009C1646">
      <w:pPr>
        <w:adjustRightInd w:val="0"/>
        <w:snapToGrid w:val="0"/>
        <w:spacing w:line="560" w:lineRule="exact"/>
        <w:ind w:firstLine="645"/>
        <w:rPr>
          <w:rFonts w:eastAsia="仿宋_GB2312"/>
          <w:color w:val="000000" w:themeColor="text1"/>
          <w:kern w:val="0"/>
          <w:sz w:val="30"/>
          <w:szCs w:val="30"/>
        </w:rPr>
      </w:pPr>
      <w:r w:rsidRPr="00AB761B">
        <w:rPr>
          <w:rFonts w:eastAsia="仿宋_GB2312"/>
          <w:color w:val="000000" w:themeColor="text1"/>
          <w:kern w:val="0"/>
          <w:sz w:val="30"/>
          <w:szCs w:val="30"/>
        </w:rPr>
        <w:t>由活动组委会组织专家评委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对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作品进行评选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，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评委由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相关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教育专家、学科教研员、一线骨干教师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等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组成。</w:t>
      </w:r>
    </w:p>
    <w:bookmarkEnd w:id="4"/>
    <w:p w:rsidR="00E8695A" w:rsidRPr="00AB761B" w:rsidRDefault="00826E92" w:rsidP="009C1646">
      <w:pPr>
        <w:adjustRightInd w:val="0"/>
        <w:snapToGrid w:val="0"/>
        <w:spacing w:line="560" w:lineRule="exact"/>
        <w:ind w:firstLine="645"/>
        <w:rPr>
          <w:rFonts w:eastAsia="仿宋_GB2312"/>
          <w:color w:val="000000" w:themeColor="text1"/>
          <w:kern w:val="0"/>
          <w:sz w:val="30"/>
          <w:szCs w:val="30"/>
        </w:rPr>
      </w:pPr>
      <w:r w:rsidRPr="00AB761B">
        <w:rPr>
          <w:rFonts w:eastAsia="仿宋_GB2312"/>
          <w:color w:val="000000" w:themeColor="text1"/>
          <w:kern w:val="0"/>
          <w:sz w:val="30"/>
          <w:szCs w:val="30"/>
        </w:rPr>
        <w:t>根据个人自愿参加的原则，基础教育组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和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中等职业教育组通过市级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活动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评选的部分优秀作品将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被推荐参加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2022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年广东省教育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“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双融双创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”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师生信息素养提升实践活动（教师部分）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（以下简称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“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省级活动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”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）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，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通过省级活动评选的优秀作品将有机会被推荐参加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2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022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年全国师生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lastRenderedPageBreak/>
        <w:t>信息素养提升实践活动（教师部分）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（以下简称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“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国家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级活动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”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），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具体事宜另文通知。</w:t>
      </w:r>
    </w:p>
    <w:p w:rsidR="00E8695A" w:rsidRPr="00AB761B" w:rsidRDefault="00826E92" w:rsidP="009C1646">
      <w:pPr>
        <w:adjustRightInd w:val="0"/>
        <w:snapToGrid w:val="0"/>
        <w:spacing w:line="560" w:lineRule="exact"/>
        <w:ind w:firstLine="645"/>
        <w:rPr>
          <w:rFonts w:eastAsia="仿宋_GB2312"/>
          <w:color w:val="000000" w:themeColor="text1"/>
          <w:kern w:val="0"/>
          <w:sz w:val="30"/>
          <w:szCs w:val="30"/>
        </w:rPr>
      </w:pPr>
      <w:r w:rsidRPr="00AB761B">
        <w:rPr>
          <w:rFonts w:eastAsia="仿宋_GB2312"/>
          <w:color w:val="000000" w:themeColor="text1"/>
          <w:kern w:val="0"/>
          <w:sz w:val="30"/>
          <w:szCs w:val="30"/>
        </w:rPr>
        <w:t>高等教育组的作品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由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各高校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组织教师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报送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参加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国家级活动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，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无须经过市级或省级活动推送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。</w:t>
      </w:r>
    </w:p>
    <w:p w:rsidR="00E8695A" w:rsidRPr="00AB761B" w:rsidRDefault="00826E92" w:rsidP="009C1646">
      <w:pPr>
        <w:pStyle w:val="a3"/>
        <w:adjustRightInd w:val="0"/>
        <w:snapToGrid w:val="0"/>
        <w:ind w:firstLineChars="0" w:firstLine="645"/>
        <w:rPr>
          <w:rFonts w:ascii="Times New Roman" w:hAnsi="Times New Roman" w:cs="Times New Roman"/>
          <w:sz w:val="36"/>
          <w:szCs w:val="36"/>
        </w:rPr>
      </w:pPr>
      <w:r w:rsidRPr="00AB761B">
        <w:rPr>
          <w:rFonts w:ascii="Times New Roman" w:hAnsi="Times New Roman" w:cs="Times New Roman"/>
          <w:sz w:val="36"/>
          <w:szCs w:val="36"/>
        </w:rPr>
        <w:t>七</w:t>
      </w:r>
      <w:r w:rsidRPr="00AB761B">
        <w:rPr>
          <w:rFonts w:ascii="Times New Roman" w:hAnsi="Times New Roman" w:cs="Times New Roman"/>
          <w:sz w:val="36"/>
          <w:szCs w:val="36"/>
        </w:rPr>
        <w:t>、</w:t>
      </w:r>
      <w:bookmarkStart w:id="5" w:name="_Toc101167300"/>
      <w:r w:rsidRPr="00AB761B">
        <w:rPr>
          <w:rFonts w:ascii="Times New Roman" w:hAnsi="Times New Roman" w:cs="Times New Roman"/>
          <w:sz w:val="36"/>
          <w:szCs w:val="36"/>
        </w:rPr>
        <w:t>其他事项</w:t>
      </w:r>
    </w:p>
    <w:p w:rsidR="00E8695A" w:rsidRPr="00AB761B" w:rsidRDefault="00826E92" w:rsidP="009C1646">
      <w:pPr>
        <w:adjustRightInd w:val="0"/>
        <w:snapToGrid w:val="0"/>
        <w:spacing w:line="560" w:lineRule="exact"/>
        <w:ind w:firstLine="645"/>
        <w:rPr>
          <w:rFonts w:eastAsia="仿宋_GB2312"/>
          <w:color w:val="000000" w:themeColor="text1"/>
          <w:kern w:val="0"/>
          <w:sz w:val="30"/>
          <w:szCs w:val="30"/>
        </w:rPr>
      </w:pPr>
      <w:r w:rsidRPr="00AB761B">
        <w:rPr>
          <w:rFonts w:eastAsia="仿宋_GB2312"/>
          <w:color w:val="000000" w:themeColor="text1"/>
          <w:kern w:val="0"/>
          <w:sz w:val="30"/>
          <w:szCs w:val="30"/>
        </w:rPr>
        <w:t>（一）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相同的教学内容不能同时以课件</w:t>
      </w:r>
      <w:proofErr w:type="gramStart"/>
      <w:r w:rsidRPr="00AB761B">
        <w:rPr>
          <w:rFonts w:eastAsia="仿宋_GB2312"/>
          <w:color w:val="000000" w:themeColor="text1"/>
          <w:kern w:val="0"/>
          <w:sz w:val="30"/>
          <w:szCs w:val="30"/>
        </w:rPr>
        <w:t>和微课作品</w:t>
      </w:r>
      <w:proofErr w:type="gramEnd"/>
      <w:r w:rsidRPr="00AB761B">
        <w:rPr>
          <w:rFonts w:eastAsia="仿宋_GB2312"/>
          <w:color w:val="000000" w:themeColor="text1"/>
          <w:kern w:val="0"/>
          <w:sz w:val="30"/>
          <w:szCs w:val="30"/>
        </w:rPr>
        <w:t>的形式报送，且不能同时以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虚拟实验教学应用课例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和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融合创新应用教学案例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作品的形式报送。</w:t>
      </w:r>
    </w:p>
    <w:p w:rsidR="00E8695A" w:rsidRPr="00AB761B" w:rsidRDefault="00826E92" w:rsidP="009C1646">
      <w:pPr>
        <w:adjustRightInd w:val="0"/>
        <w:snapToGrid w:val="0"/>
        <w:spacing w:line="560" w:lineRule="exact"/>
        <w:ind w:firstLine="645"/>
        <w:rPr>
          <w:rFonts w:eastAsia="仿宋_GB2312"/>
          <w:color w:val="000000" w:themeColor="text1"/>
          <w:kern w:val="0"/>
          <w:sz w:val="30"/>
          <w:szCs w:val="30"/>
        </w:rPr>
      </w:pPr>
      <w:r w:rsidRPr="00AB761B">
        <w:rPr>
          <w:rFonts w:eastAsia="仿宋_GB2312"/>
          <w:color w:val="000000" w:themeColor="text1"/>
          <w:kern w:val="0"/>
          <w:sz w:val="30"/>
          <w:szCs w:val="30"/>
        </w:rPr>
        <w:t>（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二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）在作品评选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过程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中，如发现作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品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有违反国家有关法律法规、政治原则性错误、侵犯知识产权、弄虚作假等情况一律取消参与活动资格，情节严重的将予以通报或上报有关部门。作品资料的引用应注明出处。如引起知识产权异议和纠纷，责任由作者承担。</w:t>
      </w:r>
    </w:p>
    <w:p w:rsidR="00E8695A" w:rsidRPr="00AB761B" w:rsidRDefault="00826E92" w:rsidP="009C1646">
      <w:pPr>
        <w:adjustRightInd w:val="0"/>
        <w:snapToGrid w:val="0"/>
        <w:spacing w:line="560" w:lineRule="exact"/>
        <w:ind w:firstLine="645"/>
        <w:rPr>
          <w:rFonts w:eastAsia="仿宋_GB2312"/>
          <w:color w:val="000000" w:themeColor="text1"/>
          <w:kern w:val="0"/>
          <w:sz w:val="30"/>
          <w:szCs w:val="30"/>
        </w:rPr>
      </w:pPr>
      <w:r w:rsidRPr="00AB761B">
        <w:rPr>
          <w:rFonts w:eastAsia="仿宋_GB2312"/>
          <w:color w:val="000000" w:themeColor="text1"/>
          <w:kern w:val="0"/>
          <w:sz w:val="30"/>
          <w:szCs w:val="30"/>
        </w:rPr>
        <w:t>（三）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市级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活动的相关信息将在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广州市教育教学信息化创新应用活动专题网站（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https://gzcx.gzjkw.net/)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和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广州市电化教育馆门户网站（网址：</w:t>
      </w:r>
      <w:hyperlink r:id="rId6" w:history="1">
        <w:r w:rsidRPr="00AB761B">
          <w:rPr>
            <w:rFonts w:eastAsia="仿宋_GB2312"/>
            <w:color w:val="000000" w:themeColor="text1"/>
            <w:kern w:val="0"/>
            <w:sz w:val="30"/>
            <w:szCs w:val="30"/>
          </w:rPr>
          <w:t>http://www.gzeic.com.cn</w:t>
        </w:r>
        <w:r w:rsidRPr="00AB761B">
          <w:rPr>
            <w:rFonts w:eastAsia="仿宋_GB2312"/>
            <w:color w:val="000000" w:themeColor="text1"/>
            <w:kern w:val="0"/>
            <w:sz w:val="30"/>
            <w:szCs w:val="30"/>
          </w:rPr>
          <w:t>）</w:t>
        </w:r>
      </w:hyperlink>
      <w:r w:rsidRPr="00AB761B">
        <w:rPr>
          <w:rFonts w:eastAsia="仿宋_GB2312"/>
          <w:color w:val="000000" w:themeColor="text1"/>
          <w:kern w:val="0"/>
          <w:sz w:val="30"/>
          <w:szCs w:val="30"/>
        </w:rPr>
        <w:t>公布。</w:t>
      </w:r>
    </w:p>
    <w:p w:rsidR="00E8695A" w:rsidRPr="00AB761B" w:rsidRDefault="00826E92" w:rsidP="009C1646">
      <w:pPr>
        <w:adjustRightInd w:val="0"/>
        <w:snapToGrid w:val="0"/>
        <w:spacing w:line="560" w:lineRule="exact"/>
        <w:ind w:firstLine="645"/>
        <w:rPr>
          <w:rFonts w:eastAsia="仿宋_GB2312"/>
          <w:color w:val="000000" w:themeColor="text1"/>
          <w:kern w:val="0"/>
          <w:sz w:val="30"/>
          <w:szCs w:val="30"/>
        </w:rPr>
      </w:pPr>
      <w:r w:rsidRPr="00AB761B">
        <w:rPr>
          <w:rFonts w:eastAsia="仿宋_GB2312"/>
          <w:color w:val="000000" w:themeColor="text1"/>
          <w:kern w:val="0"/>
          <w:sz w:val="30"/>
          <w:szCs w:val="30"/>
        </w:rPr>
        <w:t>（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四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）请市属各高校、各区教育局、局属各学校负责该项活动组织工作的人员加入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“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活动联系人群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”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（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QQ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群号：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1062231257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）；请需要咨询报名事项的参赛者加入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“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报名咨询群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”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（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QQ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群号：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231721400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）咨询。</w:t>
      </w:r>
    </w:p>
    <w:p w:rsidR="00E8695A" w:rsidRPr="00AB761B" w:rsidRDefault="00826E92" w:rsidP="009C1646">
      <w:pPr>
        <w:adjustRightInd w:val="0"/>
        <w:snapToGrid w:val="0"/>
        <w:spacing w:line="560" w:lineRule="exact"/>
        <w:ind w:firstLine="645"/>
        <w:rPr>
          <w:rFonts w:eastAsia="仿宋_GB2312"/>
          <w:color w:val="000000" w:themeColor="text1"/>
          <w:kern w:val="0"/>
          <w:sz w:val="30"/>
          <w:szCs w:val="30"/>
        </w:rPr>
      </w:pPr>
      <w:r w:rsidRPr="00AB761B">
        <w:rPr>
          <w:rFonts w:eastAsia="仿宋_GB2312"/>
          <w:color w:val="000000" w:themeColor="text1"/>
          <w:kern w:val="0"/>
          <w:sz w:val="30"/>
          <w:szCs w:val="30"/>
        </w:rPr>
        <w:t>（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五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）本次活动不收取任何费用。</w:t>
      </w:r>
    </w:p>
    <w:p w:rsidR="00E8695A" w:rsidRPr="00AB761B" w:rsidRDefault="00826E92" w:rsidP="009C1646">
      <w:pPr>
        <w:adjustRightInd w:val="0"/>
        <w:snapToGrid w:val="0"/>
        <w:spacing w:line="560" w:lineRule="exact"/>
        <w:ind w:firstLine="645"/>
        <w:rPr>
          <w:rFonts w:eastAsia="仿宋_GB2312"/>
          <w:color w:val="000000" w:themeColor="text1"/>
          <w:kern w:val="0"/>
          <w:sz w:val="30"/>
          <w:szCs w:val="30"/>
        </w:rPr>
      </w:pPr>
      <w:r w:rsidRPr="00AB761B">
        <w:rPr>
          <w:rFonts w:eastAsia="仿宋_GB2312"/>
          <w:color w:val="000000" w:themeColor="text1"/>
          <w:kern w:val="0"/>
          <w:sz w:val="30"/>
          <w:szCs w:val="30"/>
        </w:rPr>
        <w:t>（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六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）《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202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2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年广州市教育教学创新应用活动指南》解释权在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本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活动</w:t>
      </w:r>
      <w:r w:rsidRPr="00AB761B">
        <w:rPr>
          <w:rFonts w:eastAsia="仿宋_GB2312"/>
          <w:color w:val="000000" w:themeColor="text1"/>
          <w:kern w:val="0"/>
          <w:sz w:val="30"/>
          <w:szCs w:val="30"/>
        </w:rPr>
        <w:t>组织委员会。</w:t>
      </w:r>
      <w:bookmarkEnd w:id="5"/>
    </w:p>
    <w:p w:rsidR="00E8695A" w:rsidRPr="00AB761B" w:rsidRDefault="00E8695A" w:rsidP="00082F58">
      <w:pPr>
        <w:adjustRightInd w:val="0"/>
        <w:snapToGrid w:val="0"/>
        <w:spacing w:line="560" w:lineRule="exact"/>
        <w:rPr>
          <w:rFonts w:eastAsia="仿宋_GB2312"/>
          <w:color w:val="000000" w:themeColor="text1"/>
          <w:kern w:val="0"/>
          <w:sz w:val="30"/>
          <w:szCs w:val="30"/>
        </w:rPr>
      </w:pPr>
    </w:p>
    <w:p w:rsidR="00E8695A" w:rsidRPr="00AB761B" w:rsidRDefault="00826E92" w:rsidP="00826E92">
      <w:pPr>
        <w:adjustRightInd w:val="0"/>
        <w:snapToGrid w:val="0"/>
        <w:spacing w:line="560" w:lineRule="exact"/>
        <w:rPr>
          <w:rFonts w:eastAsia="仿宋_GB2312"/>
          <w:bCs/>
          <w:color w:val="000000" w:themeColor="text1"/>
          <w:kern w:val="0"/>
          <w:sz w:val="30"/>
          <w:szCs w:val="30"/>
        </w:rPr>
      </w:pPr>
      <w:r>
        <w:rPr>
          <w:rFonts w:eastAsia="仿宋_GB2312" w:hint="eastAsia"/>
          <w:bCs/>
          <w:color w:val="000000" w:themeColor="text1"/>
          <w:kern w:val="0"/>
          <w:sz w:val="30"/>
          <w:szCs w:val="30"/>
        </w:rPr>
        <w:lastRenderedPageBreak/>
        <w:t xml:space="preserve">    </w:t>
      </w:r>
      <w:r w:rsidRPr="00AB761B">
        <w:rPr>
          <w:rFonts w:eastAsia="仿宋_GB2312"/>
          <w:bCs/>
          <w:color w:val="000000" w:themeColor="text1"/>
          <w:kern w:val="0"/>
          <w:sz w:val="30"/>
          <w:szCs w:val="30"/>
        </w:rPr>
        <w:t>附件：</w:t>
      </w:r>
      <w:r w:rsidRPr="00AB761B">
        <w:rPr>
          <w:rFonts w:eastAsia="仿宋_GB2312"/>
          <w:bCs/>
          <w:color w:val="000000" w:themeColor="text1"/>
          <w:kern w:val="0"/>
          <w:sz w:val="30"/>
          <w:szCs w:val="30"/>
        </w:rPr>
        <w:t>1-1</w:t>
      </w:r>
      <w:r w:rsidRPr="00AB761B">
        <w:rPr>
          <w:rFonts w:eastAsia="仿宋_GB2312"/>
          <w:bCs/>
          <w:color w:val="000000" w:themeColor="text1"/>
          <w:kern w:val="0"/>
          <w:sz w:val="30"/>
          <w:szCs w:val="30"/>
        </w:rPr>
        <w:t>课件项目说明及报送要求</w:t>
      </w:r>
    </w:p>
    <w:p w:rsidR="00E8695A" w:rsidRPr="00AB761B" w:rsidRDefault="00826E92" w:rsidP="00826E92">
      <w:pPr>
        <w:adjustRightInd w:val="0"/>
        <w:snapToGrid w:val="0"/>
        <w:spacing w:line="560" w:lineRule="exact"/>
        <w:rPr>
          <w:rFonts w:eastAsia="仿宋_GB2312"/>
          <w:bCs/>
          <w:color w:val="000000" w:themeColor="text1"/>
          <w:kern w:val="0"/>
          <w:sz w:val="30"/>
          <w:szCs w:val="30"/>
        </w:rPr>
      </w:pPr>
      <w:r>
        <w:rPr>
          <w:rFonts w:eastAsia="仿宋_GB2312" w:hint="eastAsia"/>
          <w:bCs/>
          <w:color w:val="000000" w:themeColor="text1"/>
          <w:kern w:val="0"/>
          <w:sz w:val="30"/>
          <w:szCs w:val="30"/>
        </w:rPr>
        <w:t xml:space="preserve">          </w:t>
      </w:r>
      <w:r w:rsidRPr="00AB761B">
        <w:rPr>
          <w:rFonts w:eastAsia="仿宋_GB2312"/>
          <w:bCs/>
          <w:color w:val="000000" w:themeColor="text1"/>
          <w:kern w:val="0"/>
          <w:sz w:val="30"/>
          <w:szCs w:val="30"/>
        </w:rPr>
        <w:t>1-2</w:t>
      </w:r>
      <w:proofErr w:type="gramStart"/>
      <w:r w:rsidRPr="00AB761B">
        <w:rPr>
          <w:rFonts w:eastAsia="仿宋_GB2312"/>
          <w:bCs/>
          <w:color w:val="000000" w:themeColor="text1"/>
          <w:kern w:val="0"/>
          <w:sz w:val="30"/>
          <w:szCs w:val="30"/>
        </w:rPr>
        <w:t>微课项目</w:t>
      </w:r>
      <w:proofErr w:type="gramEnd"/>
      <w:r w:rsidRPr="00AB761B">
        <w:rPr>
          <w:rFonts w:eastAsia="仿宋_GB2312"/>
          <w:bCs/>
          <w:color w:val="000000" w:themeColor="text1"/>
          <w:kern w:val="0"/>
          <w:sz w:val="30"/>
          <w:szCs w:val="30"/>
        </w:rPr>
        <w:t>说明及报送要求</w:t>
      </w:r>
    </w:p>
    <w:p w:rsidR="00E8695A" w:rsidRPr="00AB761B" w:rsidRDefault="00826E92" w:rsidP="00826E92">
      <w:pPr>
        <w:adjustRightInd w:val="0"/>
        <w:snapToGrid w:val="0"/>
        <w:spacing w:line="560" w:lineRule="exact"/>
        <w:rPr>
          <w:rFonts w:eastAsia="仿宋_GB2312"/>
          <w:bCs/>
          <w:color w:val="000000" w:themeColor="text1"/>
          <w:kern w:val="0"/>
          <w:sz w:val="30"/>
          <w:szCs w:val="30"/>
        </w:rPr>
      </w:pPr>
      <w:r>
        <w:rPr>
          <w:rFonts w:eastAsia="仿宋_GB2312" w:hint="eastAsia"/>
          <w:bCs/>
          <w:color w:val="000000" w:themeColor="text1"/>
          <w:kern w:val="0"/>
          <w:sz w:val="30"/>
          <w:szCs w:val="30"/>
        </w:rPr>
        <w:t xml:space="preserve">          </w:t>
      </w:r>
      <w:r w:rsidRPr="00AB761B">
        <w:rPr>
          <w:rFonts w:eastAsia="仿宋_GB2312"/>
          <w:bCs/>
          <w:color w:val="000000" w:themeColor="text1"/>
          <w:kern w:val="0"/>
          <w:sz w:val="30"/>
          <w:szCs w:val="30"/>
        </w:rPr>
        <w:t>1-3</w:t>
      </w:r>
      <w:r w:rsidRPr="00AB761B">
        <w:rPr>
          <w:rFonts w:eastAsia="仿宋_GB2312"/>
          <w:bCs/>
          <w:color w:val="000000" w:themeColor="text1"/>
          <w:kern w:val="0"/>
          <w:sz w:val="30"/>
          <w:szCs w:val="30"/>
        </w:rPr>
        <w:t>融合创新应用教学案例项目说明及报送要求</w:t>
      </w:r>
    </w:p>
    <w:p w:rsidR="00E8695A" w:rsidRPr="00AB761B" w:rsidRDefault="00826E92" w:rsidP="00826E92">
      <w:pPr>
        <w:adjustRightInd w:val="0"/>
        <w:snapToGrid w:val="0"/>
        <w:spacing w:line="560" w:lineRule="exact"/>
        <w:rPr>
          <w:rFonts w:eastAsia="仿宋_GB2312"/>
          <w:bCs/>
          <w:color w:val="000000" w:themeColor="text1"/>
          <w:kern w:val="0"/>
          <w:sz w:val="30"/>
          <w:szCs w:val="30"/>
        </w:rPr>
      </w:pPr>
      <w:r>
        <w:rPr>
          <w:rFonts w:eastAsia="仿宋_GB2312" w:hint="eastAsia"/>
          <w:bCs/>
          <w:color w:val="000000" w:themeColor="text1"/>
          <w:kern w:val="0"/>
          <w:sz w:val="30"/>
          <w:szCs w:val="30"/>
        </w:rPr>
        <w:t xml:space="preserve">          </w:t>
      </w:r>
      <w:r w:rsidRPr="00AB761B">
        <w:rPr>
          <w:rFonts w:eastAsia="仿宋_GB2312"/>
          <w:bCs/>
          <w:color w:val="000000" w:themeColor="text1"/>
          <w:kern w:val="0"/>
          <w:sz w:val="30"/>
          <w:szCs w:val="30"/>
        </w:rPr>
        <w:t>1-4</w:t>
      </w:r>
      <w:r w:rsidRPr="00AB761B">
        <w:rPr>
          <w:rFonts w:eastAsia="仿宋_GB2312"/>
          <w:bCs/>
          <w:color w:val="000000" w:themeColor="text1"/>
          <w:kern w:val="0"/>
          <w:sz w:val="30"/>
          <w:szCs w:val="30"/>
        </w:rPr>
        <w:t>虚拟实验教学应用课</w:t>
      </w:r>
      <w:proofErr w:type="gramStart"/>
      <w:r w:rsidRPr="00AB761B">
        <w:rPr>
          <w:rFonts w:eastAsia="仿宋_GB2312"/>
          <w:bCs/>
          <w:color w:val="000000" w:themeColor="text1"/>
          <w:kern w:val="0"/>
          <w:sz w:val="30"/>
          <w:szCs w:val="30"/>
        </w:rPr>
        <w:t>例项目</w:t>
      </w:r>
      <w:proofErr w:type="gramEnd"/>
      <w:r w:rsidRPr="00AB761B">
        <w:rPr>
          <w:rFonts w:eastAsia="仿宋_GB2312"/>
          <w:bCs/>
          <w:color w:val="000000" w:themeColor="text1"/>
          <w:kern w:val="0"/>
          <w:sz w:val="30"/>
          <w:szCs w:val="30"/>
        </w:rPr>
        <w:t>说明及报送要求</w:t>
      </w:r>
    </w:p>
    <w:p w:rsidR="00E8695A" w:rsidRPr="00AB761B" w:rsidRDefault="00826E92" w:rsidP="00826E92">
      <w:pPr>
        <w:adjustRightInd w:val="0"/>
        <w:snapToGrid w:val="0"/>
        <w:spacing w:line="560" w:lineRule="exact"/>
        <w:rPr>
          <w:rFonts w:eastAsia="仿宋_GB2312"/>
          <w:bCs/>
          <w:color w:val="000000" w:themeColor="text1"/>
          <w:kern w:val="0"/>
          <w:sz w:val="30"/>
          <w:szCs w:val="30"/>
        </w:rPr>
      </w:pPr>
      <w:r>
        <w:rPr>
          <w:rFonts w:eastAsia="仿宋_GB2312" w:hint="eastAsia"/>
          <w:bCs/>
          <w:color w:val="000000" w:themeColor="text1"/>
          <w:kern w:val="0"/>
          <w:sz w:val="30"/>
          <w:szCs w:val="30"/>
        </w:rPr>
        <w:t xml:space="preserve">          </w:t>
      </w:r>
      <w:r w:rsidRPr="00AB761B">
        <w:rPr>
          <w:rFonts w:eastAsia="仿宋_GB2312"/>
          <w:bCs/>
          <w:color w:val="000000" w:themeColor="text1"/>
          <w:kern w:val="0"/>
          <w:sz w:val="30"/>
          <w:szCs w:val="30"/>
        </w:rPr>
        <w:t>1-5</w:t>
      </w:r>
      <w:r w:rsidRPr="00AB761B">
        <w:rPr>
          <w:rFonts w:eastAsia="仿宋_GB2312"/>
          <w:bCs/>
          <w:color w:val="000000" w:themeColor="text1"/>
          <w:kern w:val="0"/>
          <w:sz w:val="30"/>
          <w:szCs w:val="30"/>
        </w:rPr>
        <w:t>信息化教学课程案例项目</w:t>
      </w:r>
      <w:r w:rsidRPr="00AB761B">
        <w:rPr>
          <w:rFonts w:eastAsia="仿宋_GB2312"/>
          <w:bCs/>
          <w:color w:val="000000" w:themeColor="text1"/>
          <w:kern w:val="0"/>
          <w:sz w:val="30"/>
          <w:szCs w:val="30"/>
        </w:rPr>
        <w:t>说明及报送</w:t>
      </w:r>
      <w:r w:rsidRPr="00AB761B">
        <w:rPr>
          <w:rFonts w:eastAsia="仿宋_GB2312"/>
          <w:bCs/>
          <w:color w:val="000000" w:themeColor="text1"/>
          <w:kern w:val="0"/>
          <w:sz w:val="30"/>
          <w:szCs w:val="30"/>
        </w:rPr>
        <w:t>要求</w:t>
      </w:r>
    </w:p>
    <w:p w:rsidR="00826E92" w:rsidRDefault="00826E92" w:rsidP="00826E92">
      <w:pPr>
        <w:adjustRightInd w:val="0"/>
        <w:snapToGrid w:val="0"/>
        <w:spacing w:line="560" w:lineRule="exact"/>
        <w:rPr>
          <w:rFonts w:eastAsia="仿宋_GB2312" w:hint="eastAsia"/>
          <w:bCs/>
          <w:color w:val="000000" w:themeColor="text1"/>
          <w:kern w:val="0"/>
          <w:sz w:val="30"/>
          <w:szCs w:val="30"/>
        </w:rPr>
      </w:pPr>
      <w:r>
        <w:rPr>
          <w:rFonts w:eastAsia="仿宋_GB2312" w:hint="eastAsia"/>
          <w:bCs/>
          <w:color w:val="000000" w:themeColor="text1"/>
          <w:kern w:val="0"/>
          <w:sz w:val="30"/>
          <w:szCs w:val="30"/>
        </w:rPr>
        <w:t xml:space="preserve">          </w:t>
      </w:r>
      <w:r w:rsidRPr="00AB761B">
        <w:rPr>
          <w:rFonts w:eastAsia="仿宋_GB2312"/>
          <w:bCs/>
          <w:color w:val="000000" w:themeColor="text1"/>
          <w:kern w:val="0"/>
          <w:sz w:val="30"/>
          <w:szCs w:val="30"/>
        </w:rPr>
        <w:t>1-6</w:t>
      </w:r>
      <w:r w:rsidRPr="00AB761B">
        <w:rPr>
          <w:rFonts w:eastAsia="仿宋_GB2312"/>
          <w:bCs/>
          <w:color w:val="000000" w:themeColor="text1"/>
          <w:kern w:val="0"/>
          <w:sz w:val="30"/>
          <w:szCs w:val="30"/>
        </w:rPr>
        <w:t>“</w:t>
      </w:r>
      <w:r w:rsidRPr="00AB761B">
        <w:rPr>
          <w:rFonts w:eastAsia="仿宋_GB2312"/>
          <w:bCs/>
          <w:color w:val="000000" w:themeColor="text1"/>
          <w:kern w:val="0"/>
          <w:sz w:val="30"/>
          <w:szCs w:val="30"/>
        </w:rPr>
        <w:t>广州市教育教学信息化创新应用活动</w:t>
      </w:r>
      <w:r w:rsidRPr="00AB761B">
        <w:rPr>
          <w:rFonts w:eastAsia="仿宋_GB2312"/>
          <w:bCs/>
          <w:color w:val="000000" w:themeColor="text1"/>
          <w:kern w:val="0"/>
          <w:sz w:val="30"/>
          <w:szCs w:val="30"/>
        </w:rPr>
        <w:t>管理平台</w:t>
      </w:r>
      <w:r w:rsidRPr="00AB761B">
        <w:rPr>
          <w:rFonts w:eastAsia="仿宋_GB2312"/>
          <w:bCs/>
          <w:color w:val="000000" w:themeColor="text1"/>
          <w:kern w:val="0"/>
          <w:sz w:val="30"/>
          <w:szCs w:val="30"/>
        </w:rPr>
        <w:t>”</w:t>
      </w:r>
      <w:r w:rsidRPr="00AB761B">
        <w:rPr>
          <w:rFonts w:eastAsia="仿宋_GB2312"/>
          <w:bCs/>
          <w:color w:val="000000" w:themeColor="text1"/>
          <w:kern w:val="0"/>
          <w:sz w:val="30"/>
          <w:szCs w:val="30"/>
        </w:rPr>
        <w:t>参赛</w:t>
      </w:r>
    </w:p>
    <w:p w:rsidR="00E8695A" w:rsidRPr="00AB761B" w:rsidRDefault="00826E92" w:rsidP="00826E92">
      <w:pPr>
        <w:adjustRightInd w:val="0"/>
        <w:snapToGrid w:val="0"/>
        <w:spacing w:line="560" w:lineRule="exact"/>
        <w:rPr>
          <w:rFonts w:eastAsia="仿宋_GB2312"/>
          <w:bCs/>
          <w:color w:val="000000" w:themeColor="text1"/>
          <w:kern w:val="0"/>
          <w:sz w:val="30"/>
          <w:szCs w:val="30"/>
        </w:rPr>
      </w:pPr>
      <w:r>
        <w:rPr>
          <w:rFonts w:eastAsia="仿宋_GB2312" w:hint="eastAsia"/>
          <w:bCs/>
          <w:color w:val="000000" w:themeColor="text1"/>
          <w:kern w:val="0"/>
          <w:sz w:val="30"/>
          <w:szCs w:val="30"/>
        </w:rPr>
        <w:t xml:space="preserve">              </w:t>
      </w:r>
      <w:r w:rsidRPr="00AB761B">
        <w:rPr>
          <w:rFonts w:eastAsia="仿宋_GB2312"/>
          <w:bCs/>
          <w:color w:val="000000" w:themeColor="text1"/>
          <w:kern w:val="0"/>
          <w:sz w:val="30"/>
          <w:szCs w:val="30"/>
        </w:rPr>
        <w:t>者操作指引</w:t>
      </w:r>
    </w:p>
    <w:p w:rsidR="00826E92" w:rsidRDefault="00826E92" w:rsidP="00826E92">
      <w:pPr>
        <w:adjustRightInd w:val="0"/>
        <w:snapToGrid w:val="0"/>
        <w:spacing w:line="560" w:lineRule="exact"/>
        <w:rPr>
          <w:rFonts w:eastAsia="仿宋_GB2312" w:hint="eastAsia"/>
          <w:bCs/>
          <w:color w:val="000000" w:themeColor="text1"/>
          <w:kern w:val="0"/>
          <w:sz w:val="30"/>
          <w:szCs w:val="30"/>
        </w:rPr>
      </w:pPr>
      <w:r>
        <w:rPr>
          <w:rFonts w:eastAsia="仿宋_GB2312" w:hint="eastAsia"/>
          <w:bCs/>
          <w:color w:val="000000" w:themeColor="text1"/>
          <w:kern w:val="0"/>
          <w:sz w:val="30"/>
          <w:szCs w:val="30"/>
        </w:rPr>
        <w:t xml:space="preserve">          </w:t>
      </w:r>
      <w:r w:rsidRPr="00AB761B">
        <w:rPr>
          <w:rFonts w:eastAsia="仿宋_GB2312"/>
          <w:bCs/>
          <w:color w:val="000000" w:themeColor="text1"/>
          <w:kern w:val="0"/>
          <w:sz w:val="30"/>
          <w:szCs w:val="30"/>
        </w:rPr>
        <w:t>1-7</w:t>
      </w:r>
      <w:r w:rsidRPr="00AB761B">
        <w:rPr>
          <w:rFonts w:eastAsia="仿宋_GB2312"/>
          <w:bCs/>
          <w:color w:val="000000" w:themeColor="text1"/>
          <w:kern w:val="0"/>
          <w:sz w:val="30"/>
          <w:szCs w:val="30"/>
        </w:rPr>
        <w:t xml:space="preserve"> </w:t>
      </w:r>
      <w:r w:rsidRPr="00AB761B">
        <w:rPr>
          <w:rFonts w:eastAsia="仿宋_GB2312"/>
          <w:bCs/>
          <w:color w:val="000000" w:themeColor="text1"/>
          <w:kern w:val="0"/>
          <w:sz w:val="30"/>
          <w:szCs w:val="30"/>
        </w:rPr>
        <w:t>2022</w:t>
      </w:r>
      <w:r w:rsidRPr="00AB761B">
        <w:rPr>
          <w:rFonts w:eastAsia="仿宋_GB2312"/>
          <w:bCs/>
          <w:color w:val="000000" w:themeColor="text1"/>
          <w:kern w:val="0"/>
          <w:sz w:val="30"/>
          <w:szCs w:val="30"/>
        </w:rPr>
        <w:t>年广州市教育教学信息化创新应用活动联系人</w:t>
      </w:r>
      <w:r w:rsidRPr="00AB761B">
        <w:rPr>
          <w:rFonts w:eastAsia="仿宋_GB2312"/>
          <w:bCs/>
          <w:color w:val="000000" w:themeColor="text1"/>
          <w:kern w:val="0"/>
          <w:sz w:val="30"/>
          <w:szCs w:val="30"/>
        </w:rPr>
        <w:t>信</w:t>
      </w:r>
    </w:p>
    <w:p w:rsidR="00E8695A" w:rsidRPr="00AB761B" w:rsidRDefault="00826E92" w:rsidP="00826E92">
      <w:pPr>
        <w:adjustRightInd w:val="0"/>
        <w:snapToGrid w:val="0"/>
        <w:spacing w:line="560" w:lineRule="exact"/>
        <w:rPr>
          <w:rFonts w:eastAsia="仿宋_GB2312"/>
          <w:bCs/>
          <w:color w:val="000000" w:themeColor="text1"/>
          <w:kern w:val="0"/>
          <w:sz w:val="30"/>
          <w:szCs w:val="30"/>
        </w:rPr>
      </w:pPr>
      <w:r>
        <w:rPr>
          <w:rFonts w:eastAsia="仿宋_GB2312" w:hint="eastAsia"/>
          <w:bCs/>
          <w:color w:val="000000" w:themeColor="text1"/>
          <w:kern w:val="0"/>
          <w:sz w:val="30"/>
          <w:szCs w:val="30"/>
        </w:rPr>
        <w:t xml:space="preserve">              </w:t>
      </w:r>
      <w:r w:rsidRPr="00AB761B">
        <w:rPr>
          <w:rFonts w:eastAsia="仿宋_GB2312"/>
          <w:bCs/>
          <w:color w:val="000000" w:themeColor="text1"/>
          <w:kern w:val="0"/>
          <w:sz w:val="30"/>
          <w:szCs w:val="30"/>
        </w:rPr>
        <w:t>息表</w:t>
      </w:r>
    </w:p>
    <w:p w:rsidR="00826E92" w:rsidRDefault="00826E92" w:rsidP="00826E92">
      <w:pPr>
        <w:adjustRightInd w:val="0"/>
        <w:snapToGrid w:val="0"/>
        <w:spacing w:line="560" w:lineRule="exact"/>
        <w:rPr>
          <w:rFonts w:eastAsia="仿宋_GB2312" w:hint="eastAsia"/>
          <w:bCs/>
          <w:color w:val="000000" w:themeColor="text1"/>
          <w:kern w:val="0"/>
          <w:sz w:val="30"/>
          <w:szCs w:val="30"/>
        </w:rPr>
      </w:pPr>
      <w:r>
        <w:rPr>
          <w:rFonts w:eastAsia="仿宋_GB2312" w:hint="eastAsia"/>
          <w:bCs/>
          <w:color w:val="000000" w:themeColor="text1"/>
          <w:kern w:val="0"/>
          <w:sz w:val="30"/>
          <w:szCs w:val="30"/>
        </w:rPr>
        <w:t xml:space="preserve">          </w:t>
      </w:r>
      <w:r w:rsidRPr="00AB761B">
        <w:rPr>
          <w:rFonts w:eastAsia="仿宋_GB2312"/>
          <w:bCs/>
          <w:color w:val="000000" w:themeColor="text1"/>
          <w:kern w:val="0"/>
          <w:sz w:val="30"/>
          <w:szCs w:val="30"/>
        </w:rPr>
        <w:t>1-8</w:t>
      </w:r>
      <w:r w:rsidRPr="00AB761B">
        <w:rPr>
          <w:rFonts w:eastAsia="仿宋_GB2312"/>
          <w:bCs/>
          <w:color w:val="000000" w:themeColor="text1"/>
          <w:kern w:val="0"/>
          <w:sz w:val="30"/>
          <w:szCs w:val="30"/>
        </w:rPr>
        <w:t xml:space="preserve"> </w:t>
      </w:r>
      <w:r w:rsidRPr="00AB761B">
        <w:rPr>
          <w:rFonts w:eastAsia="仿宋_GB2312"/>
          <w:bCs/>
          <w:color w:val="000000" w:themeColor="text1"/>
          <w:kern w:val="0"/>
          <w:sz w:val="30"/>
          <w:szCs w:val="30"/>
        </w:rPr>
        <w:t>2022</w:t>
      </w:r>
      <w:r w:rsidRPr="00AB761B">
        <w:rPr>
          <w:rFonts w:eastAsia="仿宋_GB2312"/>
          <w:bCs/>
          <w:color w:val="000000" w:themeColor="text1"/>
          <w:kern w:val="0"/>
          <w:sz w:val="30"/>
          <w:szCs w:val="30"/>
        </w:rPr>
        <w:t>年广州市教育教学信息化创新应用活动作品报送</w:t>
      </w:r>
    </w:p>
    <w:p w:rsidR="00E8695A" w:rsidRPr="00AB761B" w:rsidRDefault="00826E92" w:rsidP="00826E92">
      <w:pPr>
        <w:adjustRightInd w:val="0"/>
        <w:snapToGrid w:val="0"/>
        <w:spacing w:line="560" w:lineRule="exact"/>
        <w:rPr>
          <w:rFonts w:eastAsia="仿宋_GB2312"/>
          <w:color w:val="000000" w:themeColor="text1"/>
          <w:kern w:val="0"/>
          <w:sz w:val="30"/>
          <w:szCs w:val="30"/>
        </w:rPr>
      </w:pPr>
      <w:r>
        <w:rPr>
          <w:rFonts w:eastAsia="仿宋_GB2312" w:hint="eastAsia"/>
          <w:bCs/>
          <w:color w:val="000000" w:themeColor="text1"/>
          <w:kern w:val="0"/>
          <w:sz w:val="30"/>
          <w:szCs w:val="30"/>
        </w:rPr>
        <w:t xml:space="preserve">              </w:t>
      </w:r>
      <w:r w:rsidRPr="00AB761B">
        <w:rPr>
          <w:rFonts w:eastAsia="仿宋_GB2312"/>
          <w:bCs/>
          <w:color w:val="000000" w:themeColor="text1"/>
          <w:kern w:val="0"/>
          <w:sz w:val="30"/>
          <w:szCs w:val="30"/>
        </w:rPr>
        <w:t>清单</w:t>
      </w:r>
    </w:p>
    <w:p w:rsidR="00E8695A" w:rsidRPr="00AB761B" w:rsidRDefault="00E8695A" w:rsidP="00826E92">
      <w:pPr>
        <w:adjustRightInd w:val="0"/>
        <w:snapToGrid w:val="0"/>
        <w:spacing w:line="560" w:lineRule="exact"/>
        <w:rPr>
          <w:color w:val="000000" w:themeColor="text1"/>
        </w:rPr>
      </w:pPr>
      <w:bookmarkStart w:id="6" w:name="_GoBack"/>
      <w:bookmarkEnd w:id="6"/>
    </w:p>
    <w:sectPr w:rsidR="00E8695A" w:rsidRPr="00AB761B" w:rsidSect="00082F58">
      <w:pgSz w:w="11906" w:h="16838" w:code="9"/>
      <w:pgMar w:top="1928" w:right="1474" w:bottom="1928" w:left="1474" w:header="851" w:footer="124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NjEzNTg1NmM1MjE2NDI4MjNhZmExMzk4ZDY4NWUifQ=="/>
    <w:docVar w:name="WM_UUID" w:val="46503c82-3e76-4166-af03-1c90483a52e6"/>
  </w:docVars>
  <w:rsids>
    <w:rsidRoot w:val="2E093A77"/>
    <w:rsid w:val="00082F58"/>
    <w:rsid w:val="00826E92"/>
    <w:rsid w:val="009C1646"/>
    <w:rsid w:val="00AB761B"/>
    <w:rsid w:val="00E8695A"/>
    <w:rsid w:val="2E09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a"/>
    <w:next w:val="1"/>
    <w:qFormat/>
    <w:pPr>
      <w:widowControl/>
      <w:jc w:val="center"/>
    </w:pPr>
    <w:rPr>
      <w:rFonts w:ascii="方正小标宋简体" w:eastAsia="方正小标宋简体" w:hAnsi="ˎ̥" w:cs="宋体"/>
      <w:b/>
      <w:sz w:val="44"/>
      <w:szCs w:val="44"/>
    </w:rPr>
  </w:style>
  <w:style w:type="paragraph" w:customStyle="1" w:styleId="a3">
    <w:name w:val="一级样式"/>
    <w:basedOn w:val="a"/>
    <w:qFormat/>
    <w:pPr>
      <w:spacing w:line="560" w:lineRule="exact"/>
      <w:ind w:firstLineChars="200" w:firstLine="640"/>
    </w:pPr>
    <w:rPr>
      <w:rFonts w:ascii="黑体" w:eastAsia="黑体" w:hAnsi="黑体" w:cs="黑体"/>
      <w:color w:val="000000" w:themeColor="text1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a"/>
    <w:next w:val="1"/>
    <w:qFormat/>
    <w:pPr>
      <w:widowControl/>
      <w:jc w:val="center"/>
    </w:pPr>
    <w:rPr>
      <w:rFonts w:ascii="方正小标宋简体" w:eastAsia="方正小标宋简体" w:hAnsi="ˎ̥" w:cs="宋体"/>
      <w:b/>
      <w:sz w:val="44"/>
      <w:szCs w:val="44"/>
    </w:rPr>
  </w:style>
  <w:style w:type="paragraph" w:customStyle="1" w:styleId="a3">
    <w:name w:val="一级样式"/>
    <w:basedOn w:val="a"/>
    <w:qFormat/>
    <w:pPr>
      <w:spacing w:line="560" w:lineRule="exact"/>
      <w:ind w:firstLineChars="200" w:firstLine="640"/>
    </w:pPr>
    <w:rPr>
      <w:rFonts w:ascii="黑体" w:eastAsia="黑体" w:hAnsi="黑体" w:cs="黑体"/>
      <w:color w:val="000000" w:themeColor="text1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zeic.com.cn&#65289;&#21644;&#24191;&#24030;&#24066;&#25945;&#32946;&#25945;&#23398;&#20449;&#24687;&#21270;&#21019;&#26032;&#24212;&#29992;&#35780;&#22870;&#27963;&#21160;&#19987;&#39064;&#32593;&#31449;&#65288;https:/gzcx.gzjkw.net/)" TargetMode="External"/><Relationship Id="rId5" Type="http://schemas.openxmlformats.org/officeDocument/2006/relationships/hyperlink" Target="https://gzcx.gzjkw.net/&#65292;&#20197;&#19979;&#31616;&#31216;&#8220;&#27963;&#21160;&#31649;&#29702;&#24179;&#21488;&#8221;&#65289;&#65292;&#25353;&#29031;&#21508;&#39033;&#30446;&#30340;&#20855;&#20307;&#35201;&#27714;&#65288;&#35814;&#35265;&#38468;&#20214;1-1&#33267;&#38468;&#20214;1-8&#65289;&#23558;&#20316;&#21697;&#19978;&#25253;&#33267;&#26412;&#21306;&#65288;&#26412;&#39640;&#26657;&#25110;&#26412;&#23616;&#23646;&#23398;&#26657;&#65289;&#23545;&#24212;&#30340;&#27963;&#21160;&#20013;&#12290;&#20316;&#21697;&#19978;&#25253;&#30340;&#20855;&#20307;&#25805;&#20316;&#26041;&#27861;&#21644;&#27969;&#31243;&#35814;&#35265;&#12298;&#21442;&#36187;&#19978;&#25253;&#25805;&#20316;&#25351;&#24341;&#12299;&#65288;&#38468;&#20214;1-9&#65289;&#1229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392</Words>
  <Characters>2239</Characters>
  <Application>Microsoft Office Word</Application>
  <DocSecurity>0</DocSecurity>
  <Lines>18</Lines>
  <Paragraphs>5</Paragraphs>
  <ScaleCrop>false</ScaleCrop>
  <Company>Microsoft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陈新江</dc:creator>
  <cp:lastModifiedBy>文印室排版</cp:lastModifiedBy>
  <cp:revision>5</cp:revision>
  <dcterms:created xsi:type="dcterms:W3CDTF">2022-06-06T07:25:00Z</dcterms:created>
  <dcterms:modified xsi:type="dcterms:W3CDTF">2022-06-07T02:24:00Z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ECCE06E370F54D259539B65A23B800D6</vt:lpwstr>
  </property>
</Properties>
</file>