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20" w:rsidRPr="003A15E4" w:rsidRDefault="00F35D20" w:rsidP="00AE6A1E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</w:p>
    <w:p w:rsidR="00F35D20" w:rsidRPr="003A15E4" w:rsidRDefault="00F35D20" w:rsidP="00AE6A1E">
      <w:pPr>
        <w:spacing w:line="560" w:lineRule="exact"/>
        <w:rPr>
          <w:rFonts w:ascii="Times New Roman" w:eastAsia="方正小标宋_GBK" w:hAnsi="Times New Roman" w:cs="Times New Roman"/>
          <w:color w:val="000000" w:themeColor="text1"/>
          <w:sz w:val="30"/>
          <w:szCs w:val="30"/>
        </w:rPr>
      </w:pPr>
    </w:p>
    <w:p w:rsidR="00F35D20" w:rsidRPr="003A15E4" w:rsidRDefault="009923E2" w:rsidP="00AE6A1E">
      <w:pPr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3A15E4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2022年</w:t>
      </w:r>
      <w:r w:rsidR="00F35D20" w:rsidRPr="003A15E4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广州市中小学生器乐演奏比赛方案</w:t>
      </w:r>
    </w:p>
    <w:p w:rsidR="00F35D20" w:rsidRPr="003A15E4" w:rsidRDefault="00F35D20" w:rsidP="00AE6A1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</w:t>
      </w:r>
      <w:r w:rsidR="00223E5C"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活动主题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乐韵悠扬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奏响羊城</w:t>
      </w:r>
    </w:p>
    <w:p w:rsidR="00277278" w:rsidRPr="003A15E4" w:rsidRDefault="00277278" w:rsidP="003A15E4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二</w:t>
      </w: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</w:t>
      </w:r>
      <w:r w:rsidR="00F50908"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活动组织</w:t>
      </w:r>
    </w:p>
    <w:p w:rsidR="00277278" w:rsidRPr="003A15E4" w:rsidRDefault="00277278" w:rsidP="003A15E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主办单位：广州市教育局</w:t>
      </w:r>
    </w:p>
    <w:p w:rsidR="00277278" w:rsidRPr="003A15E4" w:rsidRDefault="00277278" w:rsidP="003A15E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承办单位：广州市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铁</w:t>
      </w:r>
      <w:proofErr w:type="gramStart"/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一</w:t>
      </w:r>
      <w:proofErr w:type="gramEnd"/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中学</w:t>
      </w:r>
    </w:p>
    <w:p w:rsidR="00F35D20" w:rsidRPr="003A15E4" w:rsidRDefault="00277278" w:rsidP="003A15E4">
      <w:pPr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三</w:t>
      </w:r>
      <w:r w:rsidR="00F35D20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</w:t>
      </w:r>
      <w:r w:rsidR="00223E5C"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市赛</w:t>
      </w:r>
      <w:r w:rsidR="00F35D20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时间</w:t>
      </w:r>
      <w:r w:rsidR="000A676C"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及地点</w:t>
      </w:r>
    </w:p>
    <w:p w:rsidR="00F35D20" w:rsidRPr="003A15E4" w:rsidRDefault="00B46D0D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F35D2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="008A2BB5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="00F35D2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="00826B51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中</w:t>
      </w:r>
      <w:r w:rsidR="00250286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下</w:t>
      </w:r>
      <w:r w:rsidR="00826B51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旬</w:t>
      </w:r>
      <w:r w:rsidR="000A676C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（具体时间地点</w:t>
      </w:r>
      <w:r w:rsidR="00F85A5D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另行通知）</w:t>
      </w:r>
    </w:p>
    <w:p w:rsidR="00F35D20" w:rsidRPr="003A15E4" w:rsidRDefault="00277278" w:rsidP="003A15E4">
      <w:pPr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四</w:t>
      </w:r>
      <w:r w:rsidR="00F35D20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、参加对象及分组</w:t>
      </w:r>
    </w:p>
    <w:p w:rsidR="00CC5103" w:rsidRPr="003A15E4" w:rsidRDefault="00CC5103" w:rsidP="003A15E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市各中小学校、中职学校学生，市少年宫、市儿童活动中心、各区青少年宫学员。以学校或少年宫为单位组织报名参赛，比赛分小学组、初中组、高中组、中职组、少年宫组进行。九年一贯制、十二年制学校和完全中学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原则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按照参赛学生最高年级的组别报送，并附学籍号。</w:t>
      </w:r>
    </w:p>
    <w:p w:rsidR="00F35D20" w:rsidRPr="003A15E4" w:rsidRDefault="00277278" w:rsidP="003A15E4">
      <w:pPr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五</w:t>
      </w:r>
      <w:r w:rsidR="00E44135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、参赛</w:t>
      </w:r>
      <w:r w:rsidR="00F35D20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要求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演奏曲目必须是健康向上、格调高雅、有较高艺术性，适宜广大青少年学生演奏的中外优秀器乐作品，提倡演奏富有校园特色、地域特色的艺术作品以及传统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广东音乐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曲目。</w:t>
      </w:r>
    </w:p>
    <w:p w:rsidR="00F35D20" w:rsidRPr="003A15E4" w:rsidRDefault="00277278" w:rsidP="003A15E4">
      <w:pPr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六</w:t>
      </w:r>
      <w:r w:rsidR="00F35D20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、比赛类别和形式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（一）表演类别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西洋乐器类</w:t>
      </w:r>
      <w:r w:rsidR="00203E5D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以西洋乐器为主的管弦乐、管乐、弦乐、打击乐；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民族乐器类：以我国民族乐器为主的管弦乐、弹拨乐、弦乐、民族打击乐；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课堂教学乐器类：竖笛、口琴、口风琴等，可以为单项乐器，也可以为混合课堂乐器等。</w:t>
      </w:r>
    </w:p>
    <w:p w:rsidR="00F35D20" w:rsidRPr="003A15E4" w:rsidRDefault="00F35D20" w:rsidP="003A15E4">
      <w:pPr>
        <w:spacing w:line="560" w:lineRule="exact"/>
        <w:ind w:firstLine="645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（二）表演形式</w:t>
      </w:r>
      <w:r w:rsidRPr="003A15E4"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 xml:space="preserve">  </w:t>
      </w:r>
    </w:p>
    <w:p w:rsidR="00592ED8" w:rsidRPr="003A15E4" w:rsidRDefault="00F35D20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小合奏</w:t>
      </w:r>
      <w:r w:rsidR="00592ED8" w:rsidRPr="003A15E4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或重奏</w:t>
      </w:r>
      <w:r w:rsidR="00560FC1" w:rsidRPr="003A15E4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，人数不超</w:t>
      </w:r>
      <w:r w:rsidR="00560FC1" w:rsidRPr="003A15E4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12</w:t>
      </w:r>
      <w:r w:rsidR="00560FC1" w:rsidRPr="003A15E4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人</w:t>
      </w:r>
      <w:r w:rsidR="00592ED8" w:rsidRPr="003A15E4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592ED8" w:rsidRPr="003A15E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不设指挥，演出时间不超过</w:t>
      </w:r>
      <w:r w:rsidR="00592ED8" w:rsidRPr="003A15E4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6</w:t>
      </w:r>
      <w:r w:rsidR="00592ED8" w:rsidRPr="003A15E4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分钟。</w:t>
      </w:r>
    </w:p>
    <w:p w:rsidR="00DB230A" w:rsidRPr="003A15E4" w:rsidRDefault="00DB230A" w:rsidP="003A15E4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七、</w:t>
      </w: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活动</w:t>
      </w: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组织与安排</w:t>
      </w:r>
    </w:p>
    <w:p w:rsidR="00DB230A" w:rsidRPr="003A15E4" w:rsidRDefault="00DB230A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本次活动分初赛、决赛</w:t>
      </w:r>
      <w:r w:rsidR="002B5DF1" w:rsidRPr="003A15E4">
        <w:rPr>
          <w:rFonts w:eastAsia="仿宋_GB2312" w:cs="Times New Roman" w:hint="eastAsia"/>
          <w:color w:val="000000" w:themeColor="text1"/>
          <w:sz w:val="32"/>
          <w:szCs w:val="32"/>
        </w:rPr>
        <w:t>、</w:t>
      </w:r>
      <w:r w:rsidR="00880D68" w:rsidRPr="003A15E4">
        <w:rPr>
          <w:rFonts w:eastAsia="仿宋_GB2312" w:cs="Times New Roman" w:hint="eastAsia"/>
          <w:color w:val="000000" w:themeColor="text1"/>
          <w:sz w:val="32"/>
          <w:szCs w:val="32"/>
        </w:rPr>
        <w:t>提升、</w:t>
      </w:r>
      <w:r w:rsidRPr="003A15E4">
        <w:rPr>
          <w:rFonts w:eastAsia="仿宋_GB2312" w:cs="Times New Roman" w:hint="eastAsia"/>
          <w:color w:val="000000" w:themeColor="text1"/>
          <w:sz w:val="32"/>
          <w:szCs w:val="32"/>
        </w:rPr>
        <w:t>展演</w:t>
      </w:r>
      <w:r w:rsidR="00102497" w:rsidRPr="003A15E4">
        <w:rPr>
          <w:rFonts w:eastAsia="仿宋_GB2312" w:cs="Times New Roman" w:hint="eastAsia"/>
          <w:color w:val="000000" w:themeColor="text1"/>
          <w:sz w:val="32"/>
          <w:szCs w:val="32"/>
        </w:rPr>
        <w:t>四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个阶段</w:t>
      </w:r>
    </w:p>
    <w:p w:rsidR="00DB230A" w:rsidRPr="003A15E4" w:rsidRDefault="00DB230A" w:rsidP="003A15E4">
      <w:pPr>
        <w:adjustRightInd w:val="0"/>
        <w:snapToGrid w:val="0"/>
        <w:spacing w:line="560" w:lineRule="exact"/>
        <w:ind w:firstLine="645"/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（一）初赛</w:t>
      </w:r>
    </w:p>
    <w:p w:rsidR="00741429" w:rsidRPr="003A15E4" w:rsidRDefault="00DB230A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各区教育局</w:t>
      </w:r>
      <w:r w:rsidR="00B52C64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加强动员，鼓励学校积极报名</w:t>
      </w:r>
      <w:r w:rsidR="00B52C64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，并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根据本区实际情况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自行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组织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初赛，原则上在</w:t>
      </w:r>
      <w:r w:rsidR="00402626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</w:t>
      </w:r>
      <w:r w:rsidR="0093531F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9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日前完成。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各区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评选</w:t>
      </w:r>
      <w:r w:rsidR="00E77EF1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一等奖节目数量不得超出本区参赛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节目总数的</w:t>
      </w:r>
      <w:r w:rsidR="00005685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30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%</w:t>
      </w:r>
      <w:r w:rsidR="00741429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9D6C52" w:rsidRPr="003A15E4" w:rsidRDefault="00DB230A" w:rsidP="003A15E4">
      <w:pPr>
        <w:spacing w:line="560" w:lineRule="exact"/>
        <w:ind w:firstLine="645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局属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中小学、</w:t>
      </w:r>
      <w:r w:rsidR="009D6C52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中职学校（含区属中职学校）、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广东实验中学、华南师范大学附属中学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741429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少年宫</w:t>
      </w:r>
      <w:r w:rsidR="009D6C52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（含市儿童活动中心）</w:t>
      </w:r>
      <w:r w:rsidR="009D6C52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可</w:t>
      </w:r>
      <w:r w:rsidR="009D6C52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按表演类别各推荐</w:t>
      </w:r>
      <w:r w:rsidR="009D6C52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="009D6C52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个节目</w:t>
      </w:r>
      <w:r w:rsidR="009D6C52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，</w:t>
      </w:r>
      <w:r w:rsidR="009D6C52" w:rsidRPr="003A15E4">
        <w:rPr>
          <w:rFonts w:ascii="Times New Roman" w:eastAsia="仿宋" w:hAnsi="Times New Roman" w:cs="Times New Roman"/>
          <w:snapToGrid w:val="0"/>
          <w:color w:val="000000" w:themeColor="text1"/>
          <w:kern w:val="0"/>
          <w:sz w:val="32"/>
          <w:szCs w:val="32"/>
        </w:rPr>
        <w:t>由比赛组委会评选后进入决赛。</w:t>
      </w:r>
      <w:r w:rsidR="00CD4BDD" w:rsidRPr="003A15E4">
        <w:rPr>
          <w:rFonts w:ascii="Times New Roman" w:eastAsia="仿宋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组委会将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采用</w:t>
      </w:r>
      <w:r w:rsidR="00C20A93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视频评审，要求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MPG2</w:t>
      </w:r>
      <w:r w:rsidR="0006537F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或</w:t>
      </w:r>
      <w:r w:rsidR="0006537F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MP4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格式（压缩带宽不低于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10M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，分辨率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1920×1080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），使用一个固定机位正面全景录制，声音和图像需同期录制，不得后期配音合成。每个节目视频以单独文件制作（文件大小不超过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1G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，不要多个文件合成）并以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“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节目名称（组别）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”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命名，播放的内容中不得出现所在地区、学校名称</w:t>
      </w:r>
      <w:r w:rsidR="00C20A93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、校</w:t>
      </w:r>
      <w:r w:rsidR="00C20A93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lastRenderedPageBreak/>
        <w:t>服</w:t>
      </w:r>
      <w:r w:rsidR="0006537F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、人名和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指导教师姓名</w:t>
      </w:r>
      <w:r w:rsidR="0006537F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等信息</w:t>
      </w:r>
      <w:r w:rsidR="00C20A93"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9A2706" w:rsidRPr="003A15E4" w:rsidRDefault="009A2706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参加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2021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七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届广东省中小学生艺术展演活动器乐展演的学校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以及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认定为管弦乐、民乐项目高水平美育团队的学校</w:t>
      </w:r>
      <w:r w:rsidR="00B52C64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，每校</w:t>
      </w:r>
      <w:r w:rsidR="00005685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可</w:t>
      </w:r>
      <w:r w:rsidR="00B52C64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按表演类别各推荐</w:t>
      </w:r>
      <w:r w:rsidR="00B52C64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="00B52C64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个节目</w:t>
      </w:r>
      <w:r w:rsidR="00B52C64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，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不占区名额。</w:t>
      </w:r>
      <w:r w:rsidR="00741429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直接</w:t>
      </w:r>
      <w:r w:rsidR="00741429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进入市</w:t>
      </w:r>
      <w:r w:rsidR="00741429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赛</w:t>
      </w:r>
      <w:r w:rsidR="00741429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741429" w:rsidRPr="003A15E4" w:rsidRDefault="00741429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每个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参赛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节目指导教师不超过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。同一单位原则上不同类别节目可兼报，同一类别的节目限报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个。</w:t>
      </w:r>
    </w:p>
    <w:p w:rsidR="008A2BB5" w:rsidRPr="003A15E4" w:rsidRDefault="00DB230A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  <w:t>（</w:t>
      </w:r>
      <w:r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二</w:t>
      </w:r>
      <w:r w:rsidRPr="003A15E4"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  <w:t>）</w:t>
      </w:r>
      <w:r w:rsidR="00724BC2"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决赛</w:t>
      </w:r>
    </w:p>
    <w:p w:rsidR="00005685" w:rsidRPr="003A15E4" w:rsidRDefault="00724BC2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市决赛</w:t>
      </w:r>
      <w:r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拟</w:t>
      </w: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采取现场比赛方式进行，具体时间、地点以及</w:t>
      </w:r>
      <w:r w:rsidR="00B95A22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现场</w:t>
      </w: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决赛名额待通知。</w:t>
      </w:r>
    </w:p>
    <w:p w:rsidR="00880D68" w:rsidRPr="003A15E4" w:rsidRDefault="00032FB5" w:rsidP="003A15E4">
      <w:pPr>
        <w:adjustRightInd w:val="0"/>
        <w:snapToGrid w:val="0"/>
        <w:spacing w:line="560" w:lineRule="exact"/>
        <w:ind w:firstLine="645"/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  <w:t>（</w:t>
      </w:r>
      <w:r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三</w:t>
      </w:r>
      <w:r w:rsidRPr="003A15E4"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  <w:t>）</w:t>
      </w:r>
      <w:r w:rsidR="00880D68"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提升</w:t>
      </w:r>
    </w:p>
    <w:p w:rsidR="00880D68" w:rsidRPr="003A15E4" w:rsidRDefault="00880D68" w:rsidP="003A15E4">
      <w:pPr>
        <w:widowControl/>
        <w:shd w:val="clear" w:color="auto" w:fill="FFFFFF"/>
        <w:spacing w:line="560" w:lineRule="exact"/>
        <w:ind w:firstLine="645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为进一步推动</w:t>
      </w:r>
      <w:r w:rsidR="009A2706" w:rsidRPr="003A15E4">
        <w:rPr>
          <w:rFonts w:eastAsia="仿宋_GB2312" w:hint="eastAsia"/>
          <w:bCs/>
          <w:snapToGrid w:val="0"/>
          <w:color w:val="000000" w:themeColor="text1"/>
          <w:kern w:val="0"/>
          <w:sz w:val="32"/>
          <w:szCs w:val="32"/>
        </w:rPr>
        <w:t>提升学校团队专业素质，带动</w:t>
      </w:r>
      <w:r w:rsidR="009A2706" w:rsidRPr="003A15E4">
        <w:rPr>
          <w:rFonts w:eastAsia="仿宋_GB2312" w:hint="eastAsia"/>
          <w:bCs/>
          <w:snapToGrid w:val="0"/>
          <w:color w:val="000000" w:themeColor="text1"/>
          <w:kern w:val="0"/>
          <w:sz w:val="32"/>
          <w:szCs w:val="32"/>
          <w:lang w:eastAsia="zh-Hans"/>
        </w:rPr>
        <w:t>器乐</w:t>
      </w:r>
      <w:r w:rsidR="009A2706" w:rsidRPr="003A15E4">
        <w:rPr>
          <w:rFonts w:eastAsia="仿宋_GB2312" w:hint="eastAsia"/>
          <w:bCs/>
          <w:snapToGrid w:val="0"/>
          <w:color w:val="000000" w:themeColor="text1"/>
          <w:kern w:val="0"/>
          <w:sz w:val="32"/>
          <w:szCs w:val="32"/>
        </w:rPr>
        <w:t>课程的发展推进</w:t>
      </w:r>
      <w:r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</w:t>
      </w: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搭建更高的</w:t>
      </w:r>
      <w:r w:rsidR="009A2706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音乐</w:t>
      </w: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文化交流平台</w:t>
      </w:r>
      <w:r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</w:t>
      </w: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市教育局</w:t>
      </w:r>
      <w:r w:rsidR="00955A66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将</w:t>
      </w: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邀请专家对进入</w:t>
      </w:r>
      <w:r w:rsidR="009A2706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决赛的</w:t>
      </w: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队伍进行指导</w:t>
      </w:r>
      <w:r w:rsidR="009A2706"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提升</w:t>
      </w:r>
      <w:r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，</w:t>
      </w:r>
      <w:r w:rsidRPr="003A15E4">
        <w:rPr>
          <w:rFonts w:eastAsia="仿宋_GB2312" w:hint="eastAsia"/>
          <w:snapToGrid w:val="0"/>
          <w:color w:val="000000" w:themeColor="text1"/>
          <w:kern w:val="0"/>
          <w:sz w:val="32"/>
          <w:szCs w:val="32"/>
        </w:rPr>
        <w:t>具体安排和要求另行通知</w:t>
      </w:r>
      <w:r w:rsidRPr="003A15E4">
        <w:rPr>
          <w:rFonts w:eastAsia="仿宋_GB2312"/>
          <w:snapToGrid w:val="0"/>
          <w:color w:val="000000" w:themeColor="text1"/>
          <w:kern w:val="0"/>
          <w:sz w:val="32"/>
          <w:szCs w:val="32"/>
        </w:rPr>
        <w:t>。</w:t>
      </w:r>
    </w:p>
    <w:p w:rsidR="00032FB5" w:rsidRPr="003A15E4" w:rsidRDefault="009A2706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（</w:t>
      </w:r>
      <w:r w:rsidR="00724BC2"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四</w:t>
      </w:r>
      <w:r w:rsidR="00980226"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）</w:t>
      </w:r>
      <w:r w:rsidR="00032FB5" w:rsidRPr="003A15E4"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展演</w:t>
      </w:r>
    </w:p>
    <w:p w:rsidR="007907F2" w:rsidRPr="003A15E4" w:rsidRDefault="00032FB5" w:rsidP="003A15E4">
      <w:pPr>
        <w:adjustRightInd w:val="0"/>
        <w:snapToGrid w:val="0"/>
        <w:spacing w:line="560" w:lineRule="exact"/>
        <w:ind w:firstLine="645"/>
        <w:rPr>
          <w:rFonts w:eastAsia="仿宋_GB2312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拟定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7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月中旬按小学组、中学组（含中职）、少年宫组选取一定数量的优秀节目进行现场展演，</w:t>
      </w:r>
      <w:r w:rsidR="007907F2" w:rsidRPr="003A15E4">
        <w:rPr>
          <w:rFonts w:eastAsia="仿宋_GB2312"/>
          <w:color w:val="000000" w:themeColor="text1"/>
          <w:sz w:val="32"/>
          <w:szCs w:val="32"/>
        </w:rPr>
        <w:t>发挥示范带动作用</w:t>
      </w:r>
      <w:r w:rsidRPr="003A15E4">
        <w:rPr>
          <w:rFonts w:eastAsia="仿宋_GB2312" w:hint="eastAsia"/>
          <w:color w:val="000000" w:themeColor="text1"/>
          <w:sz w:val="32"/>
          <w:szCs w:val="32"/>
        </w:rPr>
        <w:t>，</w:t>
      </w:r>
      <w:r w:rsidR="007907F2" w:rsidRPr="003A15E4">
        <w:rPr>
          <w:rFonts w:eastAsia="仿宋_GB2312"/>
          <w:color w:val="000000" w:themeColor="text1"/>
          <w:sz w:val="32"/>
          <w:szCs w:val="32"/>
        </w:rPr>
        <w:t>无特殊原因不参加本届合唱节展演的，将取消下一届展演资格。</w:t>
      </w:r>
    </w:p>
    <w:p w:rsidR="00A75C85" w:rsidRPr="003A15E4" w:rsidRDefault="00A75C85" w:rsidP="003A15E4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八</w:t>
      </w: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</w:t>
      </w: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材料报送</w:t>
      </w:r>
    </w:p>
    <w:p w:rsidR="006834F0" w:rsidRPr="003A15E4" w:rsidRDefault="0093531F" w:rsidP="003A15E4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各区节目报名表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（附件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、节目汇总表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（附件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2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、区赛一等奖节目汇总表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（附件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3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）须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以区为单位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统一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报送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（区属学校单独报送视为无效）。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局属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中小学、中职学校（含区属中职学校）、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广东实验中学、华南师范大学附属中学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、各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少年宫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（含市儿童活动中心）的初赛视频、节目报名表（附件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6834F0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和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节目汇总表（附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件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）直接报送。</w:t>
      </w:r>
      <w:r w:rsidR="006834F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参加</w:t>
      </w:r>
      <w:r w:rsidR="006834F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2021</w:t>
      </w:r>
      <w:r w:rsidR="006834F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</w:t>
      </w:r>
      <w:r w:rsidR="006834F0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七</w:t>
      </w:r>
      <w:r w:rsidR="006834F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届广东省中小学生艺术展演活动器乐展演的学校</w:t>
      </w:r>
      <w:r w:rsidR="00D04DBE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</w:t>
      </w:r>
      <w:r w:rsidR="00D04DBE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认定为管弦乐、民乐项目高水平美育团队的学校</w:t>
      </w:r>
      <w:r w:rsidR="006834F0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需填写节目报名表直接报送。</w:t>
      </w:r>
    </w:p>
    <w:p w:rsidR="000160B6" w:rsidRPr="003A15E4" w:rsidRDefault="0093531F" w:rsidP="003A15E4">
      <w:pPr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 xml:space="preserve"> </w:t>
      </w: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各单位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加盖公章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版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资料、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视频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光盘或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U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盘寄送至广州市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铁</w:t>
      </w:r>
      <w:proofErr w:type="gramStart"/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一</w:t>
      </w:r>
      <w:proofErr w:type="gramEnd"/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中学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广州市越秀区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东兴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南路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文化里</w:t>
      </w:r>
      <w:r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13</w:t>
      </w: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号</w:t>
      </w:r>
      <w:r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铁一</w:t>
      </w:r>
      <w:r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中学艺术科</w:t>
      </w:r>
      <w:r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），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并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备注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“XX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学校中小学生器乐演奏比赛资料</w:t>
      </w:r>
      <w:r w:rsidR="006834F0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”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电子版材料报送至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邮箱：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gzs202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qiyuebisai@163.com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。各单位在</w:t>
      </w:r>
      <w:r w:rsidR="00250286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="00A75C85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="00250286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A75C85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下午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点</w:t>
      </w:r>
      <w:r w:rsidR="00A75C85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前</w:t>
      </w:r>
      <w:r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完成报送，逾期将不接收。</w:t>
      </w:r>
      <w:r w:rsidR="00A75C85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联系人：</w:t>
      </w:r>
      <w:r w:rsidR="00A75C85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梁杨</w:t>
      </w:r>
      <w:r w:rsidR="00A75C85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；联系电话：</w:t>
      </w:r>
      <w:r w:rsidR="00A75C85" w:rsidRPr="003A15E4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="00A75C85"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8818910889</w:t>
      </w:r>
      <w:r w:rsidRPr="003A15E4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。</w:t>
      </w:r>
    </w:p>
    <w:p w:rsidR="00F35D20" w:rsidRPr="003A15E4" w:rsidRDefault="00A75C85" w:rsidP="003A15E4">
      <w:pPr>
        <w:spacing w:line="560" w:lineRule="exact"/>
        <w:ind w:firstLine="64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九</w:t>
      </w:r>
      <w:r w:rsidR="00F35D20"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、奖项设置</w:t>
      </w:r>
    </w:p>
    <w:p w:rsidR="00CB4548" w:rsidRPr="003A15E4" w:rsidRDefault="00CB4548" w:rsidP="003A15E4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参加市级的节目按表演类别、组别设一、二</w:t>
      </w: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、三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等奖。获区初评一等奖但未能参加市级的节目，可获市级比赛三等奖。</w:t>
      </w:r>
      <w:r w:rsidR="008234A7" w:rsidRPr="003A15E4">
        <w:rPr>
          <w:rFonts w:eastAsia="仿宋_GB2312" w:hint="eastAsia"/>
          <w:color w:val="000000" w:themeColor="text1"/>
          <w:sz w:val="32"/>
          <w:szCs w:val="32"/>
        </w:rPr>
        <w:t>各展演</w:t>
      </w:r>
      <w:r w:rsidR="00A867D2" w:rsidRPr="003A15E4">
        <w:rPr>
          <w:rFonts w:eastAsia="仿宋_GB2312" w:hint="eastAsia"/>
          <w:color w:val="000000" w:themeColor="text1"/>
          <w:sz w:val="32"/>
          <w:szCs w:val="32"/>
        </w:rPr>
        <w:t>单位</w:t>
      </w:r>
      <w:r w:rsidR="008234A7" w:rsidRPr="003A15E4">
        <w:rPr>
          <w:rFonts w:eastAsia="仿宋_GB2312"/>
          <w:color w:val="000000" w:themeColor="text1"/>
          <w:sz w:val="32"/>
          <w:szCs w:val="32"/>
        </w:rPr>
        <w:t>颁发交流展示</w:t>
      </w:r>
      <w:r w:rsidR="008234A7" w:rsidRPr="003A15E4">
        <w:rPr>
          <w:rFonts w:eastAsia="仿宋_GB2312" w:hint="eastAsia"/>
          <w:color w:val="000000" w:themeColor="text1"/>
          <w:sz w:val="32"/>
          <w:szCs w:val="32"/>
        </w:rPr>
        <w:t>证书</w:t>
      </w:r>
      <w:r w:rsidR="008234A7" w:rsidRPr="003A15E4">
        <w:rPr>
          <w:rFonts w:eastAsia="仿宋_GB2312"/>
          <w:color w:val="000000" w:themeColor="text1"/>
          <w:sz w:val="32"/>
          <w:szCs w:val="32"/>
        </w:rPr>
        <w:t>。</w:t>
      </w:r>
    </w:p>
    <w:p w:rsidR="00F35D20" w:rsidRPr="003A15E4" w:rsidRDefault="00F35D20" w:rsidP="00AE6A1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F35D20" w:rsidRPr="003A15E4" w:rsidRDefault="00F35D20" w:rsidP="0011494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附件：</w:t>
      </w:r>
      <w:r w:rsidR="00741429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中小学生器乐演奏</w:t>
      </w:r>
      <w:r w:rsidR="00561A56"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比赛</w:t>
      </w:r>
      <w:r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节目报名表</w:t>
      </w:r>
    </w:p>
    <w:p w:rsidR="00F35D20" w:rsidRPr="003A15E4" w:rsidRDefault="00741429" w:rsidP="00AE6A1E">
      <w:pPr>
        <w:spacing w:line="560" w:lineRule="exact"/>
        <w:ind w:firstLineChars="500" w:firstLine="160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="00F35D2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中小学生器乐演奏</w:t>
      </w:r>
      <w:r w:rsidR="00AB15EE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报送</w:t>
      </w:r>
      <w:r w:rsidR="00F35D20" w:rsidRPr="003A15E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节目汇总表</w:t>
      </w:r>
    </w:p>
    <w:p w:rsidR="0002444D" w:rsidRPr="003A15E4" w:rsidRDefault="00741429" w:rsidP="00741429">
      <w:pPr>
        <w:spacing w:line="560" w:lineRule="exact"/>
        <w:ind w:firstLineChars="500" w:firstLine="1600"/>
        <w:rPr>
          <w:rFonts w:ascii="Times New Roman" w:eastAsia="仿宋_GB2312" w:hAnsi="Times New Roman" w:cs="Times New Roman"/>
          <w:color w:val="000000" w:themeColor="text1"/>
          <w:spacing w:val="-20"/>
          <w:sz w:val="32"/>
          <w:szCs w:val="32"/>
        </w:rPr>
      </w:pPr>
      <w:r w:rsidRPr="003A15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3.</w:t>
      </w:r>
      <w:r w:rsidR="008A2BB5" w:rsidRPr="003A15E4">
        <w:rPr>
          <w:rFonts w:ascii="Times New Roman" w:eastAsia="仿宋_GB2312" w:hAnsi="Times New Roman" w:cs="Times New Roman"/>
          <w:color w:val="000000" w:themeColor="text1"/>
          <w:spacing w:val="-20"/>
          <w:sz w:val="32"/>
          <w:szCs w:val="32"/>
        </w:rPr>
        <w:t>中小学生器乐演奏比</w:t>
      </w:r>
      <w:proofErr w:type="gramStart"/>
      <w:r w:rsidR="008A2BB5" w:rsidRPr="003A15E4">
        <w:rPr>
          <w:rFonts w:ascii="Times New Roman" w:eastAsia="仿宋_GB2312" w:hAnsi="Times New Roman" w:cs="Times New Roman"/>
          <w:color w:val="000000" w:themeColor="text1"/>
          <w:spacing w:val="-20"/>
          <w:sz w:val="32"/>
          <w:szCs w:val="32"/>
        </w:rPr>
        <w:t>赛区赛</w:t>
      </w:r>
      <w:proofErr w:type="gramEnd"/>
      <w:r w:rsidR="008A2BB5" w:rsidRPr="003A15E4">
        <w:rPr>
          <w:rFonts w:ascii="Times New Roman" w:eastAsia="仿宋_GB2312" w:hAnsi="Times New Roman" w:cs="Times New Roman"/>
          <w:color w:val="000000" w:themeColor="text1"/>
          <w:spacing w:val="-20"/>
          <w:sz w:val="32"/>
          <w:szCs w:val="32"/>
        </w:rPr>
        <w:t>一等奖节目汇总</w:t>
      </w:r>
    </w:p>
    <w:p w:rsidR="00DC3593" w:rsidRPr="003A15E4" w:rsidRDefault="00DC3593" w:rsidP="0002444D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05685" w:rsidRPr="003A15E4" w:rsidRDefault="00005685" w:rsidP="0002444D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05685" w:rsidRPr="003A15E4" w:rsidRDefault="00005685" w:rsidP="0002444D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6834F0" w:rsidRPr="003A15E4" w:rsidRDefault="006834F0" w:rsidP="0002444D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925754" w:rsidRDefault="00925754" w:rsidP="0002444D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3A15E4" w:rsidRPr="003A15E4" w:rsidRDefault="003A15E4" w:rsidP="0002444D">
      <w:pPr>
        <w:spacing w:line="560" w:lineRule="exact"/>
        <w:jc w:val="lef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35D20" w:rsidRPr="003A15E4" w:rsidRDefault="00F35D20" w:rsidP="0002444D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pacing w:val="-20"/>
          <w:sz w:val="32"/>
          <w:szCs w:val="32"/>
        </w:rPr>
      </w:pP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1</w:t>
      </w:r>
    </w:p>
    <w:p w:rsidR="00F35D20" w:rsidRPr="003A15E4" w:rsidRDefault="00F35D20" w:rsidP="009E2C4B">
      <w:pPr>
        <w:spacing w:line="560" w:lineRule="exac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F35D20" w:rsidRPr="003A15E4" w:rsidRDefault="00F35D20" w:rsidP="009E2C4B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中小学生器乐演奏</w:t>
      </w:r>
      <w:r w:rsidR="00561A56" w:rsidRPr="003A15E4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比</w:t>
      </w:r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赛节目报名表</w:t>
      </w:r>
    </w:p>
    <w:tbl>
      <w:tblPr>
        <w:tblStyle w:val="1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981"/>
        <w:gridCol w:w="153"/>
        <w:gridCol w:w="567"/>
        <w:gridCol w:w="283"/>
        <w:gridCol w:w="1134"/>
        <w:gridCol w:w="516"/>
        <w:gridCol w:w="1185"/>
        <w:gridCol w:w="567"/>
        <w:gridCol w:w="1701"/>
        <w:gridCol w:w="284"/>
        <w:gridCol w:w="1417"/>
      </w:tblGrid>
      <w:tr w:rsidR="003A15E4" w:rsidRPr="003A15E4" w:rsidTr="0047254A">
        <w:trPr>
          <w:trHeight w:val="441"/>
        </w:trPr>
        <w:tc>
          <w:tcPr>
            <w:tcW w:w="169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学校全称</w:t>
            </w:r>
          </w:p>
        </w:tc>
        <w:tc>
          <w:tcPr>
            <w:tcW w:w="7807" w:type="dxa"/>
            <w:gridSpan w:val="10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7254A">
        <w:trPr>
          <w:trHeight w:val="420"/>
        </w:trPr>
        <w:tc>
          <w:tcPr>
            <w:tcW w:w="169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组别</w:t>
            </w:r>
          </w:p>
        </w:tc>
        <w:tc>
          <w:tcPr>
            <w:tcW w:w="7807" w:type="dxa"/>
            <w:gridSpan w:val="10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小学组（）初中组（）高中组（）中职组（）少年宫组（）</w:t>
            </w:r>
          </w:p>
        </w:tc>
      </w:tr>
      <w:tr w:rsidR="003A15E4" w:rsidRPr="003A15E4" w:rsidTr="00561A56">
        <w:tc>
          <w:tcPr>
            <w:tcW w:w="1691" w:type="dxa"/>
            <w:gridSpan w:val="2"/>
            <w:vAlign w:val="center"/>
          </w:tcPr>
          <w:p w:rsidR="00561A56" w:rsidRPr="003A15E4" w:rsidRDefault="00561A56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表演形式</w:t>
            </w:r>
          </w:p>
        </w:tc>
        <w:tc>
          <w:tcPr>
            <w:tcW w:w="2653" w:type="dxa"/>
            <w:gridSpan w:val="5"/>
          </w:tcPr>
          <w:p w:rsidR="00561A56" w:rsidRPr="003A15E4" w:rsidRDefault="00561A56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小合奏（</w:t>
            </w: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）重奏（</w:t>
            </w: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52" w:type="dxa"/>
            <w:gridSpan w:val="2"/>
            <w:vAlign w:val="center"/>
          </w:tcPr>
          <w:p w:rsidR="00561A56" w:rsidRPr="003A15E4" w:rsidRDefault="00561A56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参演人数</w:t>
            </w:r>
          </w:p>
        </w:tc>
        <w:tc>
          <w:tcPr>
            <w:tcW w:w="3402" w:type="dxa"/>
            <w:gridSpan w:val="3"/>
          </w:tcPr>
          <w:p w:rsidR="00561A56" w:rsidRPr="003A15E4" w:rsidRDefault="00561A56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7254A">
        <w:trPr>
          <w:trHeight w:val="227"/>
        </w:trPr>
        <w:tc>
          <w:tcPr>
            <w:tcW w:w="1691" w:type="dxa"/>
            <w:gridSpan w:val="2"/>
            <w:vAlign w:val="center"/>
          </w:tcPr>
          <w:p w:rsidR="0047254A" w:rsidRPr="003A15E4" w:rsidRDefault="00F35D20" w:rsidP="0047254A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节目名称</w:t>
            </w:r>
          </w:p>
        </w:tc>
        <w:tc>
          <w:tcPr>
            <w:tcW w:w="2653" w:type="dxa"/>
            <w:gridSpan w:val="5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曲作者</w:t>
            </w:r>
          </w:p>
        </w:tc>
        <w:tc>
          <w:tcPr>
            <w:tcW w:w="340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7254A">
        <w:trPr>
          <w:trHeight w:val="227"/>
        </w:trPr>
        <w:tc>
          <w:tcPr>
            <w:tcW w:w="169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节目时长</w:t>
            </w:r>
          </w:p>
        </w:tc>
        <w:tc>
          <w:tcPr>
            <w:tcW w:w="2653" w:type="dxa"/>
            <w:gridSpan w:val="5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F35D20" w:rsidRPr="003A15E4" w:rsidRDefault="00561A56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节目录制日期</w:t>
            </w:r>
          </w:p>
        </w:tc>
        <w:tc>
          <w:tcPr>
            <w:tcW w:w="340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7254A">
        <w:trPr>
          <w:trHeight w:val="227"/>
        </w:trPr>
        <w:tc>
          <w:tcPr>
            <w:tcW w:w="169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2653" w:type="dxa"/>
            <w:gridSpan w:val="5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340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91FCD">
        <w:tc>
          <w:tcPr>
            <w:tcW w:w="9498" w:type="dxa"/>
            <w:gridSpan w:val="1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指导教师资料</w:t>
            </w:r>
          </w:p>
        </w:tc>
      </w:tr>
      <w:tr w:rsidR="003A15E4" w:rsidRPr="003A15E4" w:rsidTr="00491FCD">
        <w:tc>
          <w:tcPr>
            <w:tcW w:w="710" w:type="dxa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5103" w:type="dxa"/>
            <w:gridSpan w:val="5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身份证号</w:t>
            </w:r>
          </w:p>
        </w:tc>
        <w:tc>
          <w:tcPr>
            <w:tcW w:w="170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联系电话</w:t>
            </w:r>
          </w:p>
        </w:tc>
      </w:tr>
      <w:tr w:rsidR="003A15E4" w:rsidRPr="003A15E4" w:rsidTr="00491FCD">
        <w:tc>
          <w:tcPr>
            <w:tcW w:w="710" w:type="dxa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91FCD">
        <w:tc>
          <w:tcPr>
            <w:tcW w:w="710" w:type="dxa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491FCD">
        <w:tc>
          <w:tcPr>
            <w:tcW w:w="9498" w:type="dxa"/>
            <w:gridSpan w:val="12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参演学生资料</w:t>
            </w:r>
          </w:p>
        </w:tc>
      </w:tr>
      <w:tr w:rsidR="003A15E4" w:rsidRPr="003A15E4" w:rsidTr="00491FCD">
        <w:tc>
          <w:tcPr>
            <w:tcW w:w="710" w:type="dxa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981" w:type="dxa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720" w:type="dxa"/>
            <w:gridSpan w:val="2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417" w:type="dxa"/>
            <w:gridSpan w:val="2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年级（班）</w:t>
            </w:r>
          </w:p>
        </w:tc>
        <w:tc>
          <w:tcPr>
            <w:tcW w:w="1701" w:type="dxa"/>
            <w:gridSpan w:val="2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学籍号</w:t>
            </w:r>
          </w:p>
        </w:tc>
        <w:tc>
          <w:tcPr>
            <w:tcW w:w="2552" w:type="dxa"/>
            <w:gridSpan w:val="3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身份证号</w:t>
            </w:r>
          </w:p>
        </w:tc>
        <w:tc>
          <w:tcPr>
            <w:tcW w:w="1417" w:type="dxa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3A15E4" w:rsidRPr="003A15E4" w:rsidTr="0047254A">
        <w:trPr>
          <w:trHeight w:val="396"/>
        </w:trPr>
        <w:tc>
          <w:tcPr>
            <w:tcW w:w="710" w:type="dxa"/>
            <w:vAlign w:val="center"/>
          </w:tcPr>
          <w:p w:rsidR="00F35D20" w:rsidRPr="003A15E4" w:rsidRDefault="00F35D20" w:rsidP="0047254A">
            <w:pPr>
              <w:rPr>
                <w:color w:val="000000" w:themeColor="text1"/>
              </w:rPr>
            </w:pPr>
          </w:p>
        </w:tc>
        <w:tc>
          <w:tcPr>
            <w:tcW w:w="981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15E4" w:rsidRPr="003A15E4" w:rsidTr="00491FCD">
        <w:tc>
          <w:tcPr>
            <w:tcW w:w="710" w:type="dxa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1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15E4" w:rsidRPr="003A15E4" w:rsidTr="00491FCD">
        <w:tc>
          <w:tcPr>
            <w:tcW w:w="710" w:type="dxa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1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15E4" w:rsidRPr="003A15E4" w:rsidTr="00491FCD">
        <w:tc>
          <w:tcPr>
            <w:tcW w:w="710" w:type="dxa"/>
            <w:vAlign w:val="center"/>
          </w:tcPr>
          <w:p w:rsidR="00F35D20" w:rsidRPr="003A15E4" w:rsidRDefault="00F35D20" w:rsidP="00F35D20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1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gridSpan w:val="3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F35D20" w:rsidRPr="003A15E4" w:rsidRDefault="00F35D20" w:rsidP="00F35D20">
            <w:pPr>
              <w:spacing w:line="5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9709F" w:rsidRPr="003A15E4" w:rsidRDefault="00F35D20" w:rsidP="00B9709F">
      <w:pPr>
        <w:spacing w:line="460" w:lineRule="exact"/>
        <w:rPr>
          <w:rFonts w:ascii="Times New Roman" w:eastAsia="楷体_GB2312" w:hAnsi="Times New Roman" w:cs="Times New Roman"/>
          <w:color w:val="000000" w:themeColor="text1"/>
          <w:szCs w:val="21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Cs w:val="21"/>
        </w:rPr>
        <w:t>注：</w:t>
      </w:r>
      <w:r w:rsidR="00B9709F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1..</w:t>
      </w:r>
      <w:r w:rsidR="00B9709F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所有参评作品一经报送不可更换参演人员（</w:t>
      </w:r>
      <w:proofErr w:type="gramStart"/>
      <w:r w:rsidR="00B9709F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含指导</w:t>
      </w:r>
      <w:proofErr w:type="gramEnd"/>
      <w:r w:rsidR="00B9709F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老师）及作品，违规者将视为弃权。因疾病、意外及其他不可</w:t>
      </w:r>
      <w:proofErr w:type="gramStart"/>
      <w:r w:rsidR="00B9709F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抗因素</w:t>
      </w:r>
      <w:proofErr w:type="gramEnd"/>
      <w:r w:rsidR="00B9709F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外需更换参演人员，请提供相关证明。</w:t>
      </w:r>
    </w:p>
    <w:p w:rsidR="00F35D20" w:rsidRPr="003A15E4" w:rsidRDefault="00B9709F" w:rsidP="00B9709F">
      <w:pPr>
        <w:spacing w:line="460" w:lineRule="exact"/>
        <w:ind w:firstLineChars="200" w:firstLine="420"/>
        <w:rPr>
          <w:rFonts w:ascii="Times New Roman" w:eastAsia="楷体_GB2312" w:hAnsi="Times New Roman" w:cs="Times New Roman"/>
          <w:color w:val="000000" w:themeColor="text1"/>
          <w:szCs w:val="21"/>
        </w:rPr>
        <w:sectPr w:rsidR="00F35D20" w:rsidRPr="003A15E4" w:rsidSect="003A15E4">
          <w:footerReference w:type="even" r:id="rId7"/>
          <w:footerReference w:type="default" r:id="rId8"/>
          <w:pgSz w:w="11906" w:h="16838" w:code="9"/>
          <w:pgMar w:top="1928" w:right="1474" w:bottom="1928" w:left="1474" w:header="851" w:footer="1247" w:gutter="0"/>
          <w:cols w:space="425"/>
          <w:docGrid w:type="lines" w:linePitch="312"/>
        </w:sectPr>
      </w:pPr>
      <w:r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 xml:space="preserve">2. </w:t>
      </w:r>
      <w:r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九年一贯制、十二年制学校和完全中学</w:t>
      </w:r>
      <w:r w:rsidR="00053B84"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可</w:t>
      </w:r>
      <w:r w:rsidRPr="003A15E4">
        <w:rPr>
          <w:rFonts w:ascii="Times New Roman" w:eastAsia="楷体_GB2312" w:hAnsi="Times New Roman" w:cs="Times New Roman" w:hint="eastAsia"/>
          <w:color w:val="000000" w:themeColor="text1"/>
          <w:szCs w:val="21"/>
        </w:rPr>
        <w:t>选一个学段参赛，严禁高年级学代替低年级学生比赛，若混合组队按照参赛学生最高年级的组别报送。</w:t>
      </w:r>
    </w:p>
    <w:p w:rsidR="00F35D20" w:rsidRPr="003A15E4" w:rsidRDefault="00F35D20" w:rsidP="009E2C4B">
      <w:pPr>
        <w:spacing w:line="52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2</w:t>
      </w:r>
    </w:p>
    <w:p w:rsidR="00F35D20" w:rsidRPr="003A15E4" w:rsidRDefault="00F35D20" w:rsidP="002D32DA">
      <w:pPr>
        <w:spacing w:line="520" w:lineRule="exac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F35D20" w:rsidRPr="003A15E4" w:rsidRDefault="00F35D20" w:rsidP="009E2C4B">
      <w:pPr>
        <w:spacing w:line="52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中小学生器乐演奏比赛</w:t>
      </w:r>
      <w:r w:rsidR="00AB15EE" w:rsidRPr="003A15E4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报送</w:t>
      </w:r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节目汇总表</w:t>
      </w:r>
    </w:p>
    <w:p w:rsidR="00AB15EE" w:rsidRPr="003A15E4" w:rsidRDefault="00AB15EE" w:rsidP="002D32DA">
      <w:pPr>
        <w:spacing w:line="520" w:lineRule="exac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F35D20" w:rsidRPr="003A15E4" w:rsidRDefault="00F35D20" w:rsidP="009E2C4B">
      <w:pPr>
        <w:widowControl/>
        <w:spacing w:line="520" w:lineRule="exact"/>
        <w:jc w:val="left"/>
        <w:rPr>
          <w:rFonts w:ascii="Times New Roman" w:eastAsia="楷体_GB2312" w:hAnsi="Times New Roman" w:cs="Times New Roman"/>
          <w:color w:val="000000" w:themeColor="text1"/>
          <w:sz w:val="44"/>
          <w:szCs w:val="44"/>
          <w:u w:val="single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44"/>
          <w:szCs w:val="44"/>
          <w:u w:val="single"/>
        </w:rPr>
        <w:t xml:space="preserve">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教育局（学校）（盖公章）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 xml:space="preserve">     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联系人：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  <w:u w:val="single"/>
        </w:rPr>
        <w:t xml:space="preserve">     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 xml:space="preserve">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联系电话：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  <w:u w:val="single"/>
        </w:rPr>
        <w:t xml:space="preserve">           </w:t>
      </w:r>
    </w:p>
    <w:tbl>
      <w:tblPr>
        <w:tblStyle w:val="1"/>
        <w:tblW w:w="14001" w:type="dxa"/>
        <w:jc w:val="center"/>
        <w:tblLook w:val="04A0" w:firstRow="1" w:lastRow="0" w:firstColumn="1" w:lastColumn="0" w:noHBand="0" w:noVBand="1"/>
      </w:tblPr>
      <w:tblGrid>
        <w:gridCol w:w="2519"/>
        <w:gridCol w:w="2693"/>
        <w:gridCol w:w="1843"/>
        <w:gridCol w:w="2268"/>
        <w:gridCol w:w="1985"/>
        <w:gridCol w:w="2693"/>
      </w:tblGrid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学校名称</w:t>
            </w: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节目名称</w:t>
            </w: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组别</w:t>
            </w: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参演人数</w:t>
            </w: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指导教师</w:t>
            </w: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35D20" w:rsidRPr="003A15E4" w:rsidRDefault="00F35D20" w:rsidP="00491FCD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35D20" w:rsidRPr="003A15E4" w:rsidRDefault="00F35D20" w:rsidP="002D32DA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注：根据节目数量，表格可加行</w:t>
      </w:r>
      <w:r w:rsidR="005218C4" w:rsidRPr="003A15E4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。</w:t>
      </w:r>
    </w:p>
    <w:p w:rsidR="00F35D20" w:rsidRPr="003A15E4" w:rsidRDefault="00F35D20" w:rsidP="002D32DA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填表人：</w:t>
      </w: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填表日期：</w:t>
      </w:r>
    </w:p>
    <w:p w:rsidR="00F35D20" w:rsidRPr="003A15E4" w:rsidRDefault="00F35D20" w:rsidP="002D32DA">
      <w:pPr>
        <w:spacing w:line="560" w:lineRule="exact"/>
        <w:rPr>
          <w:color w:val="000000" w:themeColor="text1"/>
        </w:rPr>
      </w:pPr>
    </w:p>
    <w:p w:rsidR="002D32DA" w:rsidRPr="003A15E4" w:rsidRDefault="002D32DA" w:rsidP="002D32DA">
      <w:pPr>
        <w:spacing w:line="560" w:lineRule="exact"/>
        <w:rPr>
          <w:color w:val="000000" w:themeColor="text1"/>
        </w:rPr>
      </w:pPr>
    </w:p>
    <w:p w:rsidR="00504D01" w:rsidRPr="003A15E4" w:rsidRDefault="00504D01" w:rsidP="002D32DA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3A15E4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3A15E4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3</w:t>
      </w:r>
    </w:p>
    <w:p w:rsidR="00504D01" w:rsidRPr="003A15E4" w:rsidRDefault="00504D01" w:rsidP="002D32DA">
      <w:pPr>
        <w:spacing w:line="560" w:lineRule="exac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504D01" w:rsidRPr="003A15E4" w:rsidRDefault="00504D01" w:rsidP="002D32DA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中小学生器乐演奏比</w:t>
      </w:r>
      <w:proofErr w:type="gramStart"/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赛</w:t>
      </w:r>
      <w:r w:rsidRPr="003A15E4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区赛</w:t>
      </w:r>
      <w:proofErr w:type="gramEnd"/>
      <w:r w:rsidRPr="003A15E4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一等奖</w:t>
      </w:r>
      <w:r w:rsidRPr="003A15E4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节目汇总表</w:t>
      </w:r>
    </w:p>
    <w:p w:rsidR="00504D01" w:rsidRPr="003A15E4" w:rsidRDefault="00504D01" w:rsidP="002D32DA">
      <w:pPr>
        <w:widowControl/>
        <w:spacing w:line="560" w:lineRule="exact"/>
        <w:jc w:val="left"/>
        <w:rPr>
          <w:rFonts w:ascii="Times New Roman" w:eastAsia="楷体_GB2312" w:hAnsi="Times New Roman" w:cs="Times New Roman"/>
          <w:color w:val="000000" w:themeColor="text1"/>
          <w:sz w:val="44"/>
          <w:szCs w:val="44"/>
          <w:u w:val="single"/>
        </w:rPr>
      </w:pPr>
    </w:p>
    <w:p w:rsidR="00504D01" w:rsidRPr="003A15E4" w:rsidRDefault="00504D01" w:rsidP="002D32DA">
      <w:pPr>
        <w:widowControl/>
        <w:spacing w:line="560" w:lineRule="exact"/>
        <w:jc w:val="left"/>
        <w:rPr>
          <w:rFonts w:ascii="Times New Roman" w:eastAsia="楷体_GB2312" w:hAnsi="Times New Roman" w:cs="Times New Roman"/>
          <w:color w:val="000000" w:themeColor="text1"/>
          <w:sz w:val="44"/>
          <w:szCs w:val="44"/>
          <w:u w:val="single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44"/>
          <w:szCs w:val="44"/>
          <w:u w:val="single"/>
        </w:rPr>
        <w:t xml:space="preserve">       </w:t>
      </w:r>
      <w:r w:rsidRPr="003A15E4">
        <w:rPr>
          <w:rFonts w:ascii="Times New Roman" w:eastAsia="楷体_GB2312" w:hAnsi="Times New Roman" w:cs="Times New Roman" w:hint="eastAsia"/>
          <w:color w:val="000000" w:themeColor="text1"/>
          <w:sz w:val="28"/>
          <w:szCs w:val="28"/>
        </w:rPr>
        <w:t>区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教育局（公章）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 xml:space="preserve">     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联系人：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  <w:u w:val="single"/>
        </w:rPr>
        <w:t xml:space="preserve">     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 xml:space="preserve">    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联系电话：</w:t>
      </w:r>
      <w:r w:rsidRPr="003A15E4">
        <w:rPr>
          <w:rFonts w:ascii="Times New Roman" w:eastAsia="楷体_GB2312" w:hAnsi="Times New Roman" w:cs="Times New Roman"/>
          <w:color w:val="000000" w:themeColor="text1"/>
          <w:sz w:val="28"/>
          <w:szCs w:val="28"/>
          <w:u w:val="single"/>
        </w:rPr>
        <w:t xml:space="preserve">           </w:t>
      </w:r>
    </w:p>
    <w:tbl>
      <w:tblPr>
        <w:tblStyle w:val="1"/>
        <w:tblW w:w="14001" w:type="dxa"/>
        <w:jc w:val="center"/>
        <w:tblLook w:val="04A0" w:firstRow="1" w:lastRow="0" w:firstColumn="1" w:lastColumn="0" w:noHBand="0" w:noVBand="1"/>
      </w:tblPr>
      <w:tblGrid>
        <w:gridCol w:w="2519"/>
        <w:gridCol w:w="2693"/>
        <w:gridCol w:w="1843"/>
        <w:gridCol w:w="2268"/>
        <w:gridCol w:w="1985"/>
        <w:gridCol w:w="2693"/>
      </w:tblGrid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学校名称</w:t>
            </w: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节目名称</w:t>
            </w: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组别</w:t>
            </w: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参演</w:t>
            </w:r>
            <w:r w:rsidRPr="003A15E4">
              <w:rPr>
                <w:rFonts w:ascii="Times New Roman" w:eastAsia="宋体" w:hAnsi="Times New Roman" w:cs="Times New Roman" w:hint="eastAsia"/>
                <w:color w:val="000000" w:themeColor="text1"/>
                <w:sz w:val="28"/>
                <w:szCs w:val="28"/>
              </w:rPr>
              <w:t>学生名单</w:t>
            </w: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指导教师</w:t>
            </w: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3A15E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A15E4" w:rsidRPr="003A15E4" w:rsidTr="002D32DA">
        <w:trPr>
          <w:jc w:val="center"/>
        </w:trPr>
        <w:tc>
          <w:tcPr>
            <w:tcW w:w="2519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D01" w:rsidRPr="003A15E4" w:rsidRDefault="00504D01" w:rsidP="001A3457">
            <w:pPr>
              <w:spacing w:line="560" w:lineRule="exact"/>
              <w:rPr>
                <w:rFonts w:ascii="Times New Roman" w:eastAsia="楷体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04D01" w:rsidRPr="003A15E4" w:rsidRDefault="00504D01" w:rsidP="002D32DA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注：根据节目数量，表格可加行</w:t>
      </w:r>
      <w:r w:rsidR="00A63915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。</w:t>
      </w:r>
      <w:bookmarkStart w:id="0" w:name="_GoBack"/>
      <w:bookmarkEnd w:id="0"/>
    </w:p>
    <w:p w:rsidR="00504D01" w:rsidRDefault="00504D01" w:rsidP="002D32DA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填表人：</w:t>
      </w: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3A15E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填表日期：</w:t>
      </w:r>
    </w:p>
    <w:p w:rsidR="003A15E4" w:rsidRPr="003A15E4" w:rsidRDefault="003A15E4" w:rsidP="002D32DA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</w:p>
    <w:sectPr w:rsidR="003A15E4" w:rsidRPr="003A15E4" w:rsidSect="003A15E4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A4" w:rsidRDefault="00CD40A4">
      <w:r>
        <w:separator/>
      </w:r>
    </w:p>
  </w:endnote>
  <w:endnote w:type="continuationSeparator" w:id="0">
    <w:p w:rsidR="00CD40A4" w:rsidRDefault="00CD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20" w:rsidRDefault="00845EAB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F35D20">
      <w:rPr>
        <w:rStyle w:val="a4"/>
      </w:rPr>
      <w:instrText xml:space="preserve">PAGE  </w:instrText>
    </w:r>
    <w:r>
      <w:fldChar w:fldCharType="end"/>
    </w:r>
  </w:p>
  <w:p w:rsidR="00F35D20" w:rsidRDefault="00F35D2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D20" w:rsidRDefault="00F35D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A4" w:rsidRDefault="00CD40A4">
      <w:r>
        <w:separator/>
      </w:r>
    </w:p>
  </w:footnote>
  <w:footnote w:type="continuationSeparator" w:id="0">
    <w:p w:rsidR="00CD40A4" w:rsidRDefault="00CD4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34c260df-6f69-40f5-a4e4-be835cc12d3a"/>
  </w:docVars>
  <w:rsids>
    <w:rsidRoot w:val="00F35D20"/>
    <w:rsid w:val="000008B7"/>
    <w:rsid w:val="00005685"/>
    <w:rsid w:val="000160B6"/>
    <w:rsid w:val="0002444D"/>
    <w:rsid w:val="00032FB5"/>
    <w:rsid w:val="000349D5"/>
    <w:rsid w:val="00051539"/>
    <w:rsid w:val="00051CA8"/>
    <w:rsid w:val="00053B84"/>
    <w:rsid w:val="0006537F"/>
    <w:rsid w:val="00091C16"/>
    <w:rsid w:val="00096D3E"/>
    <w:rsid w:val="000A676C"/>
    <w:rsid w:val="000B7E72"/>
    <w:rsid w:val="000D09AC"/>
    <w:rsid w:val="000D5B40"/>
    <w:rsid w:val="000E5083"/>
    <w:rsid w:val="000F2F41"/>
    <w:rsid w:val="00102497"/>
    <w:rsid w:val="00114941"/>
    <w:rsid w:val="0014327B"/>
    <w:rsid w:val="00152006"/>
    <w:rsid w:val="001675EF"/>
    <w:rsid w:val="00170643"/>
    <w:rsid w:val="00194D29"/>
    <w:rsid w:val="001C2870"/>
    <w:rsid w:val="001D57AD"/>
    <w:rsid w:val="001E7D3D"/>
    <w:rsid w:val="00203E5D"/>
    <w:rsid w:val="002041BD"/>
    <w:rsid w:val="002104A1"/>
    <w:rsid w:val="00223E5C"/>
    <w:rsid w:val="00225B60"/>
    <w:rsid w:val="00235CD6"/>
    <w:rsid w:val="00250286"/>
    <w:rsid w:val="0027410B"/>
    <w:rsid w:val="00275DB9"/>
    <w:rsid w:val="00277278"/>
    <w:rsid w:val="0029328E"/>
    <w:rsid w:val="002B5DF1"/>
    <w:rsid w:val="002D32DA"/>
    <w:rsid w:val="002D7509"/>
    <w:rsid w:val="002E01A3"/>
    <w:rsid w:val="002E53B1"/>
    <w:rsid w:val="0032508E"/>
    <w:rsid w:val="00392226"/>
    <w:rsid w:val="00394588"/>
    <w:rsid w:val="003A15E4"/>
    <w:rsid w:val="003E5F9B"/>
    <w:rsid w:val="00402626"/>
    <w:rsid w:val="0043038F"/>
    <w:rsid w:val="0047254A"/>
    <w:rsid w:val="00485D54"/>
    <w:rsid w:val="004B5F30"/>
    <w:rsid w:val="004D5627"/>
    <w:rsid w:val="00504D01"/>
    <w:rsid w:val="00510165"/>
    <w:rsid w:val="00512E9F"/>
    <w:rsid w:val="00513F7F"/>
    <w:rsid w:val="005218C4"/>
    <w:rsid w:val="00530049"/>
    <w:rsid w:val="00542181"/>
    <w:rsid w:val="00543142"/>
    <w:rsid w:val="0055160F"/>
    <w:rsid w:val="00560FC1"/>
    <w:rsid w:val="00561A56"/>
    <w:rsid w:val="005650FD"/>
    <w:rsid w:val="00592ED8"/>
    <w:rsid w:val="00593BC7"/>
    <w:rsid w:val="005E7586"/>
    <w:rsid w:val="00606066"/>
    <w:rsid w:val="00612E24"/>
    <w:rsid w:val="00624874"/>
    <w:rsid w:val="006834F0"/>
    <w:rsid w:val="006A6CD2"/>
    <w:rsid w:val="006B7FC1"/>
    <w:rsid w:val="006C787B"/>
    <w:rsid w:val="006E3347"/>
    <w:rsid w:val="00720036"/>
    <w:rsid w:val="00724BC2"/>
    <w:rsid w:val="00741429"/>
    <w:rsid w:val="007611C8"/>
    <w:rsid w:val="007907F2"/>
    <w:rsid w:val="00790D73"/>
    <w:rsid w:val="007B6809"/>
    <w:rsid w:val="007D2B54"/>
    <w:rsid w:val="008175D5"/>
    <w:rsid w:val="008234A7"/>
    <w:rsid w:val="00826B51"/>
    <w:rsid w:val="00836864"/>
    <w:rsid w:val="00845EAB"/>
    <w:rsid w:val="0085041C"/>
    <w:rsid w:val="00852EF6"/>
    <w:rsid w:val="00880D68"/>
    <w:rsid w:val="0088250B"/>
    <w:rsid w:val="00884D98"/>
    <w:rsid w:val="00890110"/>
    <w:rsid w:val="008902F1"/>
    <w:rsid w:val="008928BE"/>
    <w:rsid w:val="008A2BB5"/>
    <w:rsid w:val="00902EDC"/>
    <w:rsid w:val="009119EA"/>
    <w:rsid w:val="00916985"/>
    <w:rsid w:val="00925754"/>
    <w:rsid w:val="0093531F"/>
    <w:rsid w:val="00955A66"/>
    <w:rsid w:val="00980226"/>
    <w:rsid w:val="00991CF0"/>
    <w:rsid w:val="009923E2"/>
    <w:rsid w:val="00997635"/>
    <w:rsid w:val="009A2706"/>
    <w:rsid w:val="009A41D4"/>
    <w:rsid w:val="009B0E3E"/>
    <w:rsid w:val="009C3EB4"/>
    <w:rsid w:val="009C7A8B"/>
    <w:rsid w:val="009D6C52"/>
    <w:rsid w:val="009E2C4B"/>
    <w:rsid w:val="009E4BAB"/>
    <w:rsid w:val="009E58F5"/>
    <w:rsid w:val="00A0173E"/>
    <w:rsid w:val="00A3073E"/>
    <w:rsid w:val="00A57274"/>
    <w:rsid w:val="00A63915"/>
    <w:rsid w:val="00A741A1"/>
    <w:rsid w:val="00A75C85"/>
    <w:rsid w:val="00A867D2"/>
    <w:rsid w:val="00A9447F"/>
    <w:rsid w:val="00AB15EE"/>
    <w:rsid w:val="00AB203C"/>
    <w:rsid w:val="00AB41E8"/>
    <w:rsid w:val="00AE6A1E"/>
    <w:rsid w:val="00AF2DB6"/>
    <w:rsid w:val="00B46D0D"/>
    <w:rsid w:val="00B52C64"/>
    <w:rsid w:val="00B64438"/>
    <w:rsid w:val="00B82FAF"/>
    <w:rsid w:val="00B95A22"/>
    <w:rsid w:val="00B9709F"/>
    <w:rsid w:val="00BB410B"/>
    <w:rsid w:val="00BD2045"/>
    <w:rsid w:val="00BD6680"/>
    <w:rsid w:val="00BF55F3"/>
    <w:rsid w:val="00C20A93"/>
    <w:rsid w:val="00C3410D"/>
    <w:rsid w:val="00C775D6"/>
    <w:rsid w:val="00C935E9"/>
    <w:rsid w:val="00CB2E0C"/>
    <w:rsid w:val="00CB41C0"/>
    <w:rsid w:val="00CB4548"/>
    <w:rsid w:val="00CC5103"/>
    <w:rsid w:val="00CD40A4"/>
    <w:rsid w:val="00CD4BDD"/>
    <w:rsid w:val="00CD56F7"/>
    <w:rsid w:val="00D04DBE"/>
    <w:rsid w:val="00D261E5"/>
    <w:rsid w:val="00D627D2"/>
    <w:rsid w:val="00D84735"/>
    <w:rsid w:val="00D97140"/>
    <w:rsid w:val="00DA3C42"/>
    <w:rsid w:val="00DB230A"/>
    <w:rsid w:val="00DC3593"/>
    <w:rsid w:val="00DC3FB0"/>
    <w:rsid w:val="00E05D2D"/>
    <w:rsid w:val="00E44135"/>
    <w:rsid w:val="00E54AA7"/>
    <w:rsid w:val="00E7730F"/>
    <w:rsid w:val="00E77EF1"/>
    <w:rsid w:val="00EC3FDE"/>
    <w:rsid w:val="00EE2204"/>
    <w:rsid w:val="00EE387E"/>
    <w:rsid w:val="00EF1EA1"/>
    <w:rsid w:val="00F35D20"/>
    <w:rsid w:val="00F50908"/>
    <w:rsid w:val="00F85A5D"/>
    <w:rsid w:val="00F9036F"/>
    <w:rsid w:val="00F92BC4"/>
    <w:rsid w:val="00F977EF"/>
    <w:rsid w:val="00FD072B"/>
    <w:rsid w:val="00FD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35D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F35D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qFormat/>
    <w:rsid w:val="00F35D20"/>
  </w:style>
  <w:style w:type="table" w:customStyle="1" w:styleId="1">
    <w:name w:val="网格型1"/>
    <w:basedOn w:val="a1"/>
    <w:next w:val="a5"/>
    <w:qFormat/>
    <w:rsid w:val="00F35D2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3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01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0173E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AB41E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B41E8"/>
    <w:rPr>
      <w:sz w:val="18"/>
      <w:szCs w:val="18"/>
    </w:rPr>
  </w:style>
  <w:style w:type="paragraph" w:styleId="a8">
    <w:name w:val="List Paragraph"/>
    <w:basedOn w:val="a"/>
    <w:uiPriority w:val="34"/>
    <w:qFormat/>
    <w:rsid w:val="007907F2"/>
    <w:pPr>
      <w:ind w:firstLineChars="200" w:firstLine="420"/>
    </w:pPr>
    <w:rPr>
      <w:rFonts w:ascii="等线" w:eastAsia="等线" w:hAnsi="等线" w:cs="Times New Roman"/>
    </w:rPr>
  </w:style>
  <w:style w:type="character" w:styleId="a9">
    <w:name w:val="Hyperlink"/>
    <w:basedOn w:val="a0"/>
    <w:uiPriority w:val="99"/>
    <w:unhideWhenUsed/>
    <w:rsid w:val="00A75C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E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35D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F35D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qFormat/>
    <w:rsid w:val="00F35D20"/>
  </w:style>
  <w:style w:type="table" w:customStyle="1" w:styleId="1">
    <w:name w:val="网格型1"/>
    <w:basedOn w:val="a1"/>
    <w:next w:val="a5"/>
    <w:qFormat/>
    <w:rsid w:val="00F35D2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3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01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0173E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AB41E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B41E8"/>
    <w:rPr>
      <w:sz w:val="18"/>
      <w:szCs w:val="18"/>
    </w:rPr>
  </w:style>
  <w:style w:type="paragraph" w:styleId="a8">
    <w:name w:val="List Paragraph"/>
    <w:basedOn w:val="a"/>
    <w:uiPriority w:val="34"/>
    <w:qFormat/>
    <w:rsid w:val="007907F2"/>
    <w:pPr>
      <w:ind w:firstLineChars="200" w:firstLine="420"/>
    </w:pPr>
    <w:rPr>
      <w:rFonts w:ascii="等线" w:eastAsia="等线" w:hAnsi="等线" w:cs="Times New Roman"/>
    </w:rPr>
  </w:style>
  <w:style w:type="character" w:styleId="a9">
    <w:name w:val="Hyperlink"/>
    <w:basedOn w:val="a0"/>
    <w:uiPriority w:val="99"/>
    <w:unhideWhenUsed/>
    <w:rsid w:val="00A75C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1255</Words>
  <Characters>1294</Characters>
  <Application>Microsoft Office Word</Application>
  <DocSecurity>0</DocSecurity>
  <Lines>184</Lines>
  <Paragraphs>110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体育卫生与艺术教育处借调(曹新疆)</dc:creator>
  <cp:lastModifiedBy>叶静（跟岗）</cp:lastModifiedBy>
  <cp:revision>63</cp:revision>
  <cp:lastPrinted>2022-01-25T05:27:00Z</cp:lastPrinted>
  <dcterms:created xsi:type="dcterms:W3CDTF">2022-02-24T07:01:00Z</dcterms:created>
  <dcterms:modified xsi:type="dcterms:W3CDTF">2022-03-14T09:58:00Z</dcterms:modified>
</cp:coreProperties>
</file>