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44F1352" w14:textId="77777777" w:rsidR="002F4EBA" w:rsidRDefault="000F5D0A" w:rsidP="005D5A3E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353B5B">
        <w:rPr>
          <w:rFonts w:ascii="黑体" w:eastAsia="黑体" w:hAnsi="黑体" w:hint="eastAsia"/>
          <w:sz w:val="32"/>
          <w:szCs w:val="32"/>
        </w:rPr>
        <w:t>2</w:t>
      </w:r>
    </w:p>
    <w:p w14:paraId="48A51DCF" w14:textId="77777777" w:rsidR="002F4EBA" w:rsidRPr="00053828" w:rsidRDefault="002F4EBA" w:rsidP="005D5A3E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</w:p>
    <w:p w14:paraId="7D624159" w14:textId="77777777" w:rsidR="001405DA" w:rsidRDefault="001405DA" w:rsidP="005D5A3E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1405DA">
        <w:rPr>
          <w:rFonts w:ascii="方正小标宋_GBK" w:eastAsia="方正小标宋_GBK" w:hAnsi="黑体" w:hint="eastAsia"/>
          <w:sz w:val="44"/>
          <w:szCs w:val="44"/>
        </w:rPr>
        <w:t>广州市1-8年级人工智能教育普及工作</w:t>
      </w:r>
    </w:p>
    <w:p w14:paraId="0175730F" w14:textId="422E182D" w:rsidR="002F4EBA" w:rsidRDefault="001405DA" w:rsidP="005D5A3E">
      <w:pPr>
        <w:adjustRightInd w:val="0"/>
        <w:snapToGrid w:val="0"/>
        <w:spacing w:line="560" w:lineRule="exact"/>
        <w:jc w:val="center"/>
        <w:rPr>
          <w:rFonts w:ascii="方正小标宋_GBK" w:eastAsia="方正小标宋_GBK" w:hAnsi="黑体"/>
          <w:sz w:val="44"/>
          <w:szCs w:val="44"/>
        </w:rPr>
      </w:pPr>
      <w:r w:rsidRPr="001405DA">
        <w:rPr>
          <w:rFonts w:ascii="方正小标宋_GBK" w:eastAsia="方正小标宋_GBK" w:hAnsi="黑体" w:hint="eastAsia"/>
          <w:sz w:val="44"/>
          <w:szCs w:val="44"/>
        </w:rPr>
        <w:t>领导小组名</w:t>
      </w:r>
      <w:r w:rsidR="000F5D0A">
        <w:rPr>
          <w:rFonts w:ascii="方正小标宋_GBK" w:eastAsia="方正小标宋_GBK" w:hAnsi="黑体" w:hint="eastAsia"/>
          <w:sz w:val="44"/>
          <w:szCs w:val="44"/>
        </w:rPr>
        <w:t>单</w:t>
      </w:r>
    </w:p>
    <w:p w14:paraId="11CBA64C" w14:textId="77777777" w:rsidR="002F4EBA" w:rsidRPr="00053828" w:rsidRDefault="002F4EBA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</w:p>
    <w:p w14:paraId="4CB76CA7" w14:textId="77777777" w:rsidR="002F4EBA" w:rsidRPr="00053828" w:rsidRDefault="00E34C06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3F0219">
        <w:rPr>
          <w:rFonts w:ascii="仿宋_GB2312" w:eastAsia="仿宋_GB2312" w:hint="eastAsia"/>
          <w:sz w:val="32"/>
          <w:szCs w:val="32"/>
        </w:rPr>
        <w:t>根据《</w:t>
      </w:r>
      <w:r w:rsidR="005452BE">
        <w:rPr>
          <w:rFonts w:ascii="仿宋_GB2312" w:eastAsia="仿宋_GB2312" w:hint="eastAsia"/>
          <w:sz w:val="32"/>
          <w:szCs w:val="32"/>
        </w:rPr>
        <w:t>广州市教育事业发展“十四五”规划</w:t>
      </w:r>
      <w:r w:rsidRPr="003F0219">
        <w:rPr>
          <w:rFonts w:ascii="仿宋_GB2312" w:eastAsia="仿宋_GB2312" w:hint="eastAsia"/>
          <w:sz w:val="32"/>
          <w:szCs w:val="32"/>
        </w:rPr>
        <w:t>》《广州市创建全国“智慧教育示范区”实施方案》等文件精神，按照《广州市中小学人工智能教育普及工作方案》</w:t>
      </w:r>
      <w:r>
        <w:rPr>
          <w:rFonts w:ascii="仿宋_GB2312" w:eastAsia="仿宋_GB2312" w:hint="eastAsia"/>
          <w:sz w:val="32"/>
          <w:szCs w:val="32"/>
        </w:rPr>
        <w:t>工作要求</w:t>
      </w:r>
      <w:r w:rsidRPr="003F0219">
        <w:rPr>
          <w:rFonts w:ascii="仿宋_GB2312" w:eastAsia="仿宋_GB2312" w:hint="eastAsia"/>
          <w:sz w:val="32"/>
          <w:szCs w:val="32"/>
        </w:rPr>
        <w:t>。</w:t>
      </w:r>
      <w:r>
        <w:rPr>
          <w:rFonts w:eastAsia="仿宋_GB2312"/>
          <w:snapToGrid w:val="0"/>
          <w:color w:val="000000"/>
          <w:kern w:val="0"/>
          <w:sz w:val="32"/>
          <w:szCs w:val="32"/>
          <w:lang w:bidi="ar"/>
        </w:rPr>
        <w:t>为做好</w:t>
      </w:r>
      <w:r>
        <w:rPr>
          <w:rFonts w:eastAsia="仿宋_GB2312"/>
          <w:sz w:val="32"/>
          <w:szCs w:val="32"/>
        </w:rPr>
        <w:t>2022</w:t>
      </w:r>
      <w:r>
        <w:rPr>
          <w:rFonts w:eastAsia="仿宋_GB2312"/>
          <w:sz w:val="32"/>
          <w:szCs w:val="32"/>
        </w:rPr>
        <w:t>年</w:t>
      </w:r>
      <w:r w:rsidR="005452BE">
        <w:rPr>
          <w:rFonts w:eastAsia="仿宋_GB2312" w:hint="eastAsia"/>
          <w:sz w:val="32"/>
          <w:szCs w:val="32"/>
        </w:rPr>
        <w:t>人工智能教育</w:t>
      </w:r>
      <w:r>
        <w:rPr>
          <w:rFonts w:eastAsia="仿宋_GB2312"/>
          <w:sz w:val="32"/>
          <w:szCs w:val="32"/>
        </w:rPr>
        <w:t>普及</w:t>
      </w:r>
      <w:r>
        <w:rPr>
          <w:rFonts w:eastAsia="仿宋_GB2312" w:hint="eastAsia"/>
          <w:sz w:val="32"/>
          <w:szCs w:val="32"/>
        </w:rPr>
        <w:t>教育</w:t>
      </w:r>
      <w:r>
        <w:rPr>
          <w:rFonts w:eastAsia="仿宋_GB2312"/>
          <w:sz w:val="32"/>
          <w:szCs w:val="32"/>
        </w:rPr>
        <w:t>工作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，设立广州市中小学</w:t>
      </w:r>
      <w:r>
        <w:rPr>
          <w:rFonts w:eastAsia="仿宋_GB2312" w:hint="eastAsia"/>
          <w:sz w:val="32"/>
          <w:szCs w:val="32"/>
        </w:rPr>
        <w:t>人工智能</w:t>
      </w:r>
      <w:r w:rsidR="005452BE">
        <w:rPr>
          <w:rFonts w:eastAsia="仿宋_GB2312" w:hint="eastAsia"/>
          <w:sz w:val="32"/>
          <w:szCs w:val="32"/>
        </w:rPr>
        <w:t>教育</w:t>
      </w:r>
      <w:r>
        <w:rPr>
          <w:rFonts w:eastAsia="仿宋_GB2312"/>
          <w:sz w:val="32"/>
          <w:szCs w:val="32"/>
        </w:rPr>
        <w:t>普及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工作领导小组。</w:t>
      </w:r>
    </w:p>
    <w:p w14:paraId="33D02D1B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53828">
        <w:rPr>
          <w:rFonts w:ascii="Times New Roman" w:eastAsia="黑体" w:hAnsi="Times New Roman" w:cs="Times New Roman" w:hint="eastAsia"/>
          <w:sz w:val="32"/>
          <w:szCs w:val="32"/>
        </w:rPr>
        <w:t>一、领导小组</w:t>
      </w:r>
    </w:p>
    <w:p w14:paraId="545F2C4A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组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长：林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平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市教育局市管一级调研员</w:t>
      </w:r>
    </w:p>
    <w:p w14:paraId="6232F7A9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成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员：黄晓婷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市教育局科研处处长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</w:p>
    <w:p w14:paraId="5853F3FF" w14:textId="77777777" w:rsidR="002F4EBA" w:rsidRDefault="0002511D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       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孙立新</w:t>
      </w:r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市教育局基础教育处处长</w:t>
      </w:r>
    </w:p>
    <w:p w14:paraId="27C4632B" w14:textId="5A72B023" w:rsidR="005452BE" w:rsidRPr="005452BE" w:rsidRDefault="005D5A3E" w:rsidP="005D5A3E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           </w:t>
      </w:r>
      <w:r w:rsidR="005452BE">
        <w:rPr>
          <w:rFonts w:eastAsia="仿宋_GB2312"/>
          <w:snapToGrid w:val="0"/>
          <w:color w:val="000000"/>
          <w:kern w:val="0"/>
          <w:sz w:val="32"/>
          <w:szCs w:val="32"/>
        </w:rPr>
        <w:t>王桢桢</w:t>
      </w:r>
      <w:r w:rsidR="005452BE"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</w:t>
      </w:r>
      <w:r w:rsidR="005452BE">
        <w:rPr>
          <w:rFonts w:eastAsia="仿宋_GB2312"/>
          <w:snapToGrid w:val="0"/>
          <w:color w:val="000000"/>
          <w:kern w:val="0"/>
          <w:sz w:val="32"/>
          <w:szCs w:val="32"/>
        </w:rPr>
        <w:t>市教育局师资工作处处长</w:t>
      </w:r>
    </w:p>
    <w:p w14:paraId="341D20D2" w14:textId="77777777" w:rsidR="002F4EBA" w:rsidRPr="00053828" w:rsidRDefault="0002511D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        </w:t>
      </w:r>
      <w:proofErr w:type="gramStart"/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刘琦宝</w:t>
      </w:r>
      <w:proofErr w:type="gramEnd"/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市教育局宣传与思想政治教育处处长</w:t>
      </w:r>
    </w:p>
    <w:p w14:paraId="5C80D49B" w14:textId="7CDC0E52" w:rsidR="002F4EBA" w:rsidRDefault="0002511D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</w:t>
      </w:r>
      <w:r w:rsidR="005D5A3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  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方晓波</w:t>
      </w:r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广州市教育研究院院长</w:t>
      </w:r>
    </w:p>
    <w:p w14:paraId="5569209D" w14:textId="211E574D" w:rsidR="005452BE" w:rsidRPr="005452BE" w:rsidRDefault="005D5A3E" w:rsidP="005D5A3E">
      <w:pPr>
        <w:adjustRightInd w:val="0"/>
        <w:snapToGrid w:val="0"/>
        <w:spacing w:line="560" w:lineRule="exact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eastAsia="仿宋_GB2312" w:hint="eastAsia"/>
          <w:snapToGrid w:val="0"/>
          <w:color w:val="000000"/>
          <w:kern w:val="0"/>
          <w:sz w:val="32"/>
          <w:szCs w:val="32"/>
        </w:rPr>
        <w:t xml:space="preserve">            </w:t>
      </w:r>
      <w:proofErr w:type="gramStart"/>
      <w:r w:rsidR="005452BE">
        <w:rPr>
          <w:rFonts w:eastAsia="仿宋_GB2312" w:hint="eastAsia"/>
          <w:snapToGrid w:val="0"/>
          <w:color w:val="000000"/>
          <w:kern w:val="0"/>
          <w:sz w:val="32"/>
          <w:szCs w:val="32"/>
        </w:rPr>
        <w:t>张忠维</w:t>
      </w:r>
      <w:proofErr w:type="gramEnd"/>
      <w:r w:rsidR="005452BE">
        <w:rPr>
          <w:rFonts w:eastAsia="仿宋_GB2312" w:hint="eastAsia"/>
          <w:snapToGrid w:val="0"/>
          <w:color w:val="000000"/>
          <w:spacing w:val="-4"/>
          <w:kern w:val="0"/>
          <w:sz w:val="32"/>
          <w:szCs w:val="32"/>
        </w:rPr>
        <w:t xml:space="preserve"> </w:t>
      </w:r>
      <w:r w:rsidR="005452BE">
        <w:rPr>
          <w:rFonts w:eastAsia="仿宋_GB2312"/>
          <w:snapToGrid w:val="0"/>
          <w:color w:val="000000"/>
          <w:spacing w:val="-4"/>
          <w:kern w:val="0"/>
          <w:sz w:val="32"/>
          <w:szCs w:val="32"/>
        </w:rPr>
        <w:t>市教育评估和教师继续教育指导中心主任</w:t>
      </w:r>
    </w:p>
    <w:p w14:paraId="3D150CDD" w14:textId="2407F406" w:rsidR="002F4EBA" w:rsidRPr="00053828" w:rsidRDefault="0002511D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</w:t>
      </w:r>
      <w:r w:rsidR="005D5A3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  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 </w:t>
      </w:r>
      <w:proofErr w:type="gramStart"/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彭</w:t>
      </w:r>
      <w:proofErr w:type="gramEnd"/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</w:t>
      </w:r>
      <w:proofErr w:type="gramStart"/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斌</w:t>
      </w:r>
      <w:proofErr w:type="gramEnd"/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市电化教育馆馆长</w:t>
      </w:r>
    </w:p>
    <w:p w14:paraId="6B9B4E5A" w14:textId="602955DB" w:rsidR="005452BE" w:rsidRPr="005452BE" w:rsidRDefault="0002511D" w:rsidP="005D5A3E">
      <w:pPr>
        <w:adjustRightInd w:val="0"/>
        <w:snapToGrid w:val="0"/>
        <w:spacing w:line="560" w:lineRule="exact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</w:t>
      </w:r>
      <w:r w:rsidR="005D5A3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 xml:space="preserve">    </w:t>
      </w:r>
      <w:r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  </w:t>
      </w:r>
      <w:proofErr w:type="gramStart"/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仇</w:t>
      </w:r>
      <w:proofErr w:type="gramEnd"/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雁</w:t>
      </w:r>
      <w:r w:rsidR="000F5D0A" w:rsidRPr="00053828"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市教育基建和装备中心主任</w:t>
      </w:r>
    </w:p>
    <w:p w14:paraId="4019CB41" w14:textId="2CCF9DEF" w:rsidR="002F4EBA" w:rsidRPr="00053828" w:rsidRDefault="0002511D" w:rsidP="005D5A3E">
      <w:pPr>
        <w:adjustRightInd w:val="0"/>
        <w:snapToGrid w:val="0"/>
        <w:spacing w:line="560" w:lineRule="exact"/>
        <w:ind w:leftChars="50" w:left="105"/>
        <w:rPr>
          <w:rFonts w:ascii="Times New Roman" w:eastAsia="仿宋_GB2312" w:hAnsi="Times New Roman" w:cs="Times New Roman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="005D5A3E">
        <w:rPr>
          <w:rFonts w:ascii="Times New Roman" w:eastAsia="仿宋_GB2312" w:hAnsi="Times New Roman" w:cs="Times New Roman" w:hint="eastAsia"/>
          <w:sz w:val="32"/>
          <w:szCs w:val="32"/>
        </w:rPr>
        <w:t xml:space="preserve">       </w:t>
      </w:r>
      <w:r w:rsidR="00584496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0F5D0A" w:rsidRPr="00053828">
        <w:rPr>
          <w:rFonts w:ascii="Times New Roman" w:eastAsia="仿宋_GB2312" w:hAnsi="Times New Roman" w:cs="Times New Roman" w:hint="eastAsia"/>
          <w:sz w:val="32"/>
          <w:szCs w:val="32"/>
        </w:rPr>
        <w:t>各区中小学</w:t>
      </w:r>
      <w:r w:rsidR="005452BE">
        <w:rPr>
          <w:rFonts w:ascii="Times New Roman" w:eastAsia="仿宋_GB2312" w:hAnsi="Times New Roman" w:cs="Times New Roman" w:hint="eastAsia"/>
          <w:sz w:val="32"/>
          <w:szCs w:val="32"/>
        </w:rPr>
        <w:t>人工智能教育</w:t>
      </w:r>
      <w:r w:rsidR="000F5D0A" w:rsidRPr="00053828">
        <w:rPr>
          <w:rFonts w:ascii="Times New Roman" w:eastAsia="仿宋_GB2312" w:hAnsi="Times New Roman" w:cs="Times New Roman" w:hint="eastAsia"/>
          <w:sz w:val="32"/>
          <w:szCs w:val="32"/>
        </w:rPr>
        <w:t>普及工作领导小组</w:t>
      </w:r>
      <w:r w:rsidR="00584496">
        <w:rPr>
          <w:rFonts w:ascii="Times New Roman" w:eastAsia="仿宋_GB2312" w:hAnsi="Times New Roman" w:cs="Times New Roman" w:hint="eastAsia"/>
          <w:sz w:val="32"/>
          <w:szCs w:val="32"/>
        </w:rPr>
        <w:t>负责人</w:t>
      </w:r>
    </w:p>
    <w:p w14:paraId="3897607E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二、设立依据</w:t>
      </w:r>
    </w:p>
    <w:p w14:paraId="225DA07C" w14:textId="77777777" w:rsidR="00E34C06" w:rsidRDefault="00B87895" w:rsidP="005D5A3E">
      <w:pPr>
        <w:adjustRightInd w:val="0"/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3F0219">
        <w:rPr>
          <w:rFonts w:ascii="仿宋_GB2312" w:eastAsia="仿宋_GB2312" w:hint="eastAsia"/>
          <w:sz w:val="32"/>
          <w:szCs w:val="32"/>
        </w:rPr>
        <w:t>《新一代人工智能发展规划》</w:t>
      </w:r>
      <w:r>
        <w:rPr>
          <w:rFonts w:ascii="仿宋_GB2312" w:eastAsia="仿宋_GB2312" w:hint="eastAsia"/>
          <w:sz w:val="32"/>
          <w:szCs w:val="32"/>
        </w:rPr>
        <w:t>《广州市教育信息化“十四五”</w:t>
      </w:r>
      <w:r>
        <w:rPr>
          <w:rFonts w:ascii="仿宋_GB2312" w:eastAsia="仿宋_GB2312" w:hint="eastAsia"/>
          <w:sz w:val="32"/>
          <w:szCs w:val="32"/>
        </w:rPr>
        <w:lastRenderedPageBreak/>
        <w:t>规划》</w:t>
      </w:r>
      <w:r w:rsidR="00E34C06" w:rsidRPr="003F0219">
        <w:rPr>
          <w:rFonts w:ascii="仿宋_GB2312" w:eastAsia="仿宋_GB2312" w:hint="eastAsia"/>
          <w:sz w:val="32"/>
          <w:szCs w:val="32"/>
        </w:rPr>
        <w:t>《广州市中小学人工智能教育普及工作方案》</w:t>
      </w:r>
    </w:p>
    <w:p w14:paraId="7CE27F4C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三、职责任务</w:t>
      </w:r>
    </w:p>
    <w:p w14:paraId="183A870A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市、区两级教育部门协同推进</w:t>
      </w:r>
      <w:r w:rsidR="00E34C06" w:rsidRPr="003F0219">
        <w:rPr>
          <w:rFonts w:ascii="仿宋_GB2312" w:eastAsia="仿宋_GB2312" w:hint="eastAsia"/>
          <w:sz w:val="32"/>
          <w:szCs w:val="32"/>
        </w:rPr>
        <w:t>人工智能</w:t>
      </w:r>
      <w:r w:rsidR="005452BE">
        <w:rPr>
          <w:rFonts w:eastAsia="仿宋_GB2312" w:hint="eastAsia"/>
          <w:sz w:val="32"/>
          <w:szCs w:val="32"/>
        </w:rPr>
        <w:t>教育</w:t>
      </w:r>
      <w:r w:rsidR="00E34C06" w:rsidRPr="003F0219">
        <w:rPr>
          <w:rFonts w:ascii="仿宋_GB2312" w:eastAsia="仿宋_GB2312" w:hint="eastAsia"/>
          <w:sz w:val="32"/>
          <w:szCs w:val="32"/>
        </w:rPr>
        <w:t>普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及工作。</w:t>
      </w:r>
    </w:p>
    <w:p w14:paraId="185B4B00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黑体" w:hAnsi="Times New Roman" w:cs="Times New Roman" w:hint="eastAsia"/>
          <w:snapToGrid w:val="0"/>
          <w:color w:val="000000"/>
          <w:kern w:val="0"/>
          <w:sz w:val="32"/>
          <w:szCs w:val="32"/>
        </w:rPr>
        <w:t>四、机构领导</w:t>
      </w:r>
    </w:p>
    <w:p w14:paraId="0158F39B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由市教育局教育信息化分管领导任组长，各区教育局分管领导及</w:t>
      </w:r>
      <w:proofErr w:type="gramStart"/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局科研</w:t>
      </w:r>
      <w:proofErr w:type="gramEnd"/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处、基础教育处、宣传与思想政治教育处、市教育研究院、市电化教育馆、市教育基建和装备中心、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</w:rPr>
        <w:t>广州教育学会等相关处室和单位负责人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任成员。</w:t>
      </w:r>
    </w:p>
    <w:p w14:paraId="4C86220D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黑体" w:hAnsi="Times New Roman" w:cs="Times New Roman"/>
          <w:sz w:val="32"/>
          <w:szCs w:val="32"/>
        </w:rPr>
      </w:pPr>
      <w:r w:rsidRPr="00053828">
        <w:rPr>
          <w:rFonts w:ascii="Times New Roman" w:eastAsia="黑体" w:hAnsi="Times New Roman" w:cs="Times New Roman" w:hint="eastAsia"/>
          <w:sz w:val="32"/>
          <w:szCs w:val="32"/>
        </w:rPr>
        <w:t>五、领导小组职责分工</w:t>
      </w:r>
    </w:p>
    <w:p w14:paraId="50D53506" w14:textId="77777777" w:rsidR="002F4EBA" w:rsidRPr="00053828" w:rsidRDefault="000F5D0A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1.</w:t>
      </w:r>
      <w:r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科研处：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负责统筹协调，制定</w:t>
      </w:r>
      <w:r w:rsidR="00BB18E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</w:t>
      </w:r>
      <w:r w:rsidR="005452BE">
        <w:rPr>
          <w:rFonts w:eastAsia="仿宋_GB2312" w:hint="eastAsia"/>
          <w:sz w:val="32"/>
          <w:szCs w:val="32"/>
        </w:rPr>
        <w:t>教育</w:t>
      </w:r>
      <w:r w:rsidR="00E34C0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普及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工作方案，组织动员全市师生开展</w:t>
      </w:r>
      <w:r w:rsidR="00E34C0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人工智能教育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工作，在全市</w:t>
      </w:r>
      <w:r w:rsidR="00B8789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中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小学普及</w:t>
      </w:r>
      <w:r w:rsidR="00BB18E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人工智能课程</w:t>
      </w:r>
      <w:r w:rsidR="00B87895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教育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，打造</w:t>
      </w:r>
      <w:r w:rsidR="00E34C0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人工智能教育普及教研</w:t>
      </w:r>
      <w:proofErr w:type="gramStart"/>
      <w:r w:rsidR="00E34C0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培</w:t>
      </w:r>
      <w:proofErr w:type="gramEnd"/>
      <w:r w:rsidR="00E34C06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基地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</w:p>
    <w:p w14:paraId="1E60067E" w14:textId="77777777" w:rsidR="002F4EBA" w:rsidRDefault="000F5D0A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2.</w:t>
      </w:r>
      <w:r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基础教育处：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协助推进</w:t>
      </w:r>
      <w:r w:rsidR="00BB18EF">
        <w:rPr>
          <w:rFonts w:ascii="仿宋_GB2312" w:eastAsia="仿宋_GB2312" w:hint="eastAsia"/>
          <w:sz w:val="32"/>
          <w:szCs w:val="32"/>
        </w:rPr>
        <w:t>中小学人工智能课程</w:t>
      </w:r>
      <w:r w:rsidR="00BB18EF" w:rsidRPr="003F0219">
        <w:rPr>
          <w:rFonts w:ascii="仿宋_GB2312" w:eastAsia="仿宋_GB2312" w:hint="eastAsia"/>
          <w:sz w:val="32"/>
          <w:szCs w:val="32"/>
        </w:rPr>
        <w:t>普及</w:t>
      </w:r>
      <w:r w:rsidR="00BB18EF">
        <w:rPr>
          <w:rFonts w:ascii="仿宋_GB2312" w:eastAsia="仿宋_GB2312" w:hint="eastAsia"/>
          <w:sz w:val="32"/>
          <w:szCs w:val="32"/>
        </w:rPr>
        <w:t>教育工作</w:t>
      </w:r>
      <w:r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  <w:r w:rsidR="00BB18E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负责解答人工智能课程普及课时安排</w:t>
      </w:r>
      <w:r w:rsidR="00667C0D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</w:p>
    <w:p w14:paraId="64E5C50C" w14:textId="77777777" w:rsidR="005452BE" w:rsidRPr="00053828" w:rsidRDefault="005452BE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5452BE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3.</w:t>
      </w:r>
      <w:r w:rsidRPr="005452BE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师资处</w:t>
      </w: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：支持人工智能师资配备，将人工智能课程纳入课时计算。</w:t>
      </w:r>
    </w:p>
    <w:p w14:paraId="5DC53CD1" w14:textId="77777777" w:rsidR="002F4EBA" w:rsidRPr="00053828" w:rsidRDefault="005452BE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4</w:t>
      </w:r>
      <w:r w:rsidR="000F5D0A"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宣传与思想政治教育处：</w:t>
      </w:r>
      <w:r w:rsidR="00BB18EF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加强人工智能课程普及相关活动的宣传，提高人工智能课程教育的社会认可与研究氛围，进一步推动人工智能课程普及教育工作。</w:t>
      </w:r>
    </w:p>
    <w:p w14:paraId="72BB077F" w14:textId="77777777" w:rsidR="002F4EBA" w:rsidRDefault="005452BE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5</w:t>
      </w:r>
      <w:r w:rsidR="000F5D0A"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.</w:t>
      </w:r>
      <w:r w:rsidR="000F5D0A"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市教育研究院：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负责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《人工智能》教材的更新和教师用书的编写，进行人工智能课程普及的教研和师资队伍建设工作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，开展</w:t>
      </w:r>
      <w:r w:rsidR="00BB18EF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人工智能课程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研究，组织试点应用并全面推广，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组织基于人工智能课程普及的专题活动，邀请领域专家指导教学，建设人工智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lastRenderedPageBreak/>
        <w:t>能精品课。</w:t>
      </w:r>
    </w:p>
    <w:p w14:paraId="0C1B90B8" w14:textId="77777777" w:rsidR="005452BE" w:rsidRPr="00053828" w:rsidRDefault="005452BE" w:rsidP="005D5A3E">
      <w:pPr>
        <w:adjustRightInd w:val="0"/>
        <w:snapToGrid w:val="0"/>
        <w:spacing w:line="560" w:lineRule="exact"/>
        <w:ind w:firstLineChars="200" w:firstLine="627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 w:rsidRPr="005452BE">
        <w:rPr>
          <w:rFonts w:eastAsia="仿宋_GB2312" w:hint="eastAsia"/>
          <w:b/>
          <w:snapToGrid w:val="0"/>
          <w:color w:val="000000"/>
          <w:spacing w:val="-4"/>
          <w:kern w:val="0"/>
          <w:sz w:val="32"/>
          <w:szCs w:val="32"/>
        </w:rPr>
        <w:t>6.</w:t>
      </w:r>
      <w:r w:rsidRPr="005452BE">
        <w:rPr>
          <w:rFonts w:eastAsia="仿宋_GB2312"/>
          <w:b/>
          <w:snapToGrid w:val="0"/>
          <w:color w:val="000000"/>
          <w:spacing w:val="-4"/>
          <w:kern w:val="0"/>
          <w:sz w:val="32"/>
          <w:szCs w:val="32"/>
        </w:rPr>
        <w:t>市教育评估和教师继续教育指导中心</w:t>
      </w:r>
      <w:r w:rsidRPr="005452BE">
        <w:rPr>
          <w:rFonts w:eastAsia="仿宋_GB2312" w:hint="eastAsia"/>
          <w:b/>
          <w:snapToGrid w:val="0"/>
          <w:color w:val="000000"/>
          <w:spacing w:val="-4"/>
          <w:kern w:val="0"/>
          <w:sz w:val="32"/>
          <w:szCs w:val="32"/>
        </w:rPr>
        <w:t>：</w:t>
      </w:r>
      <w:r>
        <w:rPr>
          <w:rFonts w:eastAsia="仿宋_GB2312" w:hint="eastAsia"/>
          <w:snapToGrid w:val="0"/>
          <w:color w:val="000000"/>
          <w:spacing w:val="-4"/>
          <w:kern w:val="0"/>
          <w:sz w:val="32"/>
          <w:szCs w:val="32"/>
        </w:rPr>
        <w:t>将人工智能教育纳入继续教育，计算教师继续教育课时。</w:t>
      </w:r>
    </w:p>
    <w:p w14:paraId="188BA6CE" w14:textId="77777777" w:rsidR="002F4EBA" w:rsidRPr="00053828" w:rsidRDefault="005452BE" w:rsidP="005D5A3E">
      <w:pPr>
        <w:adjustRightInd w:val="0"/>
        <w:snapToGrid w:val="0"/>
        <w:spacing w:line="560" w:lineRule="exact"/>
        <w:ind w:firstLineChars="200" w:firstLine="643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7</w:t>
      </w:r>
      <w:r w:rsidR="000F5D0A"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.</w:t>
      </w:r>
      <w:r w:rsidR="000F5D0A"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市电化教育馆：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负责提供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“广州中小学人工智能教学平台”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技术支撑，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保障平台稳定运行与持续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优化，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做好平台使用的技术培训和问题解答，提供人工智能课程教学资源。</w:t>
      </w:r>
    </w:p>
    <w:p w14:paraId="408AFD02" w14:textId="77777777" w:rsidR="00C1600E" w:rsidRDefault="005452BE" w:rsidP="005D5A3E">
      <w:pPr>
        <w:adjustRightInd w:val="0"/>
        <w:snapToGrid w:val="0"/>
        <w:spacing w:line="560" w:lineRule="exact"/>
        <w:ind w:firstLineChars="200" w:firstLine="643"/>
        <w:rPr>
          <w:rFonts w:eastAsia="仿宋_GB2312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8</w:t>
      </w:r>
      <w:r w:rsidR="000F5D0A"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.</w:t>
      </w:r>
      <w:r w:rsidR="000F5D0A"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市教育基建和装备中心：</w:t>
      </w:r>
      <w:r w:rsidR="00C1600E">
        <w:rPr>
          <w:rFonts w:eastAsia="仿宋_GB2312" w:hint="eastAsia"/>
          <w:snapToGrid w:val="0"/>
          <w:color w:val="000000"/>
          <w:kern w:val="0"/>
          <w:sz w:val="32"/>
          <w:szCs w:val="32"/>
        </w:rPr>
        <w:t>制定《人工智能》课程配置拓展版、升级版装备指引，指导各区、校开展人工智能装备和特色实验室建设。</w:t>
      </w:r>
    </w:p>
    <w:p w14:paraId="2F191D34" w14:textId="77777777" w:rsidR="002F4EBA" w:rsidRPr="00053828" w:rsidRDefault="005452BE" w:rsidP="005D5A3E">
      <w:pPr>
        <w:adjustRightInd w:val="0"/>
        <w:snapToGrid w:val="0"/>
        <w:spacing w:line="560" w:lineRule="exact"/>
        <w:ind w:firstLineChars="200" w:firstLine="640"/>
        <w:rPr>
          <w:rFonts w:ascii="Times New Roman" w:eastAsia="仿宋_GB2312" w:hAnsi="Times New Roman" w:cs="Times New Roman"/>
          <w:snapToGrid w:val="0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9</w:t>
      </w:r>
      <w:r w:rsidR="000F5D0A" w:rsidRPr="00053828">
        <w:rPr>
          <w:rFonts w:ascii="Times New Roman" w:eastAsia="仿宋_GB2312" w:hAnsi="Times New Roman" w:cs="Times New Roman"/>
          <w:b/>
          <w:snapToGrid w:val="0"/>
          <w:color w:val="000000"/>
          <w:kern w:val="0"/>
          <w:sz w:val="32"/>
          <w:szCs w:val="32"/>
        </w:rPr>
        <w:t>.</w:t>
      </w:r>
      <w:r w:rsidR="000F5D0A" w:rsidRPr="00053828">
        <w:rPr>
          <w:rFonts w:ascii="Times New Roman" w:eastAsia="仿宋_GB2312" w:hAnsi="Times New Roman" w:cs="Times New Roman" w:hint="eastAsia"/>
          <w:b/>
          <w:snapToGrid w:val="0"/>
          <w:color w:val="000000"/>
          <w:kern w:val="0"/>
          <w:sz w:val="32"/>
          <w:szCs w:val="32"/>
        </w:rPr>
        <w:t>各区教育局：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组织动员全区师生开展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人工智能课程普及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工作，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保障辖区内中小学</w:t>
      </w:r>
      <w:r w:rsidR="00C1600E" w:rsidRPr="00062D39">
        <w:rPr>
          <w:rFonts w:eastAsia="仿宋_GB2312"/>
          <w:snapToGrid w:val="0"/>
          <w:color w:val="000000"/>
          <w:kern w:val="0"/>
          <w:sz w:val="32"/>
          <w:szCs w:val="32"/>
        </w:rPr>
        <w:t>1-2</w:t>
      </w:r>
      <w:r w:rsidR="00C1600E" w:rsidRPr="00062D39">
        <w:rPr>
          <w:rFonts w:eastAsia="仿宋_GB2312"/>
          <w:snapToGrid w:val="0"/>
          <w:color w:val="000000"/>
          <w:kern w:val="0"/>
          <w:sz w:val="32"/>
          <w:szCs w:val="32"/>
        </w:rPr>
        <w:t>年级每学期安排</w:t>
      </w:r>
      <w:r w:rsidR="00C1600E" w:rsidRPr="00062D39">
        <w:rPr>
          <w:rFonts w:eastAsia="仿宋_GB2312"/>
          <w:snapToGrid w:val="0"/>
          <w:color w:val="000000"/>
          <w:kern w:val="0"/>
          <w:sz w:val="32"/>
          <w:szCs w:val="32"/>
        </w:rPr>
        <w:t>2-3</w:t>
      </w:r>
      <w:r w:rsidR="00C1600E" w:rsidRPr="00062D39">
        <w:rPr>
          <w:rFonts w:eastAsia="仿宋_GB2312"/>
          <w:snapToGrid w:val="0"/>
          <w:color w:val="000000"/>
          <w:kern w:val="0"/>
          <w:sz w:val="32"/>
          <w:szCs w:val="32"/>
        </w:rPr>
        <w:t>课时</w:t>
      </w:r>
      <w:r w:rsidR="00C1600E">
        <w:rPr>
          <w:rFonts w:eastAsia="仿宋_GB2312" w:hint="eastAsia"/>
          <w:snapToGrid w:val="0"/>
          <w:color w:val="000000"/>
          <w:kern w:val="0"/>
          <w:sz w:val="32"/>
          <w:szCs w:val="32"/>
        </w:rPr>
        <w:t>，</w:t>
      </w:r>
      <w:r w:rsidR="00C1600E" w:rsidRPr="003F0219">
        <w:rPr>
          <w:rFonts w:ascii="仿宋_GB2312" w:eastAsia="仿宋_GB2312" w:hint="eastAsia"/>
          <w:sz w:val="32"/>
          <w:szCs w:val="32"/>
        </w:rPr>
        <w:t>3到8年级每2周安排不少于1课时。有条件的学校可每周安排1课时。</w:t>
      </w:r>
      <w:r w:rsidR="00C1600E">
        <w:rPr>
          <w:rFonts w:ascii="仿宋_GB2312" w:eastAsia="仿宋_GB2312" w:hint="eastAsia"/>
          <w:sz w:val="32"/>
          <w:szCs w:val="32"/>
        </w:rPr>
        <w:t>确保有足够的人工智能教师开课。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组织区级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教研、活动等，结合区实际情况，保障区实施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人工智能课程普及教育工作</w:t>
      </w:r>
      <w:r w:rsidR="000F5D0A" w:rsidRPr="00053828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所需经费</w:t>
      </w:r>
      <w:r w:rsidR="00C1600E">
        <w:rPr>
          <w:rFonts w:ascii="Times New Roman" w:eastAsia="仿宋_GB2312" w:hAnsi="Times New Roman" w:cs="Times New Roman" w:hint="eastAsia"/>
          <w:snapToGrid w:val="0"/>
          <w:color w:val="000000"/>
          <w:kern w:val="0"/>
          <w:sz w:val="32"/>
          <w:szCs w:val="32"/>
        </w:rPr>
        <w:t>。</w:t>
      </w:r>
    </w:p>
    <w:p w14:paraId="718227CF" w14:textId="77777777" w:rsidR="002F4EBA" w:rsidRPr="00053828" w:rsidRDefault="002F4EBA" w:rsidP="005D5A3E">
      <w:pPr>
        <w:adjustRightInd w:val="0"/>
        <w:snapToGrid w:val="0"/>
        <w:spacing w:line="560" w:lineRule="exact"/>
        <w:rPr>
          <w:rFonts w:ascii="Times New Roman" w:hAnsi="Times New Roman" w:cs="Times New Roman"/>
        </w:rPr>
      </w:pPr>
      <w:bookmarkStart w:id="0" w:name="_GoBack"/>
      <w:bookmarkEnd w:id="0"/>
    </w:p>
    <w:sectPr w:rsidR="002F4EBA" w:rsidRPr="00053828" w:rsidSect="004B23A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1391E8" w14:textId="77777777" w:rsidR="00CB0277" w:rsidRDefault="00CB0277" w:rsidP="00053828">
      <w:r>
        <w:separator/>
      </w:r>
    </w:p>
  </w:endnote>
  <w:endnote w:type="continuationSeparator" w:id="0">
    <w:p w14:paraId="59E6535D" w14:textId="77777777" w:rsidR="00CB0277" w:rsidRDefault="00CB0277" w:rsidP="000538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39FD292" w14:textId="77777777" w:rsidR="00CB0277" w:rsidRDefault="00CB0277" w:rsidP="00053828">
      <w:r>
        <w:separator/>
      </w:r>
    </w:p>
  </w:footnote>
  <w:footnote w:type="continuationSeparator" w:id="0">
    <w:p w14:paraId="50CBECFC" w14:textId="77777777" w:rsidR="00CB0277" w:rsidRDefault="00CB0277" w:rsidP="000538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4MzZlYWRiN2IzYmQzODI0MjcyZThkNGJlMzkwZGQifQ=="/>
  </w:docVars>
  <w:rsids>
    <w:rsidRoot w:val="00B2539C"/>
    <w:rsid w:val="0002511D"/>
    <w:rsid w:val="00053828"/>
    <w:rsid w:val="000F5D0A"/>
    <w:rsid w:val="001405DA"/>
    <w:rsid w:val="002452F3"/>
    <w:rsid w:val="002A2412"/>
    <w:rsid w:val="002F4EBA"/>
    <w:rsid w:val="00353B5B"/>
    <w:rsid w:val="00363064"/>
    <w:rsid w:val="00415C0E"/>
    <w:rsid w:val="004B23A0"/>
    <w:rsid w:val="004C3BD2"/>
    <w:rsid w:val="004F535E"/>
    <w:rsid w:val="005452BE"/>
    <w:rsid w:val="00584496"/>
    <w:rsid w:val="005B3FE1"/>
    <w:rsid w:val="005D5A3E"/>
    <w:rsid w:val="00646B8A"/>
    <w:rsid w:val="00667C0D"/>
    <w:rsid w:val="00AE737F"/>
    <w:rsid w:val="00AF33F5"/>
    <w:rsid w:val="00B2539C"/>
    <w:rsid w:val="00B87895"/>
    <w:rsid w:val="00BB18EF"/>
    <w:rsid w:val="00C1600E"/>
    <w:rsid w:val="00CB0277"/>
    <w:rsid w:val="00DD6651"/>
    <w:rsid w:val="00E34C06"/>
    <w:rsid w:val="00E55F0C"/>
    <w:rsid w:val="0F4C75E0"/>
    <w:rsid w:val="1DD109F2"/>
    <w:rsid w:val="2CA94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AD710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qFormat="1"/>
    <w:lsdException w:name="Table Grid" w:uiPriority="59" w:qFormat="1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658</Words>
  <Characters>666</Characters>
  <Application>Microsoft Office Word</Application>
  <DocSecurity>0</DocSecurity>
  <Lines>35</Lines>
  <Paragraphs>34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科研处借调(郭鑫)</dc:creator>
  <cp:lastModifiedBy>文印室排版</cp:lastModifiedBy>
  <cp:revision>38</cp:revision>
  <cp:lastPrinted>2022-07-07T10:38:00Z</cp:lastPrinted>
  <dcterms:created xsi:type="dcterms:W3CDTF">2022-05-30T07:12:00Z</dcterms:created>
  <dcterms:modified xsi:type="dcterms:W3CDTF">2022-07-11T07:06:00Z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35B7B898CADB4DB89F88ECF47A915EAB</vt:lpwstr>
  </property>
</Properties>
</file>