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9ED" w:rsidRPr="0050292C" w:rsidRDefault="00CE6EA0" w:rsidP="0050292C">
      <w:pPr>
        <w:pStyle w:val="1"/>
        <w:adjustRightInd w:val="0"/>
        <w:snapToGrid w:val="0"/>
        <w:spacing w:before="0" w:after="0" w:line="560" w:lineRule="exact"/>
        <w:jc w:val="left"/>
        <w:rPr>
          <w:rFonts w:ascii="Times New Roman" w:eastAsia="黑体" w:hAnsi="Times New Roman"/>
          <w:b w:val="0"/>
          <w:sz w:val="32"/>
          <w:szCs w:val="32"/>
        </w:rPr>
      </w:pPr>
      <w:r w:rsidRPr="0050292C">
        <w:rPr>
          <w:rFonts w:ascii="Times New Roman" w:eastAsia="黑体" w:hAnsi="Times New Roman"/>
          <w:b w:val="0"/>
          <w:sz w:val="32"/>
          <w:szCs w:val="32"/>
        </w:rPr>
        <w:t>附件</w:t>
      </w:r>
      <w:r w:rsidRPr="0050292C">
        <w:rPr>
          <w:rFonts w:ascii="Times New Roman" w:eastAsia="黑体" w:hAnsi="Times New Roman"/>
          <w:b w:val="0"/>
          <w:sz w:val="32"/>
          <w:szCs w:val="32"/>
        </w:rPr>
        <w:t>1</w:t>
      </w:r>
    </w:p>
    <w:p w:rsidR="001369ED" w:rsidRPr="0050292C" w:rsidRDefault="001369ED" w:rsidP="0050292C">
      <w:pPr>
        <w:adjustRightInd w:val="0"/>
        <w:snapToGrid w:val="0"/>
        <w:spacing w:line="560" w:lineRule="exact"/>
        <w:rPr>
          <w:rFonts w:ascii="Times New Roman" w:hAnsi="Times New Roman"/>
        </w:rPr>
      </w:pPr>
    </w:p>
    <w:p w:rsidR="001369ED" w:rsidRPr="0050292C" w:rsidRDefault="00CE6EA0" w:rsidP="0050292C">
      <w:pPr>
        <w:pStyle w:val="1"/>
        <w:adjustRightInd w:val="0"/>
        <w:snapToGrid w:val="0"/>
        <w:spacing w:before="0" w:after="0" w:line="560" w:lineRule="exact"/>
        <w:jc w:val="center"/>
        <w:rPr>
          <w:rFonts w:ascii="Times New Roman" w:eastAsia="方正小标宋_GBK" w:hAnsi="Times New Roman"/>
          <w:b w:val="0"/>
          <w:sz w:val="44"/>
          <w:szCs w:val="44"/>
        </w:rPr>
      </w:pPr>
      <w:r w:rsidRPr="0050292C">
        <w:rPr>
          <w:rFonts w:ascii="Times New Roman" w:eastAsia="方正小标宋_GBK" w:hAnsi="Times New Roman"/>
          <w:b w:val="0"/>
          <w:sz w:val="44"/>
          <w:szCs w:val="44"/>
        </w:rPr>
        <w:t>调研表填写指引（学校）</w:t>
      </w:r>
    </w:p>
    <w:p w:rsidR="001369ED" w:rsidRPr="0050292C" w:rsidRDefault="001369ED" w:rsidP="0050292C">
      <w:pPr>
        <w:adjustRightInd w:val="0"/>
        <w:snapToGrid w:val="0"/>
        <w:spacing w:line="560" w:lineRule="exact"/>
        <w:rPr>
          <w:rFonts w:ascii="Times New Roman" w:hAnsi="Times New Roman"/>
        </w:rPr>
      </w:pPr>
    </w:p>
    <w:p w:rsidR="001369ED" w:rsidRPr="0050292C" w:rsidRDefault="00CE6EA0" w:rsidP="0050292C">
      <w:pPr>
        <w:pStyle w:val="1"/>
        <w:adjustRightInd w:val="0"/>
        <w:snapToGrid w:val="0"/>
        <w:spacing w:before="0" w:after="0" w:line="560" w:lineRule="exact"/>
        <w:ind w:firstLineChars="200" w:firstLine="640"/>
        <w:rPr>
          <w:rFonts w:ascii="Times New Roman" w:eastAsia="黑体" w:hAnsi="Times New Roman"/>
          <w:b w:val="0"/>
          <w:sz w:val="32"/>
          <w:szCs w:val="32"/>
        </w:rPr>
      </w:pPr>
      <w:r w:rsidRPr="0050292C">
        <w:rPr>
          <w:rFonts w:ascii="Times New Roman" w:eastAsia="黑体" w:hAnsi="Times New Roman"/>
          <w:b w:val="0"/>
          <w:sz w:val="32"/>
          <w:szCs w:val="32"/>
        </w:rPr>
        <w:t>一、登录方式</w:t>
      </w:r>
    </w:p>
    <w:p w:rsidR="001369ED" w:rsidRPr="0050292C" w:rsidRDefault="00CE6EA0" w:rsidP="0050292C">
      <w:pPr>
        <w:pStyle w:val="10"/>
        <w:adjustRightInd w:val="0"/>
        <w:snapToGrid w:val="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请点击链接：</w:t>
      </w:r>
      <w:hyperlink r:id="rId9" w:history="1">
        <w:r w:rsidRPr="0050292C">
          <w:rPr>
            <w:rStyle w:val="a8"/>
            <w:rFonts w:ascii="Times New Roman" w:eastAsia="仿宋_GB2312" w:hAnsi="Times New Roman"/>
            <w:sz w:val="32"/>
            <w:szCs w:val="32"/>
          </w:rPr>
          <w:t>https://sjcj.gzedu.gov.cn/bics/</w:t>
        </w:r>
      </w:hyperlink>
      <w:r w:rsidRPr="0050292C">
        <w:rPr>
          <w:rFonts w:ascii="Times New Roman" w:eastAsia="仿宋_GB2312" w:hAnsi="Times New Roman"/>
          <w:sz w:val="32"/>
          <w:szCs w:val="32"/>
        </w:rPr>
        <w:t>，</w:t>
      </w:r>
      <w:r w:rsidR="00221944" w:rsidRPr="0050292C">
        <w:rPr>
          <w:rFonts w:ascii="Times New Roman" w:eastAsia="仿宋_GB2312" w:hAnsi="Times New Roman"/>
          <w:sz w:val="32"/>
          <w:szCs w:val="32"/>
        </w:rPr>
        <w:t>使用各单位已配发、专人管理的《广州市教育局业务系统填报系统》专用账号和密码进行填报</w:t>
      </w:r>
      <w:r w:rsidRPr="0050292C">
        <w:rPr>
          <w:rFonts w:ascii="Times New Roman" w:eastAsia="仿宋_GB2312" w:hAnsi="Times New Roman"/>
          <w:sz w:val="32"/>
          <w:szCs w:val="32"/>
        </w:rPr>
        <w:t>。</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0" distR="0" wp14:anchorId="3B85EEE4" wp14:editId="1C2A6BAF">
            <wp:extent cx="3943350" cy="19256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964748" cy="1936074"/>
                    </a:xfrm>
                    <a:prstGeom prst="rect">
                      <a:avLst/>
                    </a:prstGeom>
                    <a:noFill/>
                    <a:ln>
                      <a:noFill/>
                    </a:ln>
                  </pic:spPr>
                </pic:pic>
              </a:graphicData>
            </a:graphic>
          </wp:inline>
        </w:drawing>
      </w:r>
    </w:p>
    <w:p w:rsidR="001369ED" w:rsidRPr="0050292C" w:rsidRDefault="00CE6EA0" w:rsidP="0050292C">
      <w:pPr>
        <w:pStyle w:val="1"/>
        <w:spacing w:before="0" w:after="0" w:line="560" w:lineRule="exact"/>
        <w:ind w:firstLineChars="200" w:firstLine="600"/>
        <w:rPr>
          <w:rFonts w:ascii="Times New Roman" w:eastAsia="黑体" w:hAnsi="Times New Roman"/>
          <w:b w:val="0"/>
        </w:rPr>
      </w:pPr>
      <w:r w:rsidRPr="0050292C">
        <w:rPr>
          <w:rFonts w:ascii="Times New Roman" w:eastAsia="黑体" w:hAnsi="Times New Roman"/>
          <w:b w:val="0"/>
        </w:rPr>
        <w:t>二、填写流程</w:t>
      </w:r>
    </w:p>
    <w:p w:rsidR="001369ED" w:rsidRPr="0050292C" w:rsidRDefault="00CE6EA0">
      <w:pPr>
        <w:pStyle w:val="10"/>
        <w:spacing w:line="560" w:lineRule="exact"/>
        <w:ind w:firstLine="640"/>
        <w:rPr>
          <w:rFonts w:ascii="Times New Roman" w:eastAsia="仿宋_GB2312" w:hAnsi="Times New Roman"/>
          <w:sz w:val="32"/>
          <w:szCs w:val="32"/>
        </w:rPr>
      </w:pPr>
      <w:bookmarkStart w:id="0" w:name="_Hlk121766101"/>
      <w:r w:rsidRPr="0050292C">
        <w:rPr>
          <w:rFonts w:ascii="Times New Roman" w:eastAsia="仿宋_GB2312" w:hAnsi="Times New Roman"/>
          <w:sz w:val="32"/>
          <w:szCs w:val="32"/>
        </w:rPr>
        <w:t>登录系统后，点击【科研处】标签，进入科研处活动列表。找到</w:t>
      </w:r>
      <w:r w:rsidRPr="0050292C">
        <w:rPr>
          <w:rFonts w:ascii="Times New Roman" w:eastAsia="仿宋_GB2312" w:hAnsi="Times New Roman"/>
          <w:sz w:val="32"/>
          <w:szCs w:val="32"/>
        </w:rPr>
        <w:t>“</w:t>
      </w:r>
      <w:r w:rsidRPr="0050292C">
        <w:rPr>
          <w:rFonts w:ascii="Times New Roman" w:eastAsia="仿宋_GB2312" w:hAnsi="Times New Roman"/>
          <w:sz w:val="32"/>
          <w:szCs w:val="32"/>
        </w:rPr>
        <w:t>广州市中小学校科技教育教师配备情况及科技教育活动开展状况调研表</w:t>
      </w:r>
      <w:r w:rsidRPr="0050292C">
        <w:rPr>
          <w:rFonts w:ascii="Times New Roman" w:eastAsia="仿宋_GB2312" w:hAnsi="Times New Roman"/>
          <w:sz w:val="32"/>
          <w:szCs w:val="32"/>
        </w:rPr>
        <w:t>”</w:t>
      </w:r>
      <w:r w:rsidRPr="0050292C">
        <w:rPr>
          <w:rFonts w:ascii="Times New Roman" w:eastAsia="仿宋_GB2312" w:hAnsi="Times New Roman"/>
          <w:sz w:val="32"/>
          <w:szCs w:val="32"/>
        </w:rPr>
        <w:t>活动，点击【查看数据】按钮，进入记录页面。</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0" distR="0" wp14:anchorId="2271DDA9" wp14:editId="05516202">
            <wp:extent cx="3957678" cy="1933575"/>
            <wp:effectExtent l="0" t="0" r="5080" b="0"/>
            <wp:docPr id="4355644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564488"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957678" cy="1933575"/>
                    </a:xfrm>
                    <a:prstGeom prst="rect">
                      <a:avLst/>
                    </a:prstGeom>
                    <a:noFill/>
                    <a:ln>
                      <a:noFill/>
                    </a:ln>
                  </pic:spPr>
                </pic:pic>
              </a:graphicData>
            </a:graphic>
          </wp:inline>
        </w:drawing>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0" distR="0" wp14:anchorId="1E299064" wp14:editId="3B94FF81">
            <wp:extent cx="4094151" cy="2000250"/>
            <wp:effectExtent l="0" t="0" r="1905" b="0"/>
            <wp:docPr id="8307048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704811"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104841" cy="2005473"/>
                    </a:xfrm>
                    <a:prstGeom prst="rect">
                      <a:avLst/>
                    </a:prstGeom>
                    <a:noFill/>
                    <a:ln>
                      <a:noFill/>
                    </a:ln>
                  </pic:spPr>
                </pic:pic>
              </a:graphicData>
            </a:graphic>
          </wp:inline>
        </w:drawing>
      </w:r>
    </w:p>
    <w:bookmarkEnd w:id="0"/>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在记录页面点击【新增】按钮，系统弹出信息填报页面。根据提示填写相关调查数据，点击【保存】按钮。</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0" distR="0" wp14:anchorId="48C2D9D3" wp14:editId="762B5C8D">
            <wp:extent cx="4095750" cy="2001030"/>
            <wp:effectExtent l="0" t="0" r="0" b="0"/>
            <wp:docPr id="14968716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71611" name="图片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00844" cy="2003519"/>
                    </a:xfrm>
                    <a:prstGeom prst="rect">
                      <a:avLst/>
                    </a:prstGeom>
                    <a:noFill/>
                    <a:ln>
                      <a:noFill/>
                    </a:ln>
                  </pic:spPr>
                </pic:pic>
              </a:graphicData>
            </a:graphic>
          </wp:inline>
        </w:drawing>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sz w:val="24"/>
          <w:szCs w:val="24"/>
        </w:rPr>
        <w:drawing>
          <wp:inline distT="0" distB="0" distL="114300" distR="114300" wp14:anchorId="788A7273" wp14:editId="72558EE6">
            <wp:extent cx="4152900" cy="1930696"/>
            <wp:effectExtent l="0" t="0" r="0" b="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14"/>
                    <a:stretch>
                      <a:fillRect/>
                    </a:stretch>
                  </pic:blipFill>
                  <pic:spPr>
                    <a:xfrm>
                      <a:off x="0" y="0"/>
                      <a:ext cx="4152900" cy="1930696"/>
                    </a:xfrm>
                    <a:prstGeom prst="rect">
                      <a:avLst/>
                    </a:prstGeom>
                    <a:noFill/>
                    <a:ln w="9525">
                      <a:noFill/>
                    </a:ln>
                  </pic:spPr>
                </pic:pic>
              </a:graphicData>
            </a:graphic>
          </wp:inline>
        </w:drawing>
      </w:r>
    </w:p>
    <w:p w:rsidR="001369ED" w:rsidRPr="0050292C" w:rsidRDefault="00CE6EA0" w:rsidP="0050292C">
      <w:pPr>
        <w:pStyle w:val="10"/>
        <w:spacing w:line="560" w:lineRule="exact"/>
        <w:ind w:firstLine="640"/>
        <w:rPr>
          <w:rFonts w:ascii="Times New Roman" w:eastAsia="黑体" w:hAnsi="Times New Roman"/>
          <w:sz w:val="32"/>
          <w:szCs w:val="32"/>
        </w:rPr>
      </w:pPr>
      <w:r w:rsidRPr="0050292C">
        <w:rPr>
          <w:rFonts w:ascii="Times New Roman" w:eastAsia="黑体" w:hAnsi="Times New Roman"/>
          <w:sz w:val="32"/>
          <w:szCs w:val="32"/>
        </w:rPr>
        <w:t>三、联系方式</w:t>
      </w:r>
    </w:p>
    <w:p w:rsidR="001369ED" w:rsidRPr="0050292C" w:rsidRDefault="00CE6EA0" w:rsidP="0050292C">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（一）填写过程中，系统操作技术咨询邱工：</w:t>
      </w:r>
      <w:r w:rsidRPr="0050292C">
        <w:rPr>
          <w:rFonts w:ascii="Times New Roman" w:eastAsia="仿宋_GB2312" w:hAnsi="Times New Roman"/>
          <w:sz w:val="32"/>
          <w:szCs w:val="32"/>
        </w:rPr>
        <w:t>18924207122</w:t>
      </w:r>
      <w:r w:rsidRPr="0050292C">
        <w:rPr>
          <w:rFonts w:ascii="Times New Roman" w:eastAsia="仿宋_GB2312" w:hAnsi="Times New Roman"/>
          <w:sz w:val="32"/>
          <w:szCs w:val="32"/>
        </w:rPr>
        <w:t>。</w:t>
      </w:r>
    </w:p>
    <w:p w:rsidR="001369ED" w:rsidRPr="0050292C" w:rsidRDefault="00CE6EA0" w:rsidP="0050292C">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（二）问卷信息填报疑问咨询黄倩：</w:t>
      </w:r>
      <w:r w:rsidRPr="0050292C">
        <w:rPr>
          <w:rFonts w:ascii="Times New Roman" w:eastAsia="仿宋_GB2312" w:hAnsi="Times New Roman"/>
          <w:sz w:val="32"/>
          <w:szCs w:val="32"/>
        </w:rPr>
        <w:t>15527607533</w:t>
      </w:r>
      <w:r w:rsidRPr="0050292C">
        <w:rPr>
          <w:rFonts w:ascii="Times New Roman" w:eastAsia="仿宋_GB2312" w:hAnsi="Times New Roman"/>
          <w:sz w:val="32"/>
          <w:szCs w:val="32"/>
        </w:rPr>
        <w:t>。</w:t>
      </w:r>
    </w:p>
    <w:p w:rsidR="001369ED" w:rsidRPr="0050292C" w:rsidRDefault="00CE6EA0" w:rsidP="0050292C">
      <w:pPr>
        <w:pStyle w:val="10"/>
        <w:spacing w:line="560" w:lineRule="exact"/>
        <w:ind w:firstLineChars="0" w:firstLine="0"/>
        <w:jc w:val="center"/>
        <w:rPr>
          <w:rFonts w:ascii="Times New Roman" w:eastAsia="方正小标宋_GBK" w:hAnsi="Times New Roman"/>
          <w:bCs/>
          <w:kern w:val="44"/>
          <w:sz w:val="44"/>
          <w:szCs w:val="44"/>
        </w:rPr>
      </w:pPr>
      <w:r w:rsidRPr="0050292C">
        <w:rPr>
          <w:rFonts w:ascii="Times New Roman" w:eastAsia="方正小标宋_GBK" w:hAnsi="Times New Roman"/>
          <w:bCs/>
          <w:kern w:val="44"/>
          <w:sz w:val="44"/>
          <w:szCs w:val="44"/>
        </w:rPr>
        <w:t>调研表审核指引（区教育局）</w:t>
      </w:r>
    </w:p>
    <w:p w:rsidR="001369ED" w:rsidRPr="0050292C" w:rsidRDefault="001369ED" w:rsidP="0050292C">
      <w:pPr>
        <w:pStyle w:val="10"/>
        <w:spacing w:line="560" w:lineRule="exact"/>
        <w:ind w:firstLineChars="0" w:firstLine="0"/>
        <w:jc w:val="left"/>
        <w:rPr>
          <w:rFonts w:ascii="Times New Roman" w:eastAsia="方正小标宋_GBK" w:hAnsi="Times New Roman"/>
          <w:bCs/>
          <w:kern w:val="44"/>
          <w:sz w:val="44"/>
          <w:szCs w:val="44"/>
        </w:rPr>
      </w:pPr>
    </w:p>
    <w:p w:rsidR="001369ED" w:rsidRPr="0050292C" w:rsidRDefault="00CE6EA0" w:rsidP="0050292C">
      <w:pPr>
        <w:pStyle w:val="10"/>
        <w:spacing w:line="560" w:lineRule="exact"/>
        <w:ind w:firstLine="640"/>
        <w:rPr>
          <w:rFonts w:ascii="Times New Roman" w:eastAsia="黑体" w:hAnsi="Times New Roman"/>
          <w:bCs/>
          <w:kern w:val="44"/>
          <w:sz w:val="32"/>
          <w:szCs w:val="32"/>
        </w:rPr>
      </w:pPr>
      <w:r w:rsidRPr="0050292C">
        <w:rPr>
          <w:rFonts w:ascii="Times New Roman" w:eastAsia="黑体" w:hAnsi="Times New Roman"/>
          <w:bCs/>
          <w:kern w:val="44"/>
          <w:sz w:val="32"/>
          <w:szCs w:val="32"/>
        </w:rPr>
        <w:t>一、登录方式</w:t>
      </w:r>
    </w:p>
    <w:p w:rsidR="001369ED" w:rsidRPr="0050292C" w:rsidRDefault="00221944" w:rsidP="0050292C">
      <w:pPr>
        <w:pStyle w:val="10"/>
        <w:spacing w:line="560" w:lineRule="exact"/>
        <w:ind w:firstLine="640"/>
        <w:rPr>
          <w:rFonts w:ascii="Times New Roman" w:hAnsi="Times New Roman"/>
          <w:b/>
          <w:bCs/>
          <w:kern w:val="44"/>
          <w:sz w:val="30"/>
          <w:szCs w:val="30"/>
        </w:rPr>
      </w:pPr>
      <w:r w:rsidRPr="0050292C">
        <w:rPr>
          <w:rFonts w:ascii="Times New Roman" w:eastAsia="仿宋_GB2312" w:hAnsi="Times New Roman"/>
          <w:bCs/>
          <w:kern w:val="44"/>
          <w:sz w:val="32"/>
          <w:szCs w:val="32"/>
        </w:rPr>
        <w:t>请点击链接：</w:t>
      </w:r>
      <w:r w:rsidRPr="0050292C">
        <w:rPr>
          <w:rFonts w:ascii="Times New Roman" w:eastAsia="仿宋_GB2312" w:hAnsi="Times New Roman"/>
          <w:bCs/>
          <w:kern w:val="44"/>
          <w:sz w:val="32"/>
          <w:szCs w:val="32"/>
        </w:rPr>
        <w:t>https://sjcj.gzedu.gov.cn/bics/</w:t>
      </w:r>
      <w:r w:rsidRPr="0050292C">
        <w:rPr>
          <w:rFonts w:ascii="Times New Roman" w:eastAsia="仿宋_GB2312" w:hAnsi="Times New Roman"/>
          <w:bCs/>
          <w:kern w:val="44"/>
          <w:sz w:val="32"/>
          <w:szCs w:val="32"/>
        </w:rPr>
        <w:t>，使用各单位已配发、专人管理的《广州市教育局业务系统填报系统》专用账号和密码进行审核。</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0" distR="0" wp14:anchorId="575807C3" wp14:editId="672EA791">
            <wp:extent cx="4475933" cy="2185695"/>
            <wp:effectExtent l="0" t="0" r="127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482564" cy="2188933"/>
                    </a:xfrm>
                    <a:prstGeom prst="rect">
                      <a:avLst/>
                    </a:prstGeom>
                    <a:noFill/>
                    <a:ln>
                      <a:noFill/>
                    </a:ln>
                  </pic:spPr>
                </pic:pic>
              </a:graphicData>
            </a:graphic>
          </wp:inline>
        </w:drawing>
      </w:r>
    </w:p>
    <w:p w:rsidR="001369ED" w:rsidRPr="0050292C" w:rsidRDefault="00CE6EA0" w:rsidP="0050292C">
      <w:pPr>
        <w:pStyle w:val="1"/>
        <w:spacing w:before="0" w:after="0" w:line="560" w:lineRule="exact"/>
        <w:ind w:firstLineChars="200" w:firstLine="640"/>
        <w:rPr>
          <w:rFonts w:ascii="Times New Roman" w:eastAsia="黑体" w:hAnsi="Times New Roman"/>
          <w:b w:val="0"/>
          <w:sz w:val="32"/>
          <w:szCs w:val="32"/>
        </w:rPr>
      </w:pPr>
      <w:r w:rsidRPr="0050292C">
        <w:rPr>
          <w:rFonts w:ascii="Times New Roman" w:eastAsia="黑体" w:hAnsi="Times New Roman"/>
          <w:b w:val="0"/>
          <w:sz w:val="32"/>
          <w:szCs w:val="32"/>
        </w:rPr>
        <w:t>二、审核流程</w:t>
      </w:r>
    </w:p>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登录系统后，点击左侧菜单：【工作台】</w:t>
      </w:r>
      <w:r w:rsidRPr="0050292C">
        <w:rPr>
          <w:rFonts w:ascii="Times New Roman" w:eastAsia="仿宋_GB2312" w:hAnsi="Times New Roman"/>
          <w:sz w:val="32"/>
          <w:szCs w:val="32"/>
        </w:rPr>
        <w:t>-</w:t>
      </w:r>
      <w:r w:rsidRPr="0050292C">
        <w:rPr>
          <w:rFonts w:ascii="Times New Roman" w:eastAsia="仿宋_GB2312" w:hAnsi="Times New Roman"/>
          <w:sz w:val="32"/>
          <w:szCs w:val="32"/>
        </w:rPr>
        <w:t>【我的待办】，找到</w:t>
      </w:r>
      <w:r w:rsidRPr="0050292C">
        <w:rPr>
          <w:rFonts w:ascii="Times New Roman" w:eastAsia="仿宋_GB2312" w:hAnsi="Times New Roman"/>
          <w:sz w:val="32"/>
          <w:szCs w:val="32"/>
        </w:rPr>
        <w:t>“</w:t>
      </w:r>
      <w:r w:rsidRPr="0050292C">
        <w:rPr>
          <w:rFonts w:ascii="Times New Roman" w:eastAsia="仿宋_GB2312" w:hAnsi="Times New Roman"/>
          <w:sz w:val="32"/>
          <w:szCs w:val="32"/>
        </w:rPr>
        <w:t>广州市中小学校科技教育教师配备情况及科技教育活动开展状况调研表</w:t>
      </w:r>
      <w:r w:rsidRPr="0050292C">
        <w:rPr>
          <w:rFonts w:ascii="Times New Roman" w:eastAsia="仿宋_GB2312" w:hAnsi="Times New Roman"/>
          <w:sz w:val="32"/>
          <w:szCs w:val="32"/>
        </w:rPr>
        <w:t>”</w:t>
      </w:r>
      <w:r w:rsidRPr="0050292C">
        <w:rPr>
          <w:rFonts w:ascii="Times New Roman" w:eastAsia="仿宋_GB2312" w:hAnsi="Times New Roman"/>
          <w:sz w:val="32"/>
          <w:szCs w:val="32"/>
        </w:rPr>
        <w:t>活动</w:t>
      </w:r>
      <w:r w:rsidRPr="0050292C">
        <w:rPr>
          <w:rFonts w:ascii="Times New Roman" w:eastAsia="仿宋_GB2312" w:hAnsi="Times New Roman"/>
          <w:sz w:val="32"/>
          <w:szCs w:val="32"/>
          <w:shd w:val="clear" w:color="auto" w:fill="FAFAFA"/>
        </w:rPr>
        <w:t>，</w:t>
      </w:r>
      <w:r w:rsidRPr="0050292C">
        <w:rPr>
          <w:rFonts w:ascii="Times New Roman" w:eastAsia="仿宋_GB2312" w:hAnsi="Times New Roman"/>
          <w:sz w:val="32"/>
          <w:szCs w:val="32"/>
        </w:rPr>
        <w:t>点击【审核】。</w:t>
      </w:r>
    </w:p>
    <w:p w:rsidR="001369ED" w:rsidRPr="0050292C" w:rsidRDefault="00CE6EA0" w:rsidP="0050292C">
      <w:pPr>
        <w:pStyle w:val="10"/>
        <w:spacing w:line="300" w:lineRule="auto"/>
        <w:ind w:firstLineChars="0" w:firstLine="0"/>
        <w:jc w:val="center"/>
        <w:rPr>
          <w:rFonts w:ascii="Times New Roman" w:hAnsi="Times New Roman"/>
          <w:sz w:val="24"/>
          <w:szCs w:val="24"/>
        </w:rPr>
      </w:pPr>
      <w:r w:rsidRPr="0050292C">
        <w:rPr>
          <w:rFonts w:ascii="Times New Roman" w:hAnsi="Times New Roman"/>
          <w:noProof/>
          <w:sz w:val="24"/>
          <w:szCs w:val="24"/>
        </w:rPr>
        <w:drawing>
          <wp:inline distT="0" distB="0" distL="0" distR="0" wp14:anchorId="03DF5CD1" wp14:editId="2AF86A0F">
            <wp:extent cx="4606883" cy="2143125"/>
            <wp:effectExtent l="0" t="0" r="381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604657" cy="2142090"/>
                    </a:xfrm>
                    <a:prstGeom prst="rect">
                      <a:avLst/>
                    </a:prstGeom>
                    <a:noFill/>
                  </pic:spPr>
                </pic:pic>
              </a:graphicData>
            </a:graphic>
          </wp:inline>
        </w:drawing>
      </w:r>
    </w:p>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进入审核页面，可使用操作列的【通过】或【退回】对单条数据进行审核，也可使用【批量通过】或【批量退回】对多条数据进行批量审核。不符要求的数据，点击【退回】，学校可再次进行编辑上报。</w:t>
      </w:r>
    </w:p>
    <w:p w:rsidR="001369ED" w:rsidRPr="0050292C" w:rsidRDefault="00CE6EA0" w:rsidP="0050292C">
      <w:pPr>
        <w:pStyle w:val="10"/>
        <w:spacing w:line="300" w:lineRule="auto"/>
        <w:ind w:firstLineChars="0" w:firstLine="0"/>
        <w:jc w:val="center"/>
        <w:rPr>
          <w:rFonts w:ascii="Times New Roman" w:hAnsi="Times New Roman"/>
          <w:sz w:val="24"/>
          <w:szCs w:val="24"/>
        </w:rPr>
      </w:pPr>
      <w:r w:rsidRPr="0050292C">
        <w:rPr>
          <w:rFonts w:ascii="Times New Roman" w:hAnsi="Times New Roman"/>
          <w:noProof/>
          <w:sz w:val="24"/>
          <w:szCs w:val="24"/>
        </w:rPr>
        <w:drawing>
          <wp:inline distT="0" distB="0" distL="114300" distR="114300" wp14:anchorId="17099AC4" wp14:editId="66831875">
            <wp:extent cx="4671297" cy="21717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17"/>
                    <a:stretch>
                      <a:fillRect/>
                    </a:stretch>
                  </pic:blipFill>
                  <pic:spPr>
                    <a:xfrm>
                      <a:off x="0" y="0"/>
                      <a:ext cx="4686919" cy="2178963"/>
                    </a:xfrm>
                    <a:prstGeom prst="rect">
                      <a:avLst/>
                    </a:prstGeom>
                    <a:noFill/>
                    <a:ln w="9525">
                      <a:noFill/>
                    </a:ln>
                  </pic:spPr>
                </pic:pic>
              </a:graphicData>
            </a:graphic>
          </wp:inline>
        </w:drawing>
      </w:r>
    </w:p>
    <w:p w:rsidR="001369ED" w:rsidRPr="0050292C" w:rsidRDefault="0050292C" w:rsidP="0050292C">
      <w:pPr>
        <w:pStyle w:val="1"/>
        <w:tabs>
          <w:tab w:val="left" w:pos="5982"/>
        </w:tabs>
        <w:spacing w:before="0" w:after="0" w:line="560" w:lineRule="exact"/>
        <w:ind w:left="640"/>
        <w:rPr>
          <w:rFonts w:ascii="Times New Roman" w:eastAsia="黑体" w:hAnsi="Times New Roman"/>
          <w:b w:val="0"/>
          <w:sz w:val="32"/>
          <w:szCs w:val="32"/>
        </w:rPr>
      </w:pPr>
      <w:r>
        <w:rPr>
          <w:rFonts w:ascii="Times New Roman" w:eastAsia="黑体" w:hAnsi="Times New Roman" w:hint="eastAsia"/>
          <w:b w:val="0"/>
          <w:sz w:val="32"/>
          <w:szCs w:val="32"/>
        </w:rPr>
        <w:t>三、</w:t>
      </w:r>
      <w:r w:rsidR="00CE6EA0" w:rsidRPr="0050292C">
        <w:rPr>
          <w:rFonts w:ascii="Times New Roman" w:eastAsia="黑体" w:hAnsi="Times New Roman"/>
          <w:b w:val="0"/>
          <w:sz w:val="32"/>
          <w:szCs w:val="32"/>
        </w:rPr>
        <w:t>查看数据并导出</w:t>
      </w:r>
    </w:p>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选择菜单【科研处】</w:t>
      </w:r>
      <w:r w:rsidRPr="0050292C">
        <w:rPr>
          <w:rFonts w:ascii="Times New Roman" w:eastAsia="仿宋_GB2312" w:hAnsi="Times New Roman"/>
          <w:sz w:val="32"/>
          <w:szCs w:val="32"/>
        </w:rPr>
        <w:t>-</w:t>
      </w:r>
      <w:r w:rsidRPr="0050292C">
        <w:rPr>
          <w:rFonts w:ascii="Times New Roman" w:eastAsia="仿宋_GB2312" w:hAnsi="Times New Roman"/>
          <w:sz w:val="32"/>
          <w:szCs w:val="32"/>
        </w:rPr>
        <w:t>【广州市中小学校科技教育教师配备情况及科技教育活动开展状况调研表】，查看所有数据，包括填写中、审核中的数据和未填报学校清单。</w:t>
      </w:r>
    </w:p>
    <w:p w:rsidR="001369ED" w:rsidRPr="0050292C" w:rsidRDefault="00CE6EA0" w:rsidP="0050292C">
      <w:pPr>
        <w:pStyle w:val="10"/>
        <w:spacing w:line="300" w:lineRule="auto"/>
        <w:ind w:firstLineChars="0" w:firstLine="0"/>
        <w:jc w:val="center"/>
        <w:rPr>
          <w:rFonts w:ascii="Times New Roman" w:hAnsi="Times New Roman"/>
          <w:sz w:val="24"/>
          <w:szCs w:val="24"/>
        </w:rPr>
      </w:pPr>
      <w:r w:rsidRPr="0050292C">
        <w:rPr>
          <w:rFonts w:ascii="Times New Roman" w:hAnsi="Times New Roman"/>
          <w:noProof/>
          <w:sz w:val="24"/>
          <w:szCs w:val="24"/>
        </w:rPr>
        <w:drawing>
          <wp:inline distT="0" distB="0" distL="114300" distR="114300" wp14:anchorId="4E4E36BD" wp14:editId="2996E2A1">
            <wp:extent cx="4759549" cy="2212726"/>
            <wp:effectExtent l="0" t="0" r="3175"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8"/>
                    <a:stretch>
                      <a:fillRect/>
                    </a:stretch>
                  </pic:blipFill>
                  <pic:spPr>
                    <a:xfrm>
                      <a:off x="0" y="0"/>
                      <a:ext cx="4758097" cy="2212051"/>
                    </a:xfrm>
                    <a:prstGeom prst="rect">
                      <a:avLst/>
                    </a:prstGeom>
                    <a:noFill/>
                    <a:ln w="9525">
                      <a:noFill/>
                    </a:ln>
                  </pic:spPr>
                </pic:pic>
              </a:graphicData>
            </a:graphic>
          </wp:inline>
        </w:drawing>
      </w:r>
    </w:p>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可输入学校名称、学段等进行查询；并根据查询结果导出汇总数据或导出明细数据。</w:t>
      </w:r>
    </w:p>
    <w:p w:rsidR="001369ED" w:rsidRPr="0050292C" w:rsidRDefault="00CE6EA0">
      <w:pPr>
        <w:pStyle w:val="10"/>
        <w:spacing w:line="560" w:lineRule="exact"/>
        <w:ind w:firstLine="640"/>
        <w:rPr>
          <w:rFonts w:ascii="Times New Roman" w:eastAsia="仿宋_GB2312" w:hAnsi="Times New Roman"/>
          <w:sz w:val="32"/>
          <w:szCs w:val="32"/>
        </w:rPr>
      </w:pPr>
      <w:r w:rsidRPr="0050292C">
        <w:rPr>
          <w:rFonts w:ascii="Times New Roman" w:eastAsia="仿宋_GB2312" w:hAnsi="Times New Roman"/>
          <w:sz w:val="32"/>
          <w:szCs w:val="32"/>
        </w:rPr>
        <w:t>【导出汇总</w:t>
      </w:r>
      <w:r w:rsidRPr="0050292C">
        <w:rPr>
          <w:rFonts w:ascii="Times New Roman" w:eastAsia="仿宋_GB2312" w:hAnsi="Times New Roman"/>
          <w:sz w:val="32"/>
          <w:szCs w:val="32"/>
        </w:rPr>
        <w:t>-</w:t>
      </w:r>
      <w:r w:rsidRPr="0050292C">
        <w:rPr>
          <w:rFonts w:ascii="Times New Roman" w:eastAsia="仿宋_GB2312" w:hAnsi="Times New Roman"/>
          <w:sz w:val="32"/>
          <w:szCs w:val="32"/>
        </w:rPr>
        <w:t>分学段统计项】</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114300" distR="114300" wp14:anchorId="1C80F888" wp14:editId="1ACB3C2C">
            <wp:extent cx="5019675" cy="2003032"/>
            <wp:effectExtent l="0" t="0" r="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9"/>
                    <a:stretch>
                      <a:fillRect/>
                    </a:stretch>
                  </pic:blipFill>
                  <pic:spPr>
                    <a:xfrm>
                      <a:off x="0" y="0"/>
                      <a:ext cx="5022701" cy="2004239"/>
                    </a:xfrm>
                    <a:prstGeom prst="rect">
                      <a:avLst/>
                    </a:prstGeom>
                    <a:noFill/>
                    <a:ln>
                      <a:noFill/>
                    </a:ln>
                  </pic:spPr>
                </pic:pic>
              </a:graphicData>
            </a:graphic>
          </wp:inline>
        </w:drawing>
      </w:r>
    </w:p>
    <w:p w:rsidR="001369ED" w:rsidRPr="0050292C" w:rsidRDefault="00CE6EA0">
      <w:pPr>
        <w:pStyle w:val="10"/>
        <w:spacing w:line="300" w:lineRule="auto"/>
        <w:ind w:firstLine="640"/>
        <w:rPr>
          <w:rFonts w:ascii="Times New Roman" w:eastAsia="仿宋_GB2312" w:hAnsi="Times New Roman"/>
          <w:sz w:val="32"/>
          <w:szCs w:val="32"/>
        </w:rPr>
      </w:pPr>
      <w:r w:rsidRPr="0050292C">
        <w:rPr>
          <w:rFonts w:ascii="Times New Roman" w:eastAsia="仿宋_GB2312" w:hAnsi="Times New Roman"/>
          <w:sz w:val="32"/>
          <w:szCs w:val="32"/>
        </w:rPr>
        <w:t>【导出汇总</w:t>
      </w:r>
      <w:r w:rsidRPr="0050292C">
        <w:rPr>
          <w:rFonts w:ascii="Times New Roman" w:eastAsia="仿宋_GB2312" w:hAnsi="Times New Roman"/>
          <w:sz w:val="32"/>
          <w:szCs w:val="32"/>
        </w:rPr>
        <w:t>-</w:t>
      </w:r>
      <w:r w:rsidRPr="0050292C">
        <w:rPr>
          <w:rFonts w:ascii="Times New Roman" w:eastAsia="仿宋_GB2312" w:hAnsi="Times New Roman"/>
          <w:sz w:val="32"/>
          <w:szCs w:val="32"/>
        </w:rPr>
        <w:t>不分学段统计项】</w:t>
      </w:r>
    </w:p>
    <w:p w:rsidR="001369ED" w:rsidRPr="0050292C" w:rsidRDefault="00CE6EA0" w:rsidP="0050292C">
      <w:pPr>
        <w:pStyle w:val="10"/>
        <w:ind w:firstLineChars="0" w:firstLine="0"/>
        <w:jc w:val="center"/>
        <w:rPr>
          <w:rFonts w:ascii="Times New Roman" w:hAnsi="Times New Roman"/>
        </w:rPr>
      </w:pPr>
      <w:r w:rsidRPr="0050292C">
        <w:rPr>
          <w:rFonts w:ascii="Times New Roman" w:hAnsi="Times New Roman"/>
          <w:noProof/>
        </w:rPr>
        <w:drawing>
          <wp:inline distT="0" distB="0" distL="114300" distR="114300" wp14:anchorId="49D0A06D" wp14:editId="63A74FE2">
            <wp:extent cx="5057775" cy="1945767"/>
            <wp:effectExtent l="0" t="0" r="0" b="0"/>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20"/>
                    <a:stretch>
                      <a:fillRect/>
                    </a:stretch>
                  </pic:blipFill>
                  <pic:spPr>
                    <a:xfrm>
                      <a:off x="0" y="0"/>
                      <a:ext cx="5057775" cy="1945767"/>
                    </a:xfrm>
                    <a:prstGeom prst="rect">
                      <a:avLst/>
                    </a:prstGeom>
                    <a:noFill/>
                    <a:ln>
                      <a:noFill/>
                    </a:ln>
                  </pic:spPr>
                </pic:pic>
              </a:graphicData>
            </a:graphic>
          </wp:inline>
        </w:drawing>
      </w:r>
    </w:p>
    <w:p w:rsidR="001369ED" w:rsidRPr="0050292C" w:rsidRDefault="00CE6EA0">
      <w:pPr>
        <w:pStyle w:val="10"/>
        <w:spacing w:line="300" w:lineRule="auto"/>
        <w:ind w:firstLine="640"/>
        <w:rPr>
          <w:rFonts w:ascii="Times New Roman" w:eastAsia="仿宋_GB2312" w:hAnsi="Times New Roman"/>
          <w:sz w:val="32"/>
          <w:szCs w:val="32"/>
        </w:rPr>
      </w:pPr>
      <w:r w:rsidRPr="0050292C">
        <w:rPr>
          <w:rFonts w:ascii="Times New Roman" w:eastAsia="仿宋_GB2312" w:hAnsi="Times New Roman"/>
          <w:sz w:val="32"/>
          <w:szCs w:val="32"/>
        </w:rPr>
        <w:t>【导出明细】</w:t>
      </w:r>
    </w:p>
    <w:p w:rsidR="001369ED" w:rsidRPr="0050292C" w:rsidRDefault="00CE6EA0" w:rsidP="0050292C">
      <w:pPr>
        <w:pStyle w:val="10"/>
        <w:spacing w:line="300" w:lineRule="auto"/>
        <w:ind w:firstLineChars="0" w:firstLine="0"/>
        <w:jc w:val="center"/>
        <w:rPr>
          <w:rFonts w:ascii="Times New Roman" w:hAnsi="Times New Roman"/>
          <w:sz w:val="24"/>
          <w:szCs w:val="24"/>
        </w:rPr>
      </w:pPr>
      <w:r w:rsidRPr="0050292C">
        <w:rPr>
          <w:rFonts w:ascii="Times New Roman" w:hAnsi="Times New Roman"/>
          <w:noProof/>
        </w:rPr>
        <w:drawing>
          <wp:inline distT="0" distB="0" distL="114300" distR="114300" wp14:anchorId="4E4B9561" wp14:editId="44AE977C">
            <wp:extent cx="5067300" cy="1993602"/>
            <wp:effectExtent l="0" t="0" r="0" b="698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21"/>
                    <a:stretch>
                      <a:fillRect/>
                    </a:stretch>
                  </pic:blipFill>
                  <pic:spPr>
                    <a:xfrm>
                      <a:off x="0" y="0"/>
                      <a:ext cx="5063641" cy="1992163"/>
                    </a:xfrm>
                    <a:prstGeom prst="rect">
                      <a:avLst/>
                    </a:prstGeom>
                    <a:noFill/>
                    <a:ln>
                      <a:noFill/>
                    </a:ln>
                  </pic:spPr>
                </pic:pic>
              </a:graphicData>
            </a:graphic>
          </wp:inline>
        </w:drawing>
      </w:r>
    </w:p>
    <w:p w:rsidR="001369ED" w:rsidRPr="0050292C" w:rsidRDefault="00CE6EA0" w:rsidP="0050292C">
      <w:pPr>
        <w:pStyle w:val="10"/>
        <w:adjustRightInd w:val="0"/>
        <w:snapToGrid w:val="0"/>
        <w:spacing w:line="560" w:lineRule="exact"/>
        <w:ind w:firstLine="640"/>
        <w:rPr>
          <w:rFonts w:ascii="Times New Roman" w:eastAsia="黑体" w:hAnsi="Times New Roman"/>
          <w:sz w:val="32"/>
          <w:szCs w:val="32"/>
        </w:rPr>
      </w:pPr>
      <w:r w:rsidRPr="0050292C">
        <w:rPr>
          <w:rFonts w:ascii="Times New Roman" w:eastAsia="黑体" w:hAnsi="Times New Roman"/>
          <w:sz w:val="32"/>
          <w:szCs w:val="32"/>
        </w:rPr>
        <w:t>四、联系方式</w:t>
      </w:r>
    </w:p>
    <w:p w:rsidR="001369ED" w:rsidRPr="0050292C" w:rsidRDefault="00CE6EA0" w:rsidP="0050292C">
      <w:pPr>
        <w:pStyle w:val="10"/>
        <w:spacing w:line="560" w:lineRule="exact"/>
        <w:ind w:firstLine="560"/>
        <w:rPr>
          <w:rFonts w:ascii="Times New Roman" w:hAnsi="Times New Roman"/>
        </w:rPr>
      </w:pPr>
      <w:r w:rsidRPr="0050292C">
        <w:rPr>
          <w:rFonts w:ascii="Times New Roman" w:hAnsi="Times New Roman"/>
        </w:rPr>
        <w:t>审核过程中，系统操作技术咨询邱工：</w:t>
      </w:r>
      <w:r w:rsidRPr="0050292C">
        <w:rPr>
          <w:rFonts w:ascii="Times New Roman" w:hAnsi="Times New Roman"/>
        </w:rPr>
        <w:t>18924207122</w:t>
      </w:r>
      <w:r w:rsidRPr="0050292C">
        <w:rPr>
          <w:rFonts w:ascii="Times New Roman" w:hAnsi="Times New Roman"/>
        </w:rPr>
        <w:t>。</w:t>
      </w:r>
      <w:bookmarkStart w:id="1" w:name="_GoBack"/>
      <w:bookmarkEnd w:id="1"/>
    </w:p>
    <w:sectPr w:rsidR="001369ED" w:rsidRPr="0050292C" w:rsidSect="0050292C">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EA0" w:rsidRDefault="00CE6EA0" w:rsidP="00221944">
      <w:r>
        <w:separator/>
      </w:r>
    </w:p>
  </w:endnote>
  <w:endnote w:type="continuationSeparator" w:id="0">
    <w:p w:rsidR="00CE6EA0" w:rsidRDefault="00CE6EA0" w:rsidP="0022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EA0" w:rsidRDefault="00CE6EA0" w:rsidP="00221944">
      <w:r>
        <w:separator/>
      </w:r>
    </w:p>
  </w:footnote>
  <w:footnote w:type="continuationSeparator" w:id="0">
    <w:p w:rsidR="00CE6EA0" w:rsidRDefault="00CE6EA0" w:rsidP="00221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0034E"/>
    <w:multiLevelType w:val="multilevel"/>
    <w:tmpl w:val="5430034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OWM5YzRkZGM1MjU2MjUwNGU2YmMyNjU2MjA5N2IifQ=="/>
  </w:docVars>
  <w:rsids>
    <w:rsidRoot w:val="0012542D"/>
    <w:rsid w:val="00072524"/>
    <w:rsid w:val="000E4F8B"/>
    <w:rsid w:val="000F01F6"/>
    <w:rsid w:val="001138EE"/>
    <w:rsid w:val="0012542D"/>
    <w:rsid w:val="001259D2"/>
    <w:rsid w:val="001369ED"/>
    <w:rsid w:val="001A2111"/>
    <w:rsid w:val="001A2918"/>
    <w:rsid w:val="001D62F6"/>
    <w:rsid w:val="001F0A9F"/>
    <w:rsid w:val="0021523A"/>
    <w:rsid w:val="00221944"/>
    <w:rsid w:val="00226BE3"/>
    <w:rsid w:val="002822DD"/>
    <w:rsid w:val="002B5F8B"/>
    <w:rsid w:val="002F7AF9"/>
    <w:rsid w:val="00327C46"/>
    <w:rsid w:val="003403C7"/>
    <w:rsid w:val="003603E7"/>
    <w:rsid w:val="00371DFC"/>
    <w:rsid w:val="00415EB2"/>
    <w:rsid w:val="004338E8"/>
    <w:rsid w:val="0047081A"/>
    <w:rsid w:val="004900A7"/>
    <w:rsid w:val="004A0C27"/>
    <w:rsid w:val="004B2A82"/>
    <w:rsid w:val="004E17A0"/>
    <w:rsid w:val="0050292C"/>
    <w:rsid w:val="005113BE"/>
    <w:rsid w:val="0054221D"/>
    <w:rsid w:val="0059741F"/>
    <w:rsid w:val="005C2486"/>
    <w:rsid w:val="00602B5A"/>
    <w:rsid w:val="0062397F"/>
    <w:rsid w:val="00651553"/>
    <w:rsid w:val="00695350"/>
    <w:rsid w:val="006B1B52"/>
    <w:rsid w:val="0070035B"/>
    <w:rsid w:val="007A466F"/>
    <w:rsid w:val="008558DE"/>
    <w:rsid w:val="00863C0B"/>
    <w:rsid w:val="009C38EB"/>
    <w:rsid w:val="009E12DA"/>
    <w:rsid w:val="00A114FF"/>
    <w:rsid w:val="00A33AD1"/>
    <w:rsid w:val="00B04518"/>
    <w:rsid w:val="00B200B0"/>
    <w:rsid w:val="00B670EF"/>
    <w:rsid w:val="00BC6986"/>
    <w:rsid w:val="00BD12E0"/>
    <w:rsid w:val="00C015C7"/>
    <w:rsid w:val="00C371F7"/>
    <w:rsid w:val="00C631CB"/>
    <w:rsid w:val="00CD1E74"/>
    <w:rsid w:val="00CE6EA0"/>
    <w:rsid w:val="00D148BE"/>
    <w:rsid w:val="00D43F8F"/>
    <w:rsid w:val="00DA0783"/>
    <w:rsid w:val="00DA1FEE"/>
    <w:rsid w:val="00DD2C53"/>
    <w:rsid w:val="00DD4A58"/>
    <w:rsid w:val="00E05AC8"/>
    <w:rsid w:val="00E84E89"/>
    <w:rsid w:val="00E974DA"/>
    <w:rsid w:val="00EA7EAD"/>
    <w:rsid w:val="00ED639C"/>
    <w:rsid w:val="00F1576D"/>
    <w:rsid w:val="00F51180"/>
    <w:rsid w:val="00F64F38"/>
    <w:rsid w:val="00FB63CE"/>
    <w:rsid w:val="00FB6756"/>
    <w:rsid w:val="00FB6D49"/>
    <w:rsid w:val="04283AC8"/>
    <w:rsid w:val="09EC1619"/>
    <w:rsid w:val="110F0C5D"/>
    <w:rsid w:val="113655D4"/>
    <w:rsid w:val="140B7C54"/>
    <w:rsid w:val="1D5E5DBF"/>
    <w:rsid w:val="22FC6DC4"/>
    <w:rsid w:val="2C42068D"/>
    <w:rsid w:val="30ED1ADF"/>
    <w:rsid w:val="31B22151"/>
    <w:rsid w:val="35F662E8"/>
    <w:rsid w:val="37D31982"/>
    <w:rsid w:val="3AC2354B"/>
    <w:rsid w:val="3D2E56B0"/>
    <w:rsid w:val="44AE0556"/>
    <w:rsid w:val="471A0BBB"/>
    <w:rsid w:val="487B1097"/>
    <w:rsid w:val="57462870"/>
    <w:rsid w:val="60511EBE"/>
    <w:rsid w:val="623D578E"/>
    <w:rsid w:val="663A7A43"/>
    <w:rsid w:val="6CF0373E"/>
    <w:rsid w:val="6D182615"/>
    <w:rsid w:val="722E4900"/>
    <w:rsid w:val="7C4E3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kern w:val="2"/>
      <w:sz w:val="21"/>
      <w:szCs w:val="21"/>
    </w:rPr>
  </w:style>
  <w:style w:type="paragraph" w:styleId="1">
    <w:name w:val="heading 1"/>
    <w:basedOn w:val="a"/>
    <w:next w:val="a"/>
    <w:link w:val="1Char"/>
    <w:uiPriority w:val="99"/>
    <w:qFormat/>
    <w:pPr>
      <w:keepNext/>
      <w:keepLines/>
      <w:spacing w:before="340" w:after="330" w:line="576" w:lineRule="auto"/>
      <w:outlineLvl w:val="0"/>
    </w:pPr>
    <w:rPr>
      <w:rFonts w:eastAsia="宋体"/>
      <w:b/>
      <w:bCs/>
      <w:kern w:val="44"/>
      <w:sz w:val="30"/>
      <w:szCs w:val="30"/>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Pr>
      <w:rFonts w:ascii="Arial" w:eastAsia="黑体" w:hAnsi="Arial"/>
      <w:sz w:val="20"/>
      <w:szCs w:val="20"/>
    </w:r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1"/>
    <w:uiPriority w:val="10"/>
    <w:qFormat/>
    <w:pPr>
      <w:spacing w:before="240" w:after="60"/>
      <w:jc w:val="center"/>
      <w:outlineLvl w:val="0"/>
    </w:pPr>
    <w:rPr>
      <w:rFonts w:asciiTheme="majorHAnsi" w:eastAsiaTheme="majorEastAsia" w:hAnsiTheme="majorHAnsi" w:cstheme="majorBidi"/>
      <w:b/>
      <w:bCs/>
      <w:sz w:val="32"/>
      <w:szCs w:val="32"/>
    </w:rPr>
  </w:style>
  <w:style w:type="character" w:styleId="a7">
    <w:name w:val="FollowedHyperlink"/>
    <w:basedOn w:val="a0"/>
    <w:uiPriority w:val="99"/>
    <w:semiHidden/>
    <w:unhideWhenUsed/>
    <w:qFormat/>
    <w:rPr>
      <w:color w:val="954F72" w:themeColor="followedHyperlink"/>
      <w:u w:val="single"/>
    </w:rPr>
  </w:style>
  <w:style w:type="character" w:styleId="a8">
    <w:name w:val="Hyperlink"/>
    <w:basedOn w:val="a0"/>
    <w:uiPriority w:val="99"/>
    <w:unhideWhenUsed/>
    <w:qFormat/>
    <w:rPr>
      <w:color w:val="0563C1" w:themeColor="hyperlink"/>
      <w:u w:val="single"/>
    </w:rPr>
  </w:style>
  <w:style w:type="character" w:customStyle="1" w:styleId="1Char">
    <w:name w:val="标题 1 Char"/>
    <w:basedOn w:val="a0"/>
    <w:link w:val="1"/>
    <w:uiPriority w:val="99"/>
    <w:qFormat/>
    <w:rPr>
      <w:rFonts w:ascii="等线" w:eastAsia="宋体" w:hAnsi="等线" w:cs="Times New Roman"/>
      <w:b/>
      <w:bCs/>
      <w:kern w:val="44"/>
      <w:sz w:val="30"/>
      <w:szCs w:val="30"/>
    </w:rPr>
  </w:style>
  <w:style w:type="paragraph" w:customStyle="1" w:styleId="10">
    <w:name w:val="列出段落1"/>
    <w:basedOn w:val="a"/>
    <w:qFormat/>
    <w:pPr>
      <w:ind w:firstLineChars="200" w:firstLine="420"/>
    </w:pPr>
    <w:rPr>
      <w:rFonts w:eastAsia="宋体"/>
      <w:sz w:val="28"/>
      <w:szCs w:val="28"/>
    </w:rPr>
  </w:style>
  <w:style w:type="character" w:customStyle="1" w:styleId="Char0">
    <w:name w:val="页眉 Char"/>
    <w:basedOn w:val="a0"/>
    <w:link w:val="a5"/>
    <w:uiPriority w:val="99"/>
    <w:qFormat/>
    <w:rPr>
      <w:rFonts w:ascii="等线" w:eastAsia="等线" w:hAnsi="等线"/>
      <w:kern w:val="2"/>
      <w:sz w:val="18"/>
      <w:szCs w:val="18"/>
    </w:rPr>
  </w:style>
  <w:style w:type="character" w:customStyle="1" w:styleId="Char">
    <w:name w:val="页脚 Char"/>
    <w:basedOn w:val="a0"/>
    <w:link w:val="a4"/>
    <w:uiPriority w:val="99"/>
    <w:rPr>
      <w:rFonts w:ascii="等线" w:eastAsia="等线" w:hAnsi="等线"/>
      <w:kern w:val="2"/>
      <w:sz w:val="18"/>
      <w:szCs w:val="18"/>
    </w:rPr>
  </w:style>
  <w:style w:type="character" w:customStyle="1" w:styleId="UnresolvedMention">
    <w:name w:val="Unresolved Mention"/>
    <w:basedOn w:val="a0"/>
    <w:uiPriority w:val="99"/>
    <w:semiHidden/>
    <w:unhideWhenUsed/>
    <w:rPr>
      <w:color w:val="605E5C"/>
      <w:shd w:val="clear" w:color="auto" w:fill="E1DFDD"/>
    </w:rPr>
  </w:style>
  <w:style w:type="character" w:customStyle="1" w:styleId="Char1">
    <w:name w:val="标题 Char"/>
    <w:basedOn w:val="a0"/>
    <w:link w:val="a6"/>
    <w:uiPriority w:val="10"/>
    <w:qFormat/>
    <w:rPr>
      <w:rFonts w:asciiTheme="majorHAnsi" w:eastAsiaTheme="majorEastAsia" w:hAnsiTheme="majorHAnsi" w:cstheme="majorBidi"/>
      <w:b/>
      <w:bCs/>
      <w:kern w:val="2"/>
      <w:sz w:val="32"/>
      <w:szCs w:val="32"/>
    </w:rPr>
  </w:style>
  <w:style w:type="character" w:customStyle="1" w:styleId="2Char">
    <w:name w:val="标题 2 Char"/>
    <w:basedOn w:val="a0"/>
    <w:link w:val="2"/>
    <w:uiPriority w:val="9"/>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kern w:val="2"/>
      <w:sz w:val="21"/>
      <w:szCs w:val="21"/>
    </w:rPr>
  </w:style>
  <w:style w:type="paragraph" w:styleId="1">
    <w:name w:val="heading 1"/>
    <w:basedOn w:val="a"/>
    <w:next w:val="a"/>
    <w:link w:val="1Char"/>
    <w:uiPriority w:val="99"/>
    <w:qFormat/>
    <w:pPr>
      <w:keepNext/>
      <w:keepLines/>
      <w:spacing w:before="340" w:after="330" w:line="576" w:lineRule="auto"/>
      <w:outlineLvl w:val="0"/>
    </w:pPr>
    <w:rPr>
      <w:rFonts w:eastAsia="宋体"/>
      <w:b/>
      <w:bCs/>
      <w:kern w:val="44"/>
      <w:sz w:val="30"/>
      <w:szCs w:val="30"/>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Pr>
      <w:rFonts w:ascii="Arial" w:eastAsia="黑体" w:hAnsi="Arial"/>
      <w:sz w:val="20"/>
      <w:szCs w:val="20"/>
    </w:r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1"/>
    <w:uiPriority w:val="10"/>
    <w:qFormat/>
    <w:pPr>
      <w:spacing w:before="240" w:after="60"/>
      <w:jc w:val="center"/>
      <w:outlineLvl w:val="0"/>
    </w:pPr>
    <w:rPr>
      <w:rFonts w:asciiTheme="majorHAnsi" w:eastAsiaTheme="majorEastAsia" w:hAnsiTheme="majorHAnsi" w:cstheme="majorBidi"/>
      <w:b/>
      <w:bCs/>
      <w:sz w:val="32"/>
      <w:szCs w:val="32"/>
    </w:rPr>
  </w:style>
  <w:style w:type="character" w:styleId="a7">
    <w:name w:val="FollowedHyperlink"/>
    <w:basedOn w:val="a0"/>
    <w:uiPriority w:val="99"/>
    <w:semiHidden/>
    <w:unhideWhenUsed/>
    <w:qFormat/>
    <w:rPr>
      <w:color w:val="954F72" w:themeColor="followedHyperlink"/>
      <w:u w:val="single"/>
    </w:rPr>
  </w:style>
  <w:style w:type="character" w:styleId="a8">
    <w:name w:val="Hyperlink"/>
    <w:basedOn w:val="a0"/>
    <w:uiPriority w:val="99"/>
    <w:unhideWhenUsed/>
    <w:qFormat/>
    <w:rPr>
      <w:color w:val="0563C1" w:themeColor="hyperlink"/>
      <w:u w:val="single"/>
    </w:rPr>
  </w:style>
  <w:style w:type="character" w:customStyle="1" w:styleId="1Char">
    <w:name w:val="标题 1 Char"/>
    <w:basedOn w:val="a0"/>
    <w:link w:val="1"/>
    <w:uiPriority w:val="99"/>
    <w:qFormat/>
    <w:rPr>
      <w:rFonts w:ascii="等线" w:eastAsia="宋体" w:hAnsi="等线" w:cs="Times New Roman"/>
      <w:b/>
      <w:bCs/>
      <w:kern w:val="44"/>
      <w:sz w:val="30"/>
      <w:szCs w:val="30"/>
    </w:rPr>
  </w:style>
  <w:style w:type="paragraph" w:customStyle="1" w:styleId="10">
    <w:name w:val="列出段落1"/>
    <w:basedOn w:val="a"/>
    <w:qFormat/>
    <w:pPr>
      <w:ind w:firstLineChars="200" w:firstLine="420"/>
    </w:pPr>
    <w:rPr>
      <w:rFonts w:eastAsia="宋体"/>
      <w:sz w:val="28"/>
      <w:szCs w:val="28"/>
    </w:rPr>
  </w:style>
  <w:style w:type="character" w:customStyle="1" w:styleId="Char0">
    <w:name w:val="页眉 Char"/>
    <w:basedOn w:val="a0"/>
    <w:link w:val="a5"/>
    <w:uiPriority w:val="99"/>
    <w:qFormat/>
    <w:rPr>
      <w:rFonts w:ascii="等线" w:eastAsia="等线" w:hAnsi="等线"/>
      <w:kern w:val="2"/>
      <w:sz w:val="18"/>
      <w:szCs w:val="18"/>
    </w:rPr>
  </w:style>
  <w:style w:type="character" w:customStyle="1" w:styleId="Char">
    <w:name w:val="页脚 Char"/>
    <w:basedOn w:val="a0"/>
    <w:link w:val="a4"/>
    <w:uiPriority w:val="99"/>
    <w:rPr>
      <w:rFonts w:ascii="等线" w:eastAsia="等线" w:hAnsi="等线"/>
      <w:kern w:val="2"/>
      <w:sz w:val="18"/>
      <w:szCs w:val="18"/>
    </w:rPr>
  </w:style>
  <w:style w:type="character" w:customStyle="1" w:styleId="UnresolvedMention">
    <w:name w:val="Unresolved Mention"/>
    <w:basedOn w:val="a0"/>
    <w:uiPriority w:val="99"/>
    <w:semiHidden/>
    <w:unhideWhenUsed/>
    <w:rPr>
      <w:color w:val="605E5C"/>
      <w:shd w:val="clear" w:color="auto" w:fill="E1DFDD"/>
    </w:rPr>
  </w:style>
  <w:style w:type="character" w:customStyle="1" w:styleId="Char1">
    <w:name w:val="标题 Char"/>
    <w:basedOn w:val="a0"/>
    <w:link w:val="a6"/>
    <w:uiPriority w:val="10"/>
    <w:qFormat/>
    <w:rPr>
      <w:rFonts w:asciiTheme="majorHAnsi" w:eastAsiaTheme="majorEastAsia" w:hAnsiTheme="majorHAnsi" w:cstheme="majorBidi"/>
      <w:b/>
      <w:bCs/>
      <w:kern w:val="2"/>
      <w:sz w:val="32"/>
      <w:szCs w:val="32"/>
    </w:rPr>
  </w:style>
  <w:style w:type="character" w:customStyle="1" w:styleId="2Char">
    <w:name w:val="标题 2 Char"/>
    <w:basedOn w:val="a0"/>
    <w:link w:val="2"/>
    <w:uiPriority w:val="9"/>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yperlink" Target="https://sjcj.gzedu.gov.cn/bics/"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17D264B-CBB2-4D67-B29E-EF9C1039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399</Words>
  <Characters>452</Characters>
  <Application>Microsoft Office Word</Application>
  <DocSecurity>0</DocSecurity>
  <Lines>41</Lines>
  <Paragraphs>26</Paragraphs>
  <ScaleCrop>false</ScaleCrop>
  <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文印室排版</cp:lastModifiedBy>
  <cp:revision>31</cp:revision>
  <cp:lastPrinted>2023-02-13T09:03:00Z</cp:lastPrinted>
  <dcterms:created xsi:type="dcterms:W3CDTF">2022-12-12T09:23:00Z</dcterms:created>
  <dcterms:modified xsi:type="dcterms:W3CDTF">2023-02-20T15:38:00Z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76C6A46F69F542AE9239F518A983BFB5</vt:lpwstr>
  </property>
</Properties>
</file>