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D0E" w:rsidRDefault="006B0D0E" w:rsidP="006B0D0E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t>附件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1</w:t>
      </w:r>
    </w:p>
    <w:p w:rsidR="006B0D0E" w:rsidRDefault="006B0D0E" w:rsidP="006B0D0E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B0D0E" w:rsidRDefault="006B0D0E" w:rsidP="006B0D0E">
      <w:pPr>
        <w:adjustRightInd w:val="0"/>
        <w:snapToGrid w:val="0"/>
        <w:spacing w:line="56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交流活动安排表</w:t>
      </w:r>
    </w:p>
    <w:tbl>
      <w:tblPr>
        <w:tblpPr w:leftFromText="180" w:rightFromText="180" w:vertAnchor="text" w:horzAnchor="page" w:tblpXSpec="center" w:tblpY="98"/>
        <w:tblOverlap w:val="never"/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1246"/>
        <w:gridCol w:w="4286"/>
      </w:tblGrid>
      <w:tr w:rsidR="006B0D0E" w:rsidTr="006B0D0E">
        <w:trPr>
          <w:trHeight w:val="557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pStyle w:val="4"/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/>
                <w:b w:val="0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 w:val="0"/>
                <w:snapToGrid w:val="0"/>
                <w:color w:val="000000"/>
                <w:kern w:val="0"/>
                <w:sz w:val="32"/>
                <w:szCs w:val="32"/>
              </w:rPr>
              <w:t>时</w:t>
            </w:r>
            <w:r>
              <w:rPr>
                <w:rFonts w:ascii="Times New Roman" w:hAnsi="Times New Roman"/>
                <w:b w:val="0"/>
                <w:snapToGrid w:val="0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snapToGrid w:val="0"/>
                <w:color w:val="000000"/>
                <w:kern w:val="0"/>
                <w:sz w:val="32"/>
                <w:szCs w:val="32"/>
              </w:rPr>
              <w:t>间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pStyle w:val="4"/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/>
                <w:b w:val="0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 w:val="0"/>
                <w:snapToGrid w:val="0"/>
                <w:color w:val="000000"/>
                <w:kern w:val="0"/>
                <w:sz w:val="32"/>
                <w:szCs w:val="32"/>
              </w:rPr>
              <w:t>主讲人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pStyle w:val="4"/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/>
                <w:b w:val="0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 w:val="0"/>
                <w:snapToGrid w:val="0"/>
                <w:color w:val="000000"/>
                <w:kern w:val="0"/>
                <w:sz w:val="32"/>
                <w:szCs w:val="32"/>
              </w:rPr>
              <w:t>主</w:t>
            </w:r>
            <w:r>
              <w:rPr>
                <w:rFonts w:ascii="Times New Roman" w:hAnsi="Times New Roman"/>
                <w:b w:val="0"/>
                <w:snapToGrid w:val="0"/>
                <w:color w:val="000000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Times New Roman" w:hAnsi="Times New Roman" w:hint="eastAsia"/>
                <w:b w:val="0"/>
                <w:snapToGrid w:val="0"/>
                <w:color w:val="000000"/>
                <w:kern w:val="0"/>
                <w:sz w:val="32"/>
                <w:szCs w:val="32"/>
              </w:rPr>
              <w:t>题</w:t>
            </w:r>
          </w:p>
        </w:tc>
      </w:tr>
      <w:tr w:rsidR="006B0D0E" w:rsidTr="006B0D0E">
        <w:trPr>
          <w:trHeight w:val="102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日</w:t>
            </w:r>
          </w:p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上午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9:30 —11:30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尹少淳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《美育那些事儿》</w:t>
            </w:r>
          </w:p>
        </w:tc>
      </w:tr>
      <w:tr w:rsidR="006B0D0E" w:rsidTr="006B0D0E">
        <w:trPr>
          <w:trHeight w:val="102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日</w:t>
            </w:r>
          </w:p>
          <w:p w:rsidR="006B0D0E" w:rsidRDefault="006B0D0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下午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14:30 —16:30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胡知凡</w:t>
            </w:r>
            <w:proofErr w:type="gramEnd"/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《评价是一种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“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温度测量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”——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谈素养本位的美术学科评价与教学》</w:t>
            </w:r>
          </w:p>
        </w:tc>
      </w:tr>
      <w:tr w:rsidR="006B0D0E" w:rsidTr="006B0D0E">
        <w:trPr>
          <w:trHeight w:val="102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21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日</w:t>
            </w:r>
          </w:p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上午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9:30 —11:30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刘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沛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《重大主题教育及其政策为深化美育内涵带来的机遇》</w:t>
            </w:r>
          </w:p>
        </w:tc>
      </w:tr>
      <w:tr w:rsidR="006B0D0E" w:rsidTr="006B0D0E">
        <w:trPr>
          <w:trHeight w:val="102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21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日</w:t>
            </w:r>
          </w:p>
          <w:p w:rsidR="006B0D0E" w:rsidRDefault="006B0D0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下午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14:30 —16:30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房尚昆</w:t>
            </w:r>
            <w:proofErr w:type="gramEnd"/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《</w:t>
            </w:r>
            <w:proofErr w:type="gramEnd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美育案例写作基本要求与</w:t>
            </w:r>
          </w:p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优秀案例讲评</w:t>
            </w:r>
            <w:proofErr w:type="gramStart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》</w:t>
            </w:r>
            <w:proofErr w:type="gramEnd"/>
          </w:p>
        </w:tc>
      </w:tr>
      <w:tr w:rsidR="006B0D0E" w:rsidTr="006B0D0E">
        <w:trPr>
          <w:trHeight w:val="102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22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日</w:t>
            </w:r>
          </w:p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上午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9:30 —11:30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30"/>
                <w:szCs w:val="30"/>
              </w:rPr>
              <w:t>郭声健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《</w:t>
            </w:r>
            <w:proofErr w:type="gramEnd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关于中小学美育改革创新</w:t>
            </w:r>
          </w:p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案例的写作分享</w:t>
            </w:r>
            <w:proofErr w:type="gramStart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》</w:t>
            </w:r>
            <w:proofErr w:type="gramEnd"/>
          </w:p>
        </w:tc>
      </w:tr>
      <w:tr w:rsidR="006B0D0E" w:rsidTr="006B0D0E">
        <w:trPr>
          <w:trHeight w:val="1021"/>
        </w:trPr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7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22</w:t>
            </w: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日</w:t>
            </w:r>
          </w:p>
          <w:p w:rsidR="006B0D0E" w:rsidRDefault="006B0D0E">
            <w:pPr>
              <w:adjustRightInd w:val="0"/>
              <w:snapToGrid w:val="0"/>
              <w:spacing w:line="400" w:lineRule="exact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下午</w:t>
            </w:r>
            <w:r>
              <w:rPr>
                <w:snapToGrid w:val="0"/>
                <w:color w:val="000000"/>
                <w:kern w:val="0"/>
                <w:sz w:val="30"/>
                <w:szCs w:val="30"/>
              </w:rPr>
              <w:t>14:30 —16:30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bCs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bCs/>
                <w:snapToGrid w:val="0"/>
                <w:color w:val="000000"/>
                <w:kern w:val="0"/>
                <w:sz w:val="30"/>
                <w:szCs w:val="30"/>
              </w:rPr>
              <w:t>王海英</w:t>
            </w:r>
          </w:p>
        </w:tc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proofErr w:type="gramStart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《</w:t>
            </w:r>
            <w:proofErr w:type="gramEnd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在美育浸润中</w:t>
            </w:r>
            <w:proofErr w:type="gramStart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践行</w:t>
            </w:r>
            <w:proofErr w:type="gramEnd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思想与</w:t>
            </w:r>
          </w:p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行动的互证</w:t>
            </w:r>
            <w:proofErr w:type="gramStart"/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》</w:t>
            </w:r>
            <w:proofErr w:type="gramEnd"/>
          </w:p>
        </w:tc>
      </w:tr>
    </w:tbl>
    <w:p w:rsidR="006B0D0E" w:rsidRPr="006B0D0E" w:rsidRDefault="006B0D0E" w:rsidP="006B0D0E">
      <w:pPr>
        <w:adjustRightInd w:val="0"/>
        <w:snapToGrid w:val="0"/>
        <w:spacing w:line="560" w:lineRule="exact"/>
        <w:jc w:val="left"/>
        <w:rPr>
          <w:rFonts w:ascii="楷体_GB2312" w:eastAsia="楷体_GB2312"/>
          <w:bCs/>
          <w:snapToGrid w:val="0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snapToGrid w:val="0"/>
          <w:color w:val="000000"/>
          <w:kern w:val="0"/>
          <w:sz w:val="30"/>
          <w:szCs w:val="30"/>
        </w:rPr>
        <w:t>备注：交流主题如有调整，以现场活动为准。</w:t>
      </w:r>
    </w:p>
    <w:p w:rsidR="006B0D0E" w:rsidRDefault="006B0D0E" w:rsidP="006B0D0E">
      <w:pPr>
        <w:adjustRightInd w:val="0"/>
        <w:snapToGrid w:val="0"/>
        <w:spacing w:line="560" w:lineRule="exact"/>
        <w:jc w:val="left"/>
        <w:rPr>
          <w:rFonts w:eastAsia="方正小标宋_GBK"/>
          <w:b/>
          <w:bCs/>
          <w:snapToGrid w:val="0"/>
          <w:color w:val="000000"/>
          <w:kern w:val="0"/>
          <w:sz w:val="32"/>
          <w:szCs w:val="32"/>
        </w:rPr>
      </w:pPr>
    </w:p>
    <w:p w:rsidR="006B0D0E" w:rsidRDefault="006B0D0E">
      <w:pPr>
        <w:widowControl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/>
          <w:snapToGrid w:val="0"/>
          <w:color w:val="000000"/>
          <w:kern w:val="0"/>
          <w:sz w:val="32"/>
          <w:szCs w:val="32"/>
        </w:rPr>
        <w:br w:type="page"/>
      </w:r>
    </w:p>
    <w:p w:rsidR="006B0D0E" w:rsidRDefault="006B0D0E" w:rsidP="006B0D0E">
      <w:pPr>
        <w:widowControl/>
        <w:adjustRightInd w:val="0"/>
        <w:snapToGrid w:val="0"/>
        <w:spacing w:line="56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  <w:r>
        <w:rPr>
          <w:rFonts w:eastAsia="黑体" w:hint="eastAsia"/>
          <w:snapToGrid w:val="0"/>
          <w:color w:val="000000"/>
          <w:kern w:val="0"/>
          <w:sz w:val="32"/>
          <w:szCs w:val="32"/>
        </w:rPr>
        <w:lastRenderedPageBreak/>
        <w:t>附件</w:t>
      </w:r>
      <w:r>
        <w:rPr>
          <w:rFonts w:eastAsia="黑体"/>
          <w:snapToGrid w:val="0"/>
          <w:color w:val="000000"/>
          <w:kern w:val="0"/>
          <w:sz w:val="32"/>
          <w:szCs w:val="32"/>
        </w:rPr>
        <w:t>2</w:t>
      </w:r>
    </w:p>
    <w:p w:rsidR="006B0D0E" w:rsidRDefault="006B0D0E" w:rsidP="006B0D0E">
      <w:pPr>
        <w:widowControl/>
        <w:adjustRightInd w:val="0"/>
        <w:snapToGrid w:val="0"/>
        <w:spacing w:line="500" w:lineRule="exact"/>
        <w:jc w:val="left"/>
        <w:rPr>
          <w:rFonts w:eastAsia="黑体"/>
          <w:snapToGrid w:val="0"/>
          <w:color w:val="000000"/>
          <w:kern w:val="0"/>
          <w:sz w:val="32"/>
          <w:szCs w:val="32"/>
        </w:rPr>
      </w:pPr>
    </w:p>
    <w:p w:rsidR="006B0D0E" w:rsidRDefault="006B0D0E" w:rsidP="006B0D0E">
      <w:pPr>
        <w:adjustRightInd w:val="0"/>
        <w:snapToGrid w:val="0"/>
        <w:spacing w:line="500" w:lineRule="exact"/>
        <w:jc w:val="center"/>
        <w:rPr>
          <w:rFonts w:ascii="方正小标宋_GBK" w:eastAsia="方正小标宋_GBK"/>
          <w:snapToGrid w:val="0"/>
          <w:color w:val="000000"/>
          <w:kern w:val="0"/>
          <w:sz w:val="44"/>
          <w:szCs w:val="44"/>
        </w:rPr>
      </w:pPr>
      <w:r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活动回执</w:t>
      </w:r>
    </w:p>
    <w:p w:rsidR="006B0D0E" w:rsidRDefault="006B0D0E" w:rsidP="006B0D0E">
      <w:pPr>
        <w:adjustRightInd w:val="0"/>
        <w:snapToGrid w:val="0"/>
        <w:spacing w:line="500" w:lineRule="exact"/>
        <w:rPr>
          <w:rFonts w:eastAsia="仿宋_GB2312" w:hint="eastAsia"/>
          <w:snapToGrid w:val="0"/>
          <w:color w:val="000000"/>
          <w:kern w:val="0"/>
          <w:sz w:val="32"/>
          <w:szCs w:val="32"/>
        </w:rPr>
      </w:pPr>
    </w:p>
    <w:p w:rsidR="006B0D0E" w:rsidRDefault="006B0D0E" w:rsidP="006B0D0E">
      <w:pPr>
        <w:adjustRightInd w:val="0"/>
        <w:snapToGrid w:val="0"/>
        <w:spacing w:line="500" w:lineRule="exact"/>
        <w:rPr>
          <w:rFonts w:ascii="楷体_GB2312" w:eastAsia="楷体_GB2312"/>
          <w:snapToGrid w:val="0"/>
          <w:color w:val="000000"/>
          <w:kern w:val="0"/>
          <w:sz w:val="32"/>
          <w:szCs w:val="32"/>
        </w:rPr>
      </w:pPr>
      <w:r>
        <w:rPr>
          <w:rFonts w:ascii="楷体_GB2312" w:eastAsia="楷体_GB2312" w:hint="eastAsia"/>
          <w:snapToGrid w:val="0"/>
          <w:color w:val="000000"/>
          <w:kern w:val="0"/>
          <w:sz w:val="32"/>
          <w:szCs w:val="32"/>
        </w:rPr>
        <w:t>填报区（单位）：          联系人：       电话：</w:t>
      </w:r>
    </w:p>
    <w:tbl>
      <w:tblPr>
        <w:tblW w:w="8721" w:type="dxa"/>
        <w:jc w:val="center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"/>
        <w:gridCol w:w="2710"/>
        <w:gridCol w:w="1604"/>
        <w:gridCol w:w="2129"/>
        <w:gridCol w:w="1375"/>
      </w:tblGrid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pStyle w:val="4"/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/>
                <w:b w:val="0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 w:val="0"/>
                <w:snapToGrid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pStyle w:val="4"/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/>
                <w:b w:val="0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 w:val="0"/>
                <w:snapToGrid w:val="0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pStyle w:val="4"/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/>
                <w:b w:val="0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 w:val="0"/>
                <w:snapToGrid w:val="0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pStyle w:val="4"/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/>
                <w:b w:val="0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 w:val="0"/>
                <w:snapToGrid w:val="0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pStyle w:val="4"/>
              <w:adjustRightInd w:val="0"/>
              <w:snapToGrid w:val="0"/>
              <w:spacing w:before="0" w:after="0" w:line="400" w:lineRule="exact"/>
              <w:jc w:val="center"/>
              <w:rPr>
                <w:rFonts w:ascii="Times New Roman" w:hAnsi="Times New Roman"/>
                <w:b w:val="0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b w:val="0"/>
                <w:snapToGrid w:val="0"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4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4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4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654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40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snapToGrid w:val="0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  <w:tr w:rsidR="006B0D0E" w:rsidTr="006B0D0E">
        <w:trPr>
          <w:trHeight w:val="556"/>
          <w:jc w:val="center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30"/>
                <w:szCs w:val="30"/>
              </w:rPr>
              <w:t>……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0E" w:rsidRDefault="006B0D0E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000000"/>
                <w:kern w:val="0"/>
                <w:sz w:val="32"/>
                <w:szCs w:val="32"/>
              </w:rPr>
            </w:pPr>
          </w:p>
        </w:tc>
      </w:tr>
    </w:tbl>
    <w:p w:rsidR="006B0D0E" w:rsidRDefault="006B0D0E" w:rsidP="006B0D0E">
      <w:pPr>
        <w:adjustRightInd w:val="0"/>
        <w:snapToGrid w:val="0"/>
        <w:spacing w:line="560" w:lineRule="exact"/>
        <w:rPr>
          <w:rFonts w:hint="eastAsia"/>
          <w:snapToGrid w:val="0"/>
          <w:color w:val="000000"/>
          <w:kern w:val="0"/>
        </w:rPr>
      </w:pPr>
    </w:p>
    <w:p w:rsidR="006B0D0E" w:rsidRDefault="006B0D0E" w:rsidP="006B0D0E">
      <w:pPr>
        <w:adjustRightInd w:val="0"/>
        <w:snapToGrid w:val="0"/>
        <w:spacing w:line="560" w:lineRule="exact"/>
        <w:rPr>
          <w:snapToGrid w:val="0"/>
          <w:color w:val="000000"/>
          <w:kern w:val="0"/>
        </w:rPr>
      </w:pPr>
      <w:bookmarkStart w:id="0" w:name="_GoBack"/>
      <w:bookmarkEnd w:id="0"/>
    </w:p>
    <w:sectPr w:rsidR="006B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D0E"/>
    <w:rsid w:val="006B0D0E"/>
    <w:rsid w:val="009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1"/>
    <w:unhideWhenUsed/>
    <w:qFormat/>
    <w:rsid w:val="006B0D0E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uiPriority w:val="9"/>
    <w:semiHidden/>
    <w:rsid w:val="006B0D0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">
    <w:name w:val="列出段落1"/>
    <w:basedOn w:val="a"/>
    <w:uiPriority w:val="34"/>
    <w:qFormat/>
    <w:rsid w:val="006B0D0E"/>
    <w:pPr>
      <w:ind w:firstLineChars="200" w:firstLine="420"/>
    </w:pPr>
    <w:rPr>
      <w:rFonts w:ascii="Calibri" w:hAnsi="Calibri"/>
    </w:rPr>
  </w:style>
  <w:style w:type="character" w:customStyle="1" w:styleId="4Char1">
    <w:name w:val="标题 4 Char1"/>
    <w:link w:val="4"/>
    <w:locked/>
    <w:rsid w:val="006B0D0E"/>
    <w:rPr>
      <w:rFonts w:ascii="Arial" w:eastAsia="黑体" w:hAnsi="Arial" w:cs="Times New Roman"/>
      <w:b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B0D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0D0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D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1"/>
    <w:unhideWhenUsed/>
    <w:qFormat/>
    <w:rsid w:val="006B0D0E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uiPriority w:val="9"/>
    <w:semiHidden/>
    <w:rsid w:val="006B0D0E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1">
    <w:name w:val="列出段落1"/>
    <w:basedOn w:val="a"/>
    <w:uiPriority w:val="34"/>
    <w:qFormat/>
    <w:rsid w:val="006B0D0E"/>
    <w:pPr>
      <w:ind w:firstLineChars="200" w:firstLine="420"/>
    </w:pPr>
    <w:rPr>
      <w:rFonts w:ascii="Calibri" w:hAnsi="Calibri"/>
    </w:rPr>
  </w:style>
  <w:style w:type="character" w:customStyle="1" w:styleId="4Char1">
    <w:name w:val="标题 4 Char1"/>
    <w:link w:val="4"/>
    <w:locked/>
    <w:rsid w:val="006B0D0E"/>
    <w:rPr>
      <w:rFonts w:ascii="Arial" w:eastAsia="黑体" w:hAnsi="Arial" w:cs="Times New Roman"/>
      <w:b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B0D0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B0D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269</Characters>
  <Application>Microsoft Office Word</Application>
  <DocSecurity>0</DocSecurity>
  <Lines>33</Lines>
  <Paragraphs>13</Paragraphs>
  <ScaleCrop>false</ScaleCrop>
  <Company>Hewlett-Packard Company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2021-07-12T01:40:00Z</dcterms:created>
  <dcterms:modified xsi:type="dcterms:W3CDTF">2021-07-12T01:41:00Z</dcterms:modified>
</cp:coreProperties>
</file>