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BFD" w:rsidRDefault="00E94203" w:rsidP="00E94203">
      <w:pPr>
        <w:widowControl/>
        <w:shd w:val="clear" w:color="auto" w:fill="FFFFFF"/>
        <w:adjustRightInd w:val="0"/>
        <w:snapToGrid w:val="0"/>
        <w:spacing w:line="54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附件5</w:t>
      </w:r>
    </w:p>
    <w:p w:rsidR="00FD4BFD" w:rsidRDefault="00FD4BFD" w:rsidP="00E94203">
      <w:pPr>
        <w:widowControl/>
        <w:shd w:val="clear" w:color="auto" w:fill="FFFFFF"/>
        <w:adjustRightInd w:val="0"/>
        <w:snapToGrid w:val="0"/>
        <w:spacing w:line="540" w:lineRule="exact"/>
        <w:rPr>
          <w:rFonts w:ascii="仿宋_GB2312" w:eastAsia="仿宋_GB2312" w:hAnsi="仿宋_GB2312" w:cs="仿宋_GB2312"/>
          <w:b/>
          <w:sz w:val="36"/>
          <w:szCs w:val="36"/>
        </w:rPr>
      </w:pPr>
    </w:p>
    <w:p w:rsidR="00FD4BFD" w:rsidRDefault="00E94203" w:rsidP="00E94203">
      <w:pPr>
        <w:widowControl/>
        <w:shd w:val="clear" w:color="auto" w:fill="FFFFFF"/>
        <w:adjustRightInd w:val="0"/>
        <w:snapToGrid w:val="0"/>
        <w:spacing w:line="54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2023年</w:t>
      </w:r>
      <w:proofErr w:type="gramStart"/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广佛肇中小学</w:t>
      </w:r>
      <w:proofErr w:type="gramEnd"/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科技教育交流系列活动</w:t>
      </w:r>
    </w:p>
    <w:p w:rsidR="00FD4BFD" w:rsidRDefault="00E94203" w:rsidP="00E94203">
      <w:pPr>
        <w:widowControl/>
        <w:shd w:val="clear" w:color="auto" w:fill="FFFFFF"/>
        <w:adjustRightInd w:val="0"/>
        <w:snapToGrid w:val="0"/>
        <w:spacing w:line="54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无线电测向竞赛活动方案</w:t>
      </w:r>
    </w:p>
    <w:p w:rsidR="00FD4BFD" w:rsidRDefault="00FD4BFD" w:rsidP="00E94203">
      <w:pPr>
        <w:widowControl/>
        <w:shd w:val="clear" w:color="auto" w:fill="FFFFFF"/>
        <w:tabs>
          <w:tab w:val="center" w:pos="4465"/>
          <w:tab w:val="left" w:pos="7632"/>
        </w:tabs>
        <w:adjustRightInd w:val="0"/>
        <w:snapToGrid w:val="0"/>
        <w:spacing w:line="540" w:lineRule="exact"/>
        <w:rPr>
          <w:rFonts w:ascii="Times New Roman" w:eastAsia="方正小标宋_GBK" w:hAnsi="Times New Roman" w:cs="宋体"/>
          <w:color w:val="000000"/>
          <w:kern w:val="0"/>
          <w:sz w:val="44"/>
          <w:szCs w:val="44"/>
        </w:rPr>
      </w:pPr>
    </w:p>
    <w:p w:rsidR="00FD4BFD" w:rsidRDefault="00E94203" w:rsidP="00E94203">
      <w:pPr>
        <w:shd w:val="clear" w:color="auto" w:fill="FFFFFF"/>
        <w:adjustRightInd w:val="0"/>
        <w:snapToGrid w:val="0"/>
        <w:spacing w:line="54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一、组织机构</w:t>
      </w:r>
    </w:p>
    <w:p w:rsidR="00FD4BFD" w:rsidRDefault="00E94203" w:rsidP="00E94203">
      <w:pPr>
        <w:pStyle w:val="a4"/>
        <w:adjustRightInd w:val="0"/>
        <w:snapToGrid w:val="0"/>
        <w:spacing w:line="540" w:lineRule="exact"/>
        <w:ind w:firstLineChars="210" w:firstLine="672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（一）主办单位</w:t>
      </w:r>
    </w:p>
    <w:p w:rsidR="00FD4BFD" w:rsidRDefault="00E94203" w:rsidP="00E94203">
      <w:pPr>
        <w:pStyle w:val="a4"/>
        <w:adjustRightInd w:val="0"/>
        <w:snapToGrid w:val="0"/>
        <w:spacing w:line="540" w:lineRule="exact"/>
        <w:ind w:firstLineChars="210" w:firstLine="67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广州市教育局、佛山市教育局、肇庆市教育局</w:t>
      </w:r>
    </w:p>
    <w:p w:rsidR="00FD4BFD" w:rsidRDefault="00E94203" w:rsidP="00E94203">
      <w:pPr>
        <w:pStyle w:val="a4"/>
        <w:adjustRightInd w:val="0"/>
        <w:snapToGrid w:val="0"/>
        <w:spacing w:line="540" w:lineRule="exact"/>
        <w:ind w:firstLineChars="210" w:firstLine="672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（二）承办单位</w:t>
      </w:r>
    </w:p>
    <w:p w:rsidR="00FD4BFD" w:rsidRDefault="00E94203" w:rsidP="00E94203">
      <w:pPr>
        <w:pStyle w:val="a4"/>
        <w:adjustRightInd w:val="0"/>
        <w:snapToGrid w:val="0"/>
        <w:spacing w:line="540" w:lineRule="exact"/>
        <w:ind w:firstLineChars="210" w:firstLine="67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广州市</w:t>
      </w:r>
      <w:r>
        <w:rPr>
          <w:rFonts w:ascii="Times New Roman" w:eastAsia="仿宋_GB2312" w:hAnsi="Times New Roman" w:hint="eastAsia"/>
          <w:sz w:val="32"/>
          <w:szCs w:val="32"/>
        </w:rPr>
        <w:t>旅游商务职业学校</w:t>
      </w:r>
    </w:p>
    <w:p w:rsidR="00FD4BFD" w:rsidRDefault="00E94203" w:rsidP="00E94203">
      <w:pPr>
        <w:pStyle w:val="a4"/>
        <w:adjustRightInd w:val="0"/>
        <w:snapToGrid w:val="0"/>
        <w:spacing w:line="540" w:lineRule="exact"/>
        <w:ind w:firstLineChars="210" w:firstLine="672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（三）协办单位</w:t>
      </w:r>
    </w:p>
    <w:p w:rsidR="00FD4BFD" w:rsidRDefault="00E94203" w:rsidP="00E94203">
      <w:pPr>
        <w:pStyle w:val="a4"/>
        <w:adjustRightInd w:val="0"/>
        <w:snapToGrid w:val="0"/>
        <w:spacing w:line="540" w:lineRule="exact"/>
        <w:ind w:firstLineChars="210" w:firstLine="67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广州市青少年科技教育协会</w:t>
      </w:r>
    </w:p>
    <w:p w:rsidR="00FD4BFD" w:rsidRDefault="00E94203" w:rsidP="00E94203">
      <w:pPr>
        <w:shd w:val="clear" w:color="auto" w:fill="FFFFFF"/>
        <w:adjustRightInd w:val="0"/>
        <w:snapToGrid w:val="0"/>
        <w:spacing w:line="54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二、比赛时间及地点</w:t>
      </w:r>
    </w:p>
    <w:p w:rsidR="00FD4BFD" w:rsidRDefault="00E94203" w:rsidP="00E94203">
      <w:pPr>
        <w:shd w:val="clear" w:color="auto" w:fill="FFFFFF"/>
        <w:adjustRightInd w:val="0"/>
        <w:snapToGrid w:val="0"/>
        <w:spacing w:line="540" w:lineRule="exact"/>
        <w:ind w:firstLineChars="210" w:firstLine="672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（一）时间：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日（星期六）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14:00-17:00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FD4BFD" w:rsidRDefault="00E94203" w:rsidP="00E94203">
      <w:pPr>
        <w:pStyle w:val="a4"/>
        <w:adjustRightInd w:val="0"/>
        <w:snapToGrid w:val="0"/>
        <w:spacing w:line="540" w:lineRule="exact"/>
        <w:ind w:firstLineChars="210" w:firstLine="67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（二）地点：广州市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旅游商务职业学校</w:t>
      </w: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广州市海珠区新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滘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西路</w:t>
      </w:r>
      <w:r>
        <w:rPr>
          <w:rFonts w:ascii="Times New Roman" w:eastAsia="仿宋_GB2312" w:hAnsi="Times New Roman" w:hint="eastAsia"/>
          <w:sz w:val="32"/>
          <w:szCs w:val="32"/>
        </w:rPr>
        <w:t>9</w:t>
      </w:r>
      <w:r>
        <w:rPr>
          <w:rFonts w:ascii="Times New Roman" w:eastAsia="仿宋_GB2312" w:hAnsi="Times New Roman" w:hint="eastAsia"/>
          <w:sz w:val="32"/>
          <w:szCs w:val="32"/>
        </w:rPr>
        <w:t>号</w:t>
      </w:r>
      <w:r>
        <w:rPr>
          <w:rFonts w:ascii="Times New Roman" w:eastAsia="仿宋_GB2312" w:hAnsi="Times New Roman"/>
          <w:sz w:val="32"/>
          <w:szCs w:val="32"/>
        </w:rPr>
        <w:t>）。</w:t>
      </w:r>
    </w:p>
    <w:p w:rsidR="00FD4BFD" w:rsidRDefault="00E94203" w:rsidP="00E94203">
      <w:pPr>
        <w:shd w:val="clear" w:color="auto" w:fill="FFFFFF"/>
        <w:adjustRightInd w:val="0"/>
        <w:snapToGrid w:val="0"/>
        <w:spacing w:line="54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三、竞赛组别</w:t>
      </w: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 xml:space="preserve">  </w:t>
      </w:r>
    </w:p>
    <w:p w:rsidR="00FD4BFD" w:rsidRDefault="00E94203" w:rsidP="00E94203">
      <w:pPr>
        <w:shd w:val="clear" w:color="auto" w:fill="FFFFFF"/>
        <w:adjustRightInd w:val="0"/>
        <w:snapToGrid w:val="0"/>
        <w:spacing w:line="54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W10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、</w:t>
      </w:r>
      <w:r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M10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、</w:t>
      </w:r>
      <w:r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W12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、</w:t>
      </w:r>
      <w:r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M12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、</w:t>
      </w:r>
      <w:r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W15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、</w:t>
      </w:r>
      <w:r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M15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、</w:t>
      </w:r>
      <w:r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W18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、</w:t>
      </w:r>
      <w:r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M18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。</w:t>
      </w:r>
    </w:p>
    <w:p w:rsidR="00FD4BFD" w:rsidRDefault="00E94203" w:rsidP="00E94203">
      <w:pPr>
        <w:shd w:val="clear" w:color="auto" w:fill="FFFFFF"/>
        <w:adjustRightInd w:val="0"/>
        <w:snapToGrid w:val="0"/>
        <w:spacing w:line="540" w:lineRule="exact"/>
        <w:ind w:firstLineChars="210" w:firstLine="672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四、竞赛项目</w:t>
      </w:r>
    </w:p>
    <w:p w:rsidR="00FD4BFD" w:rsidRDefault="00E94203" w:rsidP="00E94203">
      <w:pPr>
        <w:shd w:val="clear" w:color="auto" w:fill="FFFFFF"/>
        <w:adjustRightInd w:val="0"/>
        <w:snapToGrid w:val="0"/>
        <w:spacing w:line="540" w:lineRule="exact"/>
        <w:ind w:firstLineChars="210" w:firstLine="672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短距离定向猎狐个人、团体赛。</w:t>
      </w:r>
    </w:p>
    <w:p w:rsidR="00FD4BFD" w:rsidRDefault="00E94203" w:rsidP="00E94203">
      <w:pPr>
        <w:pStyle w:val="a4"/>
        <w:topLinePunct/>
        <w:adjustRightInd w:val="0"/>
        <w:snapToGrid w:val="0"/>
        <w:spacing w:line="540" w:lineRule="exact"/>
        <w:ind w:firstLineChars="210" w:firstLine="672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五</w:t>
      </w:r>
      <w:r>
        <w:rPr>
          <w:rFonts w:ascii="Times New Roman" w:eastAsia="黑体" w:hAnsi="Times New Roman"/>
          <w:sz w:val="32"/>
          <w:szCs w:val="32"/>
        </w:rPr>
        <w:t>、</w: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参赛资格及</w:t>
      </w:r>
      <w:r>
        <w:rPr>
          <w:rFonts w:ascii="Times New Roman" w:eastAsia="黑体" w:hAnsi="Times New Roman"/>
          <w:sz w:val="32"/>
          <w:szCs w:val="32"/>
        </w:rPr>
        <w:t>竞赛办法</w:t>
      </w:r>
    </w:p>
    <w:p w:rsidR="00FD4BFD" w:rsidRDefault="00E94203" w:rsidP="00E94203">
      <w:pPr>
        <w:pStyle w:val="a4"/>
        <w:topLinePunct/>
        <w:adjustRightInd w:val="0"/>
        <w:snapToGrid w:val="0"/>
        <w:spacing w:line="540" w:lineRule="exact"/>
        <w:ind w:firstLineChars="210" w:firstLine="672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（一）参赛资格</w:t>
      </w:r>
    </w:p>
    <w:p w:rsidR="00FD4BFD" w:rsidRDefault="00E94203" w:rsidP="00E94203">
      <w:pPr>
        <w:shd w:val="clear" w:color="auto" w:fill="FFFFFF"/>
        <w:topLinePunct/>
        <w:adjustRightInd w:val="0"/>
        <w:snapToGrid w:val="0"/>
        <w:spacing w:line="540" w:lineRule="exact"/>
        <w:ind w:firstLineChars="210" w:firstLine="672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/>
          <w:color w:val="000000"/>
          <w:sz w:val="32"/>
          <w:szCs w:val="32"/>
        </w:rPr>
        <w:t>参赛单位须为</w:t>
      </w:r>
      <w:proofErr w:type="gramStart"/>
      <w:r>
        <w:rPr>
          <w:rFonts w:ascii="Times New Roman" w:eastAsia="仿宋_GB2312" w:hAnsi="Times New Roman"/>
          <w:color w:val="000000"/>
          <w:sz w:val="32"/>
          <w:szCs w:val="32"/>
        </w:rPr>
        <w:t>广佛肇三</w:t>
      </w:r>
      <w:proofErr w:type="gramEnd"/>
      <w:r>
        <w:rPr>
          <w:rFonts w:ascii="Times New Roman" w:eastAsia="仿宋_GB2312" w:hAnsi="Times New Roman"/>
          <w:color w:val="000000"/>
          <w:sz w:val="32"/>
          <w:szCs w:val="32"/>
        </w:rPr>
        <w:t>地市中小学校；参赛队员为中、小学生；中学组必须是高中、职中、中专、初中在校学生，小学组</w:t>
      </w:r>
      <w:r>
        <w:rPr>
          <w:rFonts w:ascii="Times New Roman" w:eastAsia="仿宋_GB2312" w:hAnsi="Times New Roman"/>
          <w:color w:val="000000"/>
          <w:sz w:val="32"/>
          <w:szCs w:val="32"/>
        </w:rPr>
        <w:lastRenderedPageBreak/>
        <w:t>必须是小学在校学生。</w:t>
      </w:r>
    </w:p>
    <w:p w:rsidR="00FD4BFD" w:rsidRDefault="00E94203" w:rsidP="00E94203">
      <w:pPr>
        <w:pStyle w:val="a4"/>
        <w:topLinePunct/>
        <w:adjustRightInd w:val="0"/>
        <w:snapToGrid w:val="0"/>
        <w:spacing w:line="540" w:lineRule="exact"/>
        <w:ind w:firstLineChars="210" w:firstLine="672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所有参赛人员要科学做好个人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健康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防护，严格按照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组委会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管理要求，配合做好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安全参赛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有关工作</w:t>
      </w:r>
      <w:r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FD4BFD" w:rsidRDefault="00E94203" w:rsidP="00E94203">
      <w:pPr>
        <w:shd w:val="clear" w:color="auto" w:fill="FFFFFF"/>
        <w:topLinePunct/>
        <w:adjustRightInd w:val="0"/>
        <w:snapToGrid w:val="0"/>
        <w:spacing w:line="540" w:lineRule="exact"/>
        <w:ind w:firstLineChars="210" w:firstLine="672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各参赛队必须办理途中及赛期参赛运动员的意外伤害和医疗保险（意外险保额必须为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10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万元或以上，投保期包括：路途和赛期），报到时须交验保险单据复印件，未办理保险参赛者不予参赛。</w:t>
      </w:r>
    </w:p>
    <w:p w:rsidR="00FD4BFD" w:rsidRDefault="00E94203" w:rsidP="00E94203">
      <w:pPr>
        <w:shd w:val="clear" w:color="auto" w:fill="FFFFFF"/>
        <w:topLinePunct/>
        <w:adjustRightInd w:val="0"/>
        <w:snapToGrid w:val="0"/>
        <w:spacing w:line="540" w:lineRule="exact"/>
        <w:ind w:firstLineChars="210" w:firstLine="672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4.</w:t>
      </w:r>
      <w:r>
        <w:rPr>
          <w:rFonts w:ascii="Times New Roman" w:eastAsia="仿宋_GB2312" w:hAnsi="Times New Roman"/>
          <w:color w:val="000000"/>
          <w:sz w:val="32"/>
          <w:szCs w:val="32"/>
        </w:rPr>
        <w:t>参赛队员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必须具备科技体育模型竞赛能力（包括身体、技术和对天气等的适应能力），参赛队和参赛队员个人对自己的安全负全部责任。</w:t>
      </w:r>
      <w:r>
        <w:rPr>
          <w:rFonts w:ascii="Times New Roman" w:eastAsia="仿宋_GB2312" w:hAnsi="Times New Roman"/>
          <w:kern w:val="0"/>
          <w:sz w:val="32"/>
          <w:szCs w:val="32"/>
        </w:rPr>
        <w:t>所有参赛人员需签署或者单位盖公章并上交《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自愿参赛责任及风险告知书</w:t>
      </w:r>
      <w:r>
        <w:rPr>
          <w:rFonts w:ascii="Times New Roman" w:eastAsia="仿宋_GB2312" w:hAnsi="Times New Roman"/>
          <w:kern w:val="0"/>
          <w:sz w:val="32"/>
          <w:szCs w:val="32"/>
        </w:rPr>
        <w:t>》（附件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4-2</w:t>
      </w:r>
      <w:r>
        <w:rPr>
          <w:rFonts w:ascii="Times New Roman" w:eastAsia="仿宋_GB2312" w:hAnsi="Times New Roman"/>
          <w:kern w:val="0"/>
          <w:sz w:val="32"/>
          <w:szCs w:val="32"/>
        </w:rPr>
        <w:t>）。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以下疾病患者不宜报名参赛：先天性心脏病和风湿性心脏病患者，高血压和脑血管疾病患者，心肌炎和其它心脏病患者，冠状动脉病患者和严重心律不齐者，糖尿病患者，其他不适合运动的疾病患者。</w:t>
      </w:r>
    </w:p>
    <w:p w:rsidR="00FD4BFD" w:rsidRDefault="00E94203" w:rsidP="00E94203">
      <w:pPr>
        <w:pStyle w:val="a4"/>
        <w:adjustRightInd w:val="0"/>
        <w:snapToGrid w:val="0"/>
        <w:spacing w:line="540" w:lineRule="exact"/>
        <w:ind w:firstLineChars="200" w:firstLine="640"/>
        <w:rPr>
          <w:rFonts w:ascii="Times New Roman" w:eastAsia="楷体_GB2312" w:hAnsi="Times New Roman"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 w:val="32"/>
          <w:szCs w:val="32"/>
        </w:rPr>
        <w:t>（二）</w:t>
      </w:r>
      <w:r>
        <w:rPr>
          <w:rFonts w:ascii="楷体_GB2312" w:eastAsia="楷体_GB2312" w:hAnsi="楷体_GB2312" w:cs="楷体_GB2312" w:hint="eastAsia"/>
          <w:sz w:val="32"/>
          <w:szCs w:val="32"/>
        </w:rPr>
        <w:t>参</w:t>
      </w:r>
      <w:r>
        <w:rPr>
          <w:rFonts w:ascii="Times New Roman" w:eastAsia="楷体_GB2312" w:hAnsi="Times New Roman" w:hint="eastAsia"/>
          <w:sz w:val="32"/>
          <w:szCs w:val="32"/>
        </w:rPr>
        <w:t>赛名额分配安排</w:t>
      </w:r>
      <w:r>
        <w:rPr>
          <w:rFonts w:ascii="楷体_GB2312" w:eastAsia="楷体_GB2312" w:hAnsi="楷体_GB2312" w:cs="楷体_GB2312" w:hint="eastAsia"/>
          <w:color w:val="000000"/>
          <w:sz w:val="32"/>
          <w:szCs w:val="32"/>
        </w:rPr>
        <w:t>（参赛者可通过以下3种方式获得比赛名额）：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130"/>
        <w:gridCol w:w="2197"/>
        <w:gridCol w:w="5618"/>
      </w:tblGrid>
      <w:tr w:rsidR="00FD4BFD" w:rsidTr="00E94203">
        <w:trPr>
          <w:jc w:val="center"/>
        </w:trPr>
        <w:tc>
          <w:tcPr>
            <w:tcW w:w="1130" w:type="dxa"/>
          </w:tcPr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2197" w:type="dxa"/>
          </w:tcPr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sz w:val="28"/>
                <w:szCs w:val="28"/>
              </w:rPr>
              <w:t>属性</w:t>
            </w:r>
          </w:p>
        </w:tc>
        <w:tc>
          <w:tcPr>
            <w:tcW w:w="5618" w:type="dxa"/>
          </w:tcPr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sz w:val="28"/>
                <w:szCs w:val="28"/>
              </w:rPr>
              <w:t>名额分配安排</w:t>
            </w:r>
          </w:p>
        </w:tc>
      </w:tr>
      <w:tr w:rsidR="00FD4BFD" w:rsidTr="00E94203">
        <w:trPr>
          <w:jc w:val="center"/>
        </w:trPr>
        <w:tc>
          <w:tcPr>
            <w:tcW w:w="1130" w:type="dxa"/>
            <w:vAlign w:val="center"/>
          </w:tcPr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方式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97" w:type="dxa"/>
            <w:vAlign w:val="center"/>
          </w:tcPr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广州地区学校</w:t>
            </w:r>
          </w:p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名额分配</w:t>
            </w:r>
          </w:p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（共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400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人）</w:t>
            </w:r>
          </w:p>
        </w:tc>
        <w:tc>
          <w:tcPr>
            <w:tcW w:w="5618" w:type="dxa"/>
            <w:vAlign w:val="center"/>
          </w:tcPr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以校为单位组队报名，每校不超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人，总报名人数不过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400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人，额满即止。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  <w:u w:val="single"/>
              </w:rPr>
              <w:t>备注：每所学校每个组别报名人数不得超过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  <w:u w:val="single"/>
              </w:rPr>
              <w:t>2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  <w:u w:val="single"/>
              </w:rPr>
              <w:t>人，多报无效。</w:t>
            </w:r>
          </w:p>
        </w:tc>
      </w:tr>
      <w:tr w:rsidR="00FD4BFD" w:rsidTr="00E94203">
        <w:trPr>
          <w:jc w:val="center"/>
        </w:trPr>
        <w:tc>
          <w:tcPr>
            <w:tcW w:w="1130" w:type="dxa"/>
            <w:vAlign w:val="center"/>
          </w:tcPr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方式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97" w:type="dxa"/>
            <w:vAlign w:val="center"/>
          </w:tcPr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佛山、肇庆地区学校名额分配</w:t>
            </w:r>
          </w:p>
        </w:tc>
        <w:tc>
          <w:tcPr>
            <w:tcW w:w="5618" w:type="dxa"/>
            <w:vAlign w:val="center"/>
          </w:tcPr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以地级市教育局推荐形式组队报名，分别总数不超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100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人，由两地教育局联系人提供报名名单。</w:t>
            </w:r>
          </w:p>
        </w:tc>
      </w:tr>
      <w:tr w:rsidR="00FD4BFD" w:rsidTr="00E94203">
        <w:trPr>
          <w:jc w:val="center"/>
        </w:trPr>
        <w:tc>
          <w:tcPr>
            <w:tcW w:w="1130" w:type="dxa"/>
            <w:vAlign w:val="center"/>
          </w:tcPr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方式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197" w:type="dxa"/>
            <w:vAlign w:val="center"/>
          </w:tcPr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承办单位</w:t>
            </w:r>
          </w:p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决赛名额</w:t>
            </w:r>
          </w:p>
        </w:tc>
        <w:tc>
          <w:tcPr>
            <w:tcW w:w="5618" w:type="dxa"/>
            <w:vAlign w:val="center"/>
          </w:tcPr>
          <w:p w:rsidR="00FD4BFD" w:rsidRDefault="00E94203" w:rsidP="00E94203">
            <w:pPr>
              <w:pStyle w:val="a4"/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承办单位推荐参赛名额不超过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eastAsia="仿宋_GB2312" w:hAnsi="Times New Roman"/>
                <w:bCs/>
                <w:sz w:val="28"/>
                <w:szCs w:val="28"/>
              </w:rPr>
              <w:t>人。</w:t>
            </w:r>
          </w:p>
        </w:tc>
      </w:tr>
    </w:tbl>
    <w:p w:rsidR="00FD4BFD" w:rsidRDefault="00E94203">
      <w:pPr>
        <w:pStyle w:val="a7"/>
        <w:widowControl w:val="0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10" w:firstLine="672"/>
        <w:jc w:val="both"/>
        <w:rPr>
          <w:rFonts w:ascii="Times New Roman" w:eastAsia="微软雅黑" w:hAnsi="Times New Roman" w:cs="Times New Roman"/>
          <w:color w:val="000000"/>
          <w:sz w:val="27"/>
          <w:szCs w:val="27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（三）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“W”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代表女子组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,“M”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代表男子组。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W18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M18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组必须是高中、职中在校学生，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W15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M15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组必须是初中阶段在校学生，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W12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M12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组必须是小学五六年级在校学生，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W10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、</w:t>
      </w:r>
      <w:r>
        <w:rPr>
          <w:rFonts w:ascii="Times New Roman" w:eastAsia="微软雅黑" w:hAnsi="Times New Roman" w:cs="Times New Roman"/>
          <w:color w:val="000000"/>
          <w:sz w:val="32"/>
          <w:szCs w:val="32"/>
        </w:rPr>
        <w:t>M10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组必须是小学三四年级在校学生。</w:t>
      </w:r>
    </w:p>
    <w:p w:rsidR="00FD4BFD" w:rsidRDefault="00E94203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（四）各参赛队必须办理途中及赛期参赛运动员的意外伤害和医疗保险（意外险保额必须为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万元或以上，投保期包括：路途和赛期），报到时须交验保险单据复印件，未办理保险参赛者不予参赛。</w:t>
      </w:r>
    </w:p>
    <w:p w:rsidR="00FD4BFD" w:rsidRDefault="00E94203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（五）运动员必须具备校园无线电测向竞赛能力（包括身体、技术和对天气等的适应能力），参赛队和参赛队员个人对自己的安全负全部责任。所有参赛人员需签署或者单位盖公章并上交《自愿参赛责任书》（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4-2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）。以下疾病患者不宜报名参赛：先天性心脏病和风湿性心脏病患者，高血压和脑血管疾病患者，心肌炎和其它心脏病患者，冠状动脉病患者和严重心律不齐者，糖尿病患者，其他不适合运动的疾病患者。</w:t>
      </w:r>
    </w:p>
    <w:p w:rsidR="00FD4BFD" w:rsidRDefault="00E94203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六、竞赛方法</w:t>
      </w:r>
    </w:p>
    <w:p w:rsidR="00FD4BFD" w:rsidRDefault="00E94203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参照最新版《无线电测向竞赛规则》执行。</w:t>
      </w:r>
    </w:p>
    <w:p w:rsidR="00FD4BFD" w:rsidRDefault="00E94203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黑体" w:hAnsi="Times New Roman" w:cs="Times New Roman" w:hint="eastAsia"/>
          <w:color w:val="000000"/>
          <w:kern w:val="0"/>
          <w:sz w:val="32"/>
          <w:szCs w:val="32"/>
        </w:rPr>
        <w:t>七</w:t>
      </w: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、报名和报到</w:t>
      </w:r>
    </w:p>
    <w:p w:rsidR="00FD4BFD" w:rsidRDefault="00E94203">
      <w:pPr>
        <w:pStyle w:val="a4"/>
        <w:topLinePunct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  <w:shd w:val="clear" w:color="auto" w:fill="FFFFFF"/>
        </w:rPr>
        <w:t>（一）报名：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各获得参赛名额的单位于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日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9:00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起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-10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15</w:t>
      </w:r>
      <w:r>
        <w:rPr>
          <w:rFonts w:ascii="Times New Roman" w:eastAsia="仿宋_GB2312" w:hAnsi="Times New Roman"/>
          <w:color w:val="000000"/>
          <w:sz w:val="32"/>
          <w:szCs w:val="32"/>
        </w:rPr>
        <w:t>日</w:t>
      </w:r>
      <w:r>
        <w:rPr>
          <w:rFonts w:ascii="Times New Roman" w:eastAsia="仿宋_GB2312" w:hAnsi="Times New Roman"/>
          <w:color w:val="000000"/>
          <w:sz w:val="32"/>
          <w:szCs w:val="32"/>
        </w:rPr>
        <w:t>12:00</w:t>
      </w:r>
      <w:r>
        <w:rPr>
          <w:rFonts w:ascii="Times New Roman" w:eastAsia="仿宋_GB2312" w:hAnsi="Times New Roman"/>
          <w:color w:val="000000"/>
          <w:spacing w:val="-17"/>
          <w:sz w:val="32"/>
          <w:szCs w:val="32"/>
        </w:rPr>
        <w:t>前</w:t>
      </w:r>
      <w:r>
        <w:rPr>
          <w:rFonts w:ascii="Times New Roman" w:eastAsia="仿宋_GB2312" w:hAnsi="Times New Roman"/>
          <w:spacing w:val="-17"/>
          <w:sz w:val="32"/>
          <w:szCs w:val="32"/>
        </w:rPr>
        <w:t>通过广州市青少年科技教育网进行报名，网址（</w:t>
      </w:r>
      <w:r>
        <w:rPr>
          <w:rFonts w:ascii="Times New Roman" w:eastAsia="仿宋_GB2312" w:hAnsi="Times New Roman"/>
          <w:spacing w:val="-17"/>
          <w:sz w:val="32"/>
          <w:szCs w:val="32"/>
        </w:rPr>
        <w:t>http://kpg.gzjkw.net/kpg/</w:t>
      </w:r>
      <w:r>
        <w:rPr>
          <w:rFonts w:ascii="Times New Roman" w:eastAsia="仿宋_GB2312" w:hAnsi="Times New Roman"/>
          <w:spacing w:val="-17"/>
          <w:sz w:val="32"/>
          <w:szCs w:val="32"/>
        </w:rPr>
        <w:t>），</w:t>
      </w:r>
      <w:r>
        <w:rPr>
          <w:rFonts w:ascii="Times New Roman" w:eastAsia="仿宋_GB2312" w:hAnsi="Times New Roman"/>
          <w:sz w:val="32"/>
          <w:szCs w:val="32"/>
        </w:rPr>
        <w:t>逾期不再受理更改报名手续。报名时请准确填写参赛队员与指导老师姓名，如填写信息有误自行负责；填写学校的名称请与学校公章一致（如学校有不同校区但采用相</w:t>
      </w:r>
      <w:r>
        <w:rPr>
          <w:rFonts w:ascii="Times New Roman" w:eastAsia="仿宋_GB2312" w:hAnsi="Times New Roman"/>
          <w:sz w:val="32"/>
          <w:szCs w:val="32"/>
        </w:rPr>
        <w:lastRenderedPageBreak/>
        <w:t>同公章则视为同一所学校）。</w:t>
      </w:r>
    </w:p>
    <w:p w:rsidR="00FD4BFD" w:rsidRDefault="00E94203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（二）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每所学校每个组别报名人数不得超过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人，多报无效。团体赛成绩为各单位同年龄段组别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名女生和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名男生个人成绩相加，不足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人不计算团体成绩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。</w:t>
      </w:r>
    </w:p>
    <w:p w:rsidR="00FD4BFD" w:rsidRDefault="00E94203">
      <w:pPr>
        <w:pStyle w:val="a4"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每名参赛队员限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名指导老师，同一学校指导老师不超过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人，请认真填写，违反限额规定多填的，作无指导老师处理，名单一经确认不再修改。</w:t>
      </w:r>
    </w:p>
    <w:p w:rsidR="00FD4BFD" w:rsidRDefault="00E94203">
      <w:pPr>
        <w:pStyle w:val="a7"/>
        <w:widowControl w:val="0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（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shd w:val="clear" w:color="auto" w:fill="FFFFFF"/>
        </w:rPr>
        <w:t>三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）报名系统咨询：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陈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工（电话：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020-29868802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）</w:t>
      </w:r>
    </w:p>
    <w:p w:rsidR="00FD4BFD" w:rsidRDefault="00E94203">
      <w:pPr>
        <w:shd w:val="clear" w:color="auto" w:fill="FFFFFF"/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highlight w:val="yellow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shd w:val="clear" w:color="auto" w:fill="FFFFFF"/>
        </w:rPr>
        <w:t xml:space="preserve">          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赛事组织咨询：龙</w:t>
      </w:r>
      <w:proofErr w:type="gramStart"/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世</w:t>
      </w:r>
      <w:proofErr w:type="gramEnd"/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警（电话：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18122247844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）</w:t>
      </w:r>
    </w:p>
    <w:p w:rsidR="00FD4BFD" w:rsidRDefault="00E94203">
      <w:pPr>
        <w:pStyle w:val="a4"/>
        <w:adjustRightInd w:val="0"/>
        <w:snapToGrid w:val="0"/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     </w:t>
      </w:r>
      <w:r>
        <w:rPr>
          <w:rFonts w:ascii="Times New Roman" w:eastAsia="仿宋_GB2312" w:hAnsi="Times New Roman"/>
          <w:sz w:val="32"/>
          <w:szCs w:val="32"/>
        </w:rPr>
        <w:t>组委会联系人：广州：顾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proofErr w:type="gramStart"/>
      <w:r>
        <w:rPr>
          <w:rFonts w:ascii="Times New Roman" w:eastAsia="仿宋_GB2312" w:hAnsi="Times New Roman"/>
          <w:sz w:val="32"/>
          <w:szCs w:val="32"/>
        </w:rPr>
        <w:t>晟</w:t>
      </w:r>
      <w:proofErr w:type="gramEnd"/>
      <w:r>
        <w:rPr>
          <w:rFonts w:ascii="Times New Roman" w:eastAsia="仿宋_GB2312" w:hAnsi="Times New Roman"/>
          <w:sz w:val="32"/>
          <w:szCs w:val="32"/>
        </w:rPr>
        <w:t>，电话：</w:t>
      </w:r>
      <w:r>
        <w:rPr>
          <w:rFonts w:ascii="Times New Roman" w:eastAsia="仿宋_GB2312" w:hAnsi="Times New Roman"/>
          <w:sz w:val="32"/>
          <w:szCs w:val="32"/>
        </w:rPr>
        <w:t>18925035758</w:t>
      </w:r>
    </w:p>
    <w:p w:rsidR="00FD4BFD" w:rsidRDefault="00E94203">
      <w:pPr>
        <w:pStyle w:val="a4"/>
        <w:adjustRightInd w:val="0"/>
        <w:snapToGrid w:val="0"/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                   </w:t>
      </w:r>
      <w:r>
        <w:rPr>
          <w:rFonts w:ascii="Times New Roman" w:eastAsia="仿宋_GB2312" w:hAnsi="Times New Roman"/>
          <w:sz w:val="32"/>
          <w:szCs w:val="32"/>
        </w:rPr>
        <w:t>佛山：陈泳钰，电话：</w:t>
      </w:r>
      <w:r>
        <w:rPr>
          <w:rFonts w:ascii="Times New Roman" w:eastAsia="仿宋_GB2312" w:hAnsi="Times New Roman"/>
          <w:sz w:val="32"/>
          <w:szCs w:val="32"/>
        </w:rPr>
        <w:t>0757-83032844</w:t>
      </w:r>
    </w:p>
    <w:p w:rsidR="00FD4BFD" w:rsidRDefault="00E94203">
      <w:pPr>
        <w:pStyle w:val="a4"/>
        <w:adjustRightInd w:val="0"/>
        <w:snapToGrid w:val="0"/>
        <w:spacing w:line="560" w:lineRule="exact"/>
        <w:rPr>
          <w:rFonts w:ascii="Times New Roman" w:eastAsia="仿宋_GB2312" w:hAnsi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                   </w:t>
      </w:r>
      <w:r>
        <w:rPr>
          <w:rFonts w:ascii="Times New Roman" w:eastAsia="仿宋_GB2312" w:hAnsi="Times New Roman"/>
          <w:sz w:val="32"/>
          <w:szCs w:val="32"/>
        </w:rPr>
        <w:t>肇庆：赵海洋，电话：</w:t>
      </w:r>
      <w:r>
        <w:rPr>
          <w:rFonts w:ascii="Times New Roman" w:eastAsia="仿宋_GB2312" w:hAnsi="Times New Roman"/>
          <w:sz w:val="32"/>
          <w:szCs w:val="32"/>
        </w:rPr>
        <w:t>13450180929</w:t>
      </w:r>
    </w:p>
    <w:p w:rsidR="00FD4BFD" w:rsidRDefault="00E94203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每位参赛学生及指导老师均须成功登陆过一次，在系统中生成个人信息。建议学生成功登陆后由指导老师操作帮助学生进行参赛报名。</w:t>
      </w:r>
    </w:p>
    <w:p w:rsidR="00FD4BFD" w:rsidRDefault="00E94203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）领队会议于赛事报名结束后以线上会议形式召开。具体时间另行通过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QQ“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广佛肇四模一电比赛群（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906071644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通知，敬请各参赛队务必派代表加入比赛群并准时出席线上会议（谢绝家长、学生加入谢绝家长、学生加入，违反者取消相关优秀评选），不按时参会的队伍，将被取消参赛资格。</w:t>
      </w:r>
    </w:p>
    <w:p w:rsidR="00FD4BFD" w:rsidRDefault="00E94203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黑体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黑体" w:hAnsi="Times New Roman" w:cs="Times New Roman" w:hint="eastAsia"/>
          <w:color w:val="000000"/>
          <w:kern w:val="0"/>
          <w:sz w:val="32"/>
          <w:szCs w:val="32"/>
        </w:rPr>
        <w:t>八</w:t>
      </w: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、奖励</w:t>
      </w:r>
      <w:r>
        <w:rPr>
          <w:rFonts w:ascii="Times New Roman" w:eastAsia="黑体" w:hAnsi="Times New Roman" w:cs="Times New Roman" w:hint="eastAsia"/>
          <w:color w:val="000000"/>
          <w:kern w:val="0"/>
          <w:sz w:val="32"/>
          <w:szCs w:val="32"/>
        </w:rPr>
        <w:t>办法</w:t>
      </w:r>
    </w:p>
    <w:p w:rsidR="00FD4BFD" w:rsidRDefault="00E94203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（一）个人赛各组别</w:t>
      </w:r>
      <w:r>
        <w:rPr>
          <w:rFonts w:ascii="Times New Roman" w:eastAsia="仿宋_GB2312" w:hAnsi="Times New Roman" w:cs="Times New Roman"/>
          <w:sz w:val="32"/>
          <w:szCs w:val="32"/>
        </w:rPr>
        <w:t>参赛队员按照比赛成绩排序设一、二、三等奖，分别按照各组别参赛队员数量</w:t>
      </w:r>
      <w:r>
        <w:rPr>
          <w:rFonts w:ascii="Times New Roman" w:eastAsia="仿宋_GB2312" w:hAnsi="Times New Roman" w:cs="Times New Roman"/>
          <w:sz w:val="32"/>
          <w:szCs w:val="32"/>
        </w:rPr>
        <w:t>10%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0%</w:t>
      </w:r>
      <w:r>
        <w:rPr>
          <w:rFonts w:ascii="Times New Roman" w:eastAsia="仿宋_GB2312" w:hAnsi="Times New Roman" w:cs="Times New Roman"/>
          <w:sz w:val="32"/>
          <w:szCs w:val="32"/>
        </w:rPr>
        <w:t>的比例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由三地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相关单位或协会分别颁发获奖证书；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/>
          <w:sz w:val="27"/>
          <w:szCs w:val="27"/>
        </w:rPr>
      </w:pPr>
      <w:bookmarkStart w:id="0" w:name="_GoBack"/>
      <w:r>
        <w:rPr>
          <w:rFonts w:ascii="Times New Roman" w:eastAsia="仿宋_GB2312" w:hAnsi="Times New Roman" w:cs="Times New Roman" w:hint="eastAsia"/>
          <w:sz w:val="32"/>
          <w:szCs w:val="32"/>
        </w:rPr>
        <w:t>各组别单项前六名（一等奖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名、二等奖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名、三等奖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团体赛不足六队减一队评奖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由三地主办单位联合颁发获奖证书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shd w:val="clear" w:color="auto" w:fill="FFFFFF"/>
        </w:rPr>
        <w:t>，不再发放三地相关单位或协会证书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。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（二）评选优秀指导老师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10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名，由三地主办单位联合颁发获奖证书。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1.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按单位比赛获奖总积分排名前十名获得，其指导老师将获评优</w:t>
      </w:r>
      <w:proofErr w:type="gramStart"/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秀指导</w:t>
      </w:r>
      <w:proofErr w:type="gramEnd"/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老师。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2.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分值计算方法：个人赛一等奖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分，二等奖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2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分，三等奖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分。团体第一名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10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分，第二名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9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分，第三名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8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分，第四名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7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分，第五名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6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分，第六名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5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分。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（三）评选优秀组织单位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10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个，由三地主办单位联合颁发获奖证书。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由赛事监督、组委会成员推荐积极开展该项活动，报名程序规范，积极参加领队会议（以签到为准），安全组织学生参赛，在竞赛中自觉遵守竞赛规则、规程和有关规定，尊重裁判，比赛期间运动员、领队、指导老师及随队人员均没有犯规情况出现的单位参评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shd w:val="clear" w:color="auto" w:fill="FFFFFF"/>
        </w:rPr>
        <w:t>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大会将在此基础上评出优秀组织单位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10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个。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九、器材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（一）本次竞赛活动由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shd w:val="clear" w:color="auto" w:fill="FFFFFF"/>
        </w:rPr>
        <w:t>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年广州市青少年科技教育项目立项支持，不收取任何报名或参赛费用，差旅费、所需器材自行解决。</w:t>
      </w:r>
    </w:p>
    <w:p w:rsidR="00FD4BFD" w:rsidRDefault="00E94203" w:rsidP="00FA1E6C">
      <w:pPr>
        <w:pStyle w:val="a4"/>
        <w:topLinePunct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/>
          <w:color w:val="000000"/>
          <w:kern w:val="0"/>
          <w:sz w:val="27"/>
          <w:szCs w:val="27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  <w:shd w:val="clear" w:color="auto" w:fill="FFFFFF"/>
        </w:rPr>
        <w:t>（二）测向信号源、监听机、对讲机等器材由承办单位负责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  <w:shd w:val="clear" w:color="auto" w:fill="FFFFFF"/>
        </w:rPr>
        <w:lastRenderedPageBreak/>
        <w:t>提供。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十、裁判员和仲裁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（一）仲裁委员会由</w:t>
      </w:r>
      <w:r>
        <w:rPr>
          <w:rFonts w:ascii="Times New Roman" w:eastAsia="微软雅黑" w:hAnsi="Times New Roman" w:cs="Times New Roman"/>
          <w:color w:val="000000"/>
          <w:kern w:val="0"/>
          <w:sz w:val="32"/>
          <w:szCs w:val="32"/>
          <w:shd w:val="clear" w:color="auto" w:fill="FFFFFF"/>
        </w:rPr>
        <w:t>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人组成，由主办单位指定。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（二）裁判员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微软雅黑" w:hAnsi="Times New Roman" w:cs="Times New Roman"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主要裁判由主办单位选派。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微软雅黑" w:hAnsi="Times New Roman" w:cs="Times New Roman"/>
          <w:color w:val="000000"/>
          <w:kern w:val="0"/>
          <w:sz w:val="32"/>
          <w:szCs w:val="32"/>
          <w:shd w:val="clear" w:color="auto" w:fill="FFFFFF"/>
        </w:rPr>
        <w:t>2.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其他裁判由承办单位选聘。</w:t>
      </w:r>
    </w:p>
    <w:p w:rsidR="00FD4BFD" w:rsidRDefault="00E94203" w:rsidP="00FA1E6C">
      <w:pPr>
        <w:pStyle w:val="a7"/>
        <w:widowControl w:val="0"/>
        <w:shd w:val="clear" w:color="auto" w:fill="FFFFFF"/>
        <w:topLinePunct/>
        <w:adjustRightInd w:val="0"/>
        <w:snapToGrid w:val="0"/>
        <w:spacing w:before="0" w:beforeAutospacing="0" w:after="0" w:afterAutospacing="0" w:line="560" w:lineRule="exact"/>
        <w:ind w:firstLineChars="210" w:firstLine="672"/>
        <w:jc w:val="both"/>
        <w:rPr>
          <w:rFonts w:ascii="Times New Roman" w:eastAsia="黑体" w:hAnsi="Times New Roman" w:cs="Times New Roman"/>
          <w:color w:val="000000"/>
          <w:sz w:val="32"/>
          <w:szCs w:val="32"/>
        </w:rPr>
      </w:pPr>
      <w:r>
        <w:rPr>
          <w:rFonts w:ascii="Times New Roman" w:eastAsia="黑体" w:hAnsi="Times New Roman" w:cs="Times New Roman"/>
          <w:color w:val="000000"/>
          <w:sz w:val="32"/>
          <w:szCs w:val="32"/>
        </w:rPr>
        <w:t>十一、赛前培训及领队会</w:t>
      </w:r>
    </w:p>
    <w:p w:rsidR="00FD4BFD" w:rsidRDefault="00E94203" w:rsidP="00FA1E6C">
      <w:pPr>
        <w:pStyle w:val="a4"/>
        <w:topLinePunct/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为方便及时沟通和调整竞赛活动规则和具体竞赛规定、补充事项及</w:t>
      </w:r>
      <w:r>
        <w:rPr>
          <w:rFonts w:ascii="Times New Roman" w:eastAsia="仿宋_GB2312" w:hAnsi="Times New Roman"/>
          <w:sz w:val="32"/>
          <w:szCs w:val="32"/>
        </w:rPr>
        <w:t>为了让各参赛队对此次竞赛的项目更深入的了解，便于各队开展赛前训练，组委会将根据报名情况，进行网上赛前培训，相关通知将会通过</w:t>
      </w:r>
      <w:r>
        <w:rPr>
          <w:rFonts w:ascii="Times New Roman" w:eastAsia="仿宋_GB2312" w:hAnsi="Times New Roman"/>
          <w:color w:val="000000"/>
          <w:sz w:val="32"/>
          <w:szCs w:val="32"/>
        </w:rPr>
        <w:t>QQ“</w:t>
      </w:r>
      <w:r>
        <w:rPr>
          <w:rFonts w:ascii="Times New Roman" w:eastAsia="仿宋_GB2312" w:hAnsi="Times New Roman"/>
          <w:color w:val="000000"/>
          <w:sz w:val="32"/>
          <w:szCs w:val="32"/>
        </w:rPr>
        <w:t>广佛肇四模一电比赛群（</w:t>
      </w:r>
      <w:r>
        <w:rPr>
          <w:rFonts w:ascii="Times New Roman" w:eastAsia="仿宋_GB2312" w:hAnsi="Times New Roman"/>
          <w:color w:val="000000"/>
          <w:sz w:val="32"/>
          <w:szCs w:val="32"/>
        </w:rPr>
        <w:t>906071644</w:t>
      </w:r>
      <w:r>
        <w:rPr>
          <w:rFonts w:ascii="Times New Roman" w:eastAsia="仿宋_GB2312" w:hAnsi="Times New Roman"/>
          <w:color w:val="000000"/>
          <w:sz w:val="32"/>
          <w:szCs w:val="32"/>
        </w:rPr>
        <w:t>）</w:t>
      </w:r>
      <w:r>
        <w:rPr>
          <w:rFonts w:ascii="Times New Roman" w:eastAsia="仿宋_GB2312" w:hAnsi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进行传达</w:t>
      </w:r>
      <w:r>
        <w:rPr>
          <w:rFonts w:ascii="Times New Roman" w:eastAsia="仿宋_GB2312" w:hAnsi="Times New Roman"/>
          <w:color w:val="000000"/>
          <w:sz w:val="32"/>
          <w:szCs w:val="32"/>
        </w:rPr>
        <w:t>，请各位组织老师于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</w:t>
      </w:r>
      <w:r>
        <w:rPr>
          <w:rFonts w:ascii="Times New Roman" w:eastAsia="仿宋_GB2312" w:hAnsi="Times New Roman"/>
          <w:color w:val="000000"/>
          <w:sz w:val="32"/>
          <w:szCs w:val="32"/>
        </w:rPr>
        <w:t>日前以</w:t>
      </w:r>
      <w:r>
        <w:rPr>
          <w:rFonts w:ascii="Times New Roman" w:eastAsia="仿宋_GB2312" w:hAnsi="Times New Roman"/>
          <w:color w:val="000000"/>
          <w:sz w:val="32"/>
          <w:szCs w:val="32"/>
        </w:rPr>
        <w:t>“</w:t>
      </w:r>
      <w:r>
        <w:rPr>
          <w:rFonts w:ascii="Times New Roman" w:eastAsia="仿宋_GB2312" w:hAnsi="Times New Roman"/>
          <w:color w:val="000000"/>
          <w:sz w:val="32"/>
          <w:szCs w:val="32"/>
        </w:rPr>
        <w:t>单位</w:t>
      </w:r>
      <w:r>
        <w:rPr>
          <w:rFonts w:ascii="Times New Roman" w:eastAsia="仿宋_GB2312" w:hAnsi="Times New Roman"/>
          <w:color w:val="000000"/>
          <w:sz w:val="32"/>
          <w:szCs w:val="32"/>
        </w:rPr>
        <w:t>+**</w:t>
      </w:r>
      <w:r>
        <w:rPr>
          <w:rFonts w:ascii="Times New Roman" w:eastAsia="仿宋_GB2312" w:hAnsi="Times New Roman"/>
          <w:color w:val="000000"/>
          <w:sz w:val="32"/>
          <w:szCs w:val="32"/>
        </w:rPr>
        <w:t>老师</w:t>
      </w:r>
      <w:r>
        <w:rPr>
          <w:rFonts w:ascii="Times New Roman" w:eastAsia="仿宋_GB2312" w:hAnsi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/>
          <w:color w:val="000000"/>
          <w:sz w:val="32"/>
          <w:szCs w:val="32"/>
        </w:rPr>
        <w:t>格式实名制加入（谢绝家长、学生加入，违反者取消相关优秀评选），</w:t>
      </w:r>
      <w:r>
        <w:rPr>
          <w:rFonts w:ascii="Times New Roman" w:eastAsia="仿宋_GB2312" w:hAnsi="Times New Roman"/>
          <w:sz w:val="32"/>
          <w:szCs w:val="32"/>
        </w:rPr>
        <w:t>密切留意。</w:t>
      </w:r>
      <w:r>
        <w:rPr>
          <w:rFonts w:ascii="Times New Roman" w:eastAsia="仿宋_GB2312" w:hAnsi="Times New Roman" w:hint="eastAsia"/>
          <w:sz w:val="32"/>
          <w:szCs w:val="32"/>
        </w:rPr>
        <w:t>QQ</w:t>
      </w:r>
      <w:r>
        <w:rPr>
          <w:rFonts w:ascii="Times New Roman" w:eastAsia="仿宋_GB2312" w:hAnsi="Times New Roman" w:hint="eastAsia"/>
          <w:sz w:val="32"/>
          <w:szCs w:val="32"/>
        </w:rPr>
        <w:t>群有效期至本次活动结束。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十</w:t>
      </w:r>
      <w:r>
        <w:rPr>
          <w:rFonts w:ascii="Times New Roman" w:eastAsia="黑体" w:hAnsi="Times New Roman" w:cs="Times New Roman" w:hint="eastAsia"/>
          <w:color w:val="000000"/>
          <w:kern w:val="0"/>
          <w:sz w:val="32"/>
          <w:szCs w:val="32"/>
        </w:rPr>
        <w:t>二</w:t>
      </w: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、其他事项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（一）如有投诉，必须在比赛原始成绩公布后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一周内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，以书面形式向仲裁委员会提出申诉。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微软雅黑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（二）未尽事宜，由承办单位另行通知。</w:t>
      </w:r>
    </w:p>
    <w:p w:rsidR="00FD4BFD" w:rsidRDefault="00E94203" w:rsidP="00FA1E6C">
      <w:pPr>
        <w:shd w:val="clear" w:color="auto" w:fill="FFFFFF"/>
        <w:adjustRightInd w:val="0"/>
        <w:snapToGrid w:val="0"/>
        <w:spacing w:line="560" w:lineRule="exact"/>
        <w:ind w:firstLineChars="210" w:firstLine="672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十</w:t>
      </w:r>
      <w:r>
        <w:rPr>
          <w:rFonts w:ascii="Times New Roman" w:eastAsia="黑体" w:hAnsi="Times New Roman" w:cs="Times New Roman" w:hint="eastAsia"/>
          <w:color w:val="000000"/>
          <w:kern w:val="0"/>
          <w:sz w:val="32"/>
          <w:szCs w:val="32"/>
        </w:rPr>
        <w:t>三</w:t>
      </w: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、本规程最终解释权属主办单位。</w:t>
      </w:r>
      <w:bookmarkEnd w:id="0"/>
    </w:p>
    <w:sectPr w:rsidR="00FD4BFD" w:rsidSect="00335A54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  <w:docVar w:name="WM_UUID" w:val="f79ae160-96a7-4dd2-9486-90756699c3c2"/>
  </w:docVars>
  <w:rsids>
    <w:rsidRoot w:val="005F59C6"/>
    <w:rsid w:val="00001287"/>
    <w:rsid w:val="00002C56"/>
    <w:rsid w:val="0000757D"/>
    <w:rsid w:val="0002037C"/>
    <w:rsid w:val="000228EB"/>
    <w:rsid w:val="000250C0"/>
    <w:rsid w:val="000321E2"/>
    <w:rsid w:val="000654EC"/>
    <w:rsid w:val="000711C0"/>
    <w:rsid w:val="00075EE5"/>
    <w:rsid w:val="000864C2"/>
    <w:rsid w:val="000C0DC5"/>
    <w:rsid w:val="000E6AEF"/>
    <w:rsid w:val="000F5F72"/>
    <w:rsid w:val="00101800"/>
    <w:rsid w:val="00105DE4"/>
    <w:rsid w:val="00120A42"/>
    <w:rsid w:val="001213DB"/>
    <w:rsid w:val="0012574E"/>
    <w:rsid w:val="001330CD"/>
    <w:rsid w:val="00141847"/>
    <w:rsid w:val="00151631"/>
    <w:rsid w:val="00151BEB"/>
    <w:rsid w:val="00156C8F"/>
    <w:rsid w:val="001576A3"/>
    <w:rsid w:val="00165B48"/>
    <w:rsid w:val="0018081F"/>
    <w:rsid w:val="00193FE8"/>
    <w:rsid w:val="001A248E"/>
    <w:rsid w:val="001B1746"/>
    <w:rsid w:val="001C4A6D"/>
    <w:rsid w:val="001C4DCE"/>
    <w:rsid w:val="001D1B1F"/>
    <w:rsid w:val="001D445C"/>
    <w:rsid w:val="001F173B"/>
    <w:rsid w:val="002257DE"/>
    <w:rsid w:val="0022608E"/>
    <w:rsid w:val="002425AB"/>
    <w:rsid w:val="00247041"/>
    <w:rsid w:val="00247CE1"/>
    <w:rsid w:val="00251F80"/>
    <w:rsid w:val="00262BBC"/>
    <w:rsid w:val="00281DD2"/>
    <w:rsid w:val="002879EF"/>
    <w:rsid w:val="00295F5D"/>
    <w:rsid w:val="00296D72"/>
    <w:rsid w:val="002B1B36"/>
    <w:rsid w:val="002B66F0"/>
    <w:rsid w:val="002C0F92"/>
    <w:rsid w:val="002C5CAD"/>
    <w:rsid w:val="002E0F23"/>
    <w:rsid w:val="002F2493"/>
    <w:rsid w:val="00335A54"/>
    <w:rsid w:val="003423DF"/>
    <w:rsid w:val="00347D75"/>
    <w:rsid w:val="0036384F"/>
    <w:rsid w:val="00372377"/>
    <w:rsid w:val="00373477"/>
    <w:rsid w:val="00373A3A"/>
    <w:rsid w:val="003767D8"/>
    <w:rsid w:val="00384E7B"/>
    <w:rsid w:val="003857A9"/>
    <w:rsid w:val="00394DF8"/>
    <w:rsid w:val="003F19DE"/>
    <w:rsid w:val="003F779A"/>
    <w:rsid w:val="00407B49"/>
    <w:rsid w:val="00427B86"/>
    <w:rsid w:val="00433066"/>
    <w:rsid w:val="00446E05"/>
    <w:rsid w:val="004475F9"/>
    <w:rsid w:val="00453460"/>
    <w:rsid w:val="00456395"/>
    <w:rsid w:val="004666A5"/>
    <w:rsid w:val="00475F7A"/>
    <w:rsid w:val="004B1930"/>
    <w:rsid w:val="004C3004"/>
    <w:rsid w:val="004D5DE1"/>
    <w:rsid w:val="004E2B02"/>
    <w:rsid w:val="004F4A01"/>
    <w:rsid w:val="00507541"/>
    <w:rsid w:val="005150B9"/>
    <w:rsid w:val="00521F96"/>
    <w:rsid w:val="00527F5E"/>
    <w:rsid w:val="00530B48"/>
    <w:rsid w:val="00537B5C"/>
    <w:rsid w:val="0054096D"/>
    <w:rsid w:val="00540D8E"/>
    <w:rsid w:val="00554CA5"/>
    <w:rsid w:val="00560F8F"/>
    <w:rsid w:val="00561517"/>
    <w:rsid w:val="0057191B"/>
    <w:rsid w:val="005751AB"/>
    <w:rsid w:val="00587E82"/>
    <w:rsid w:val="005A3602"/>
    <w:rsid w:val="005B142C"/>
    <w:rsid w:val="005C604B"/>
    <w:rsid w:val="005D59E4"/>
    <w:rsid w:val="005E27A9"/>
    <w:rsid w:val="005E3CE8"/>
    <w:rsid w:val="005F59C6"/>
    <w:rsid w:val="005F6276"/>
    <w:rsid w:val="005F7A1E"/>
    <w:rsid w:val="00635DB8"/>
    <w:rsid w:val="00642F5A"/>
    <w:rsid w:val="00645D6B"/>
    <w:rsid w:val="006B0A44"/>
    <w:rsid w:val="006B3ED8"/>
    <w:rsid w:val="006D4431"/>
    <w:rsid w:val="006D6B9C"/>
    <w:rsid w:val="006E15D9"/>
    <w:rsid w:val="006E2111"/>
    <w:rsid w:val="006E5962"/>
    <w:rsid w:val="006F5450"/>
    <w:rsid w:val="006F5455"/>
    <w:rsid w:val="00701437"/>
    <w:rsid w:val="00702DB4"/>
    <w:rsid w:val="00723B92"/>
    <w:rsid w:val="00726F2B"/>
    <w:rsid w:val="00730A1B"/>
    <w:rsid w:val="00731081"/>
    <w:rsid w:val="00741DBF"/>
    <w:rsid w:val="00764D6C"/>
    <w:rsid w:val="007719EE"/>
    <w:rsid w:val="0077521D"/>
    <w:rsid w:val="007849A9"/>
    <w:rsid w:val="007B339D"/>
    <w:rsid w:val="007B67BB"/>
    <w:rsid w:val="007F07E1"/>
    <w:rsid w:val="007F353B"/>
    <w:rsid w:val="007F764C"/>
    <w:rsid w:val="00810F36"/>
    <w:rsid w:val="008123A6"/>
    <w:rsid w:val="008232E3"/>
    <w:rsid w:val="00835FAB"/>
    <w:rsid w:val="00842242"/>
    <w:rsid w:val="00854872"/>
    <w:rsid w:val="008554F3"/>
    <w:rsid w:val="008560CC"/>
    <w:rsid w:val="00865F12"/>
    <w:rsid w:val="00867106"/>
    <w:rsid w:val="00876769"/>
    <w:rsid w:val="008C01FA"/>
    <w:rsid w:val="008E18D3"/>
    <w:rsid w:val="008F613A"/>
    <w:rsid w:val="009026AA"/>
    <w:rsid w:val="00910592"/>
    <w:rsid w:val="009137F1"/>
    <w:rsid w:val="009149A7"/>
    <w:rsid w:val="0092300C"/>
    <w:rsid w:val="00927C6E"/>
    <w:rsid w:val="00960223"/>
    <w:rsid w:val="00962F54"/>
    <w:rsid w:val="009714E8"/>
    <w:rsid w:val="0098558E"/>
    <w:rsid w:val="00990B07"/>
    <w:rsid w:val="0099251B"/>
    <w:rsid w:val="00993D05"/>
    <w:rsid w:val="009942FA"/>
    <w:rsid w:val="00996230"/>
    <w:rsid w:val="009A308C"/>
    <w:rsid w:val="009D0FB1"/>
    <w:rsid w:val="009E366D"/>
    <w:rsid w:val="00A1170C"/>
    <w:rsid w:val="00A157D1"/>
    <w:rsid w:val="00A21F44"/>
    <w:rsid w:val="00A24C87"/>
    <w:rsid w:val="00A26C42"/>
    <w:rsid w:val="00A30B3D"/>
    <w:rsid w:val="00A34BAF"/>
    <w:rsid w:val="00A43A5D"/>
    <w:rsid w:val="00A55DB6"/>
    <w:rsid w:val="00AA0069"/>
    <w:rsid w:val="00AA5172"/>
    <w:rsid w:val="00AA7288"/>
    <w:rsid w:val="00AB14A8"/>
    <w:rsid w:val="00AB360A"/>
    <w:rsid w:val="00AD2C8D"/>
    <w:rsid w:val="00AD694B"/>
    <w:rsid w:val="00AE065F"/>
    <w:rsid w:val="00AF6802"/>
    <w:rsid w:val="00B0246F"/>
    <w:rsid w:val="00B06825"/>
    <w:rsid w:val="00B1288E"/>
    <w:rsid w:val="00B2599C"/>
    <w:rsid w:val="00B27754"/>
    <w:rsid w:val="00B324B5"/>
    <w:rsid w:val="00B37823"/>
    <w:rsid w:val="00B37EF9"/>
    <w:rsid w:val="00B5401D"/>
    <w:rsid w:val="00B61E8C"/>
    <w:rsid w:val="00B66CC9"/>
    <w:rsid w:val="00B719FC"/>
    <w:rsid w:val="00B730C0"/>
    <w:rsid w:val="00B7366A"/>
    <w:rsid w:val="00B73B11"/>
    <w:rsid w:val="00B8456D"/>
    <w:rsid w:val="00B914B9"/>
    <w:rsid w:val="00BB1C94"/>
    <w:rsid w:val="00BB4527"/>
    <w:rsid w:val="00BC6A48"/>
    <w:rsid w:val="00BD157B"/>
    <w:rsid w:val="00BE7DB1"/>
    <w:rsid w:val="00C05CFC"/>
    <w:rsid w:val="00C27E90"/>
    <w:rsid w:val="00C31C12"/>
    <w:rsid w:val="00C35184"/>
    <w:rsid w:val="00C520E8"/>
    <w:rsid w:val="00C5564A"/>
    <w:rsid w:val="00C57BA3"/>
    <w:rsid w:val="00C63CC8"/>
    <w:rsid w:val="00C7138C"/>
    <w:rsid w:val="00CA2263"/>
    <w:rsid w:val="00CB71F1"/>
    <w:rsid w:val="00CC2D49"/>
    <w:rsid w:val="00CD7707"/>
    <w:rsid w:val="00CE01A6"/>
    <w:rsid w:val="00CF0D71"/>
    <w:rsid w:val="00CF3BB1"/>
    <w:rsid w:val="00CF6EF9"/>
    <w:rsid w:val="00D04BDE"/>
    <w:rsid w:val="00D12F9B"/>
    <w:rsid w:val="00D359D3"/>
    <w:rsid w:val="00D37CE0"/>
    <w:rsid w:val="00D40D9D"/>
    <w:rsid w:val="00D423EC"/>
    <w:rsid w:val="00D43210"/>
    <w:rsid w:val="00D46181"/>
    <w:rsid w:val="00D55350"/>
    <w:rsid w:val="00D57632"/>
    <w:rsid w:val="00D639B8"/>
    <w:rsid w:val="00D64381"/>
    <w:rsid w:val="00DA30D4"/>
    <w:rsid w:val="00DB7799"/>
    <w:rsid w:val="00DC50AB"/>
    <w:rsid w:val="00DD5C95"/>
    <w:rsid w:val="00DD64B4"/>
    <w:rsid w:val="00E013B8"/>
    <w:rsid w:val="00E01622"/>
    <w:rsid w:val="00E1624F"/>
    <w:rsid w:val="00E271C3"/>
    <w:rsid w:val="00E35F3D"/>
    <w:rsid w:val="00E506E0"/>
    <w:rsid w:val="00E54E60"/>
    <w:rsid w:val="00E609C9"/>
    <w:rsid w:val="00E6727F"/>
    <w:rsid w:val="00E911CD"/>
    <w:rsid w:val="00E935AE"/>
    <w:rsid w:val="00E93775"/>
    <w:rsid w:val="00E94203"/>
    <w:rsid w:val="00EA3BBE"/>
    <w:rsid w:val="00EB0B36"/>
    <w:rsid w:val="00EB4672"/>
    <w:rsid w:val="00EB542E"/>
    <w:rsid w:val="00EC65BB"/>
    <w:rsid w:val="00ED070B"/>
    <w:rsid w:val="00ED1F81"/>
    <w:rsid w:val="00ED47D7"/>
    <w:rsid w:val="00ED60D7"/>
    <w:rsid w:val="00EE086D"/>
    <w:rsid w:val="00EE1ED7"/>
    <w:rsid w:val="00EF7475"/>
    <w:rsid w:val="00F04735"/>
    <w:rsid w:val="00F205C6"/>
    <w:rsid w:val="00F248C5"/>
    <w:rsid w:val="00F32F01"/>
    <w:rsid w:val="00F36691"/>
    <w:rsid w:val="00F37525"/>
    <w:rsid w:val="00F44315"/>
    <w:rsid w:val="00F46CA4"/>
    <w:rsid w:val="00F62950"/>
    <w:rsid w:val="00F81A31"/>
    <w:rsid w:val="00F934A4"/>
    <w:rsid w:val="00F947ED"/>
    <w:rsid w:val="00F95ED6"/>
    <w:rsid w:val="00FA0AD8"/>
    <w:rsid w:val="00FA1E6C"/>
    <w:rsid w:val="00FC1B49"/>
    <w:rsid w:val="00FD4BFD"/>
    <w:rsid w:val="00FE5413"/>
    <w:rsid w:val="00FF746E"/>
    <w:rsid w:val="01BB07C3"/>
    <w:rsid w:val="01DF304D"/>
    <w:rsid w:val="04B213A0"/>
    <w:rsid w:val="0BBA74DC"/>
    <w:rsid w:val="0C9471CB"/>
    <w:rsid w:val="0F632AD3"/>
    <w:rsid w:val="0FD50659"/>
    <w:rsid w:val="10690D51"/>
    <w:rsid w:val="11E404B5"/>
    <w:rsid w:val="12094FE5"/>
    <w:rsid w:val="14B56B49"/>
    <w:rsid w:val="15A84F2F"/>
    <w:rsid w:val="15F1589C"/>
    <w:rsid w:val="1B1238BC"/>
    <w:rsid w:val="1F407CBA"/>
    <w:rsid w:val="1FB00D68"/>
    <w:rsid w:val="1FC91974"/>
    <w:rsid w:val="20921930"/>
    <w:rsid w:val="215B22F2"/>
    <w:rsid w:val="259732CC"/>
    <w:rsid w:val="27FB6160"/>
    <w:rsid w:val="29AC58CE"/>
    <w:rsid w:val="2BA0383A"/>
    <w:rsid w:val="301C78CE"/>
    <w:rsid w:val="31721485"/>
    <w:rsid w:val="320D7387"/>
    <w:rsid w:val="38F737F0"/>
    <w:rsid w:val="4B4830BB"/>
    <w:rsid w:val="4E415CF2"/>
    <w:rsid w:val="4EDA1AD9"/>
    <w:rsid w:val="51770A92"/>
    <w:rsid w:val="533A3178"/>
    <w:rsid w:val="5545390A"/>
    <w:rsid w:val="58C433CB"/>
    <w:rsid w:val="5F2D6EF7"/>
    <w:rsid w:val="606F72DB"/>
    <w:rsid w:val="62BB1CD5"/>
    <w:rsid w:val="64A853B0"/>
    <w:rsid w:val="679D3046"/>
    <w:rsid w:val="68787FA3"/>
    <w:rsid w:val="6A8D1A50"/>
    <w:rsid w:val="6AF04B38"/>
    <w:rsid w:val="6C6E4A14"/>
    <w:rsid w:val="6E972FCF"/>
    <w:rsid w:val="6EE02C04"/>
    <w:rsid w:val="74535B74"/>
    <w:rsid w:val="75786414"/>
    <w:rsid w:val="772B7FE1"/>
    <w:rsid w:val="77F80470"/>
    <w:rsid w:val="78856F45"/>
    <w:rsid w:val="794D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Cs w:val="21"/>
    </w:rPr>
  </w:style>
  <w:style w:type="paragraph" w:styleId="a4">
    <w:name w:val="Plain Text"/>
    <w:basedOn w:val="a"/>
    <w:link w:val="Char"/>
    <w:unhideWhenUsed/>
    <w:qFormat/>
    <w:rPr>
      <w:rFonts w:ascii="宋体" w:eastAsia="宋体" w:hAnsi="Courier New" w:cs="Times New Roman"/>
      <w:szCs w:val="21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Emphasis"/>
    <w:basedOn w:val="a0"/>
    <w:uiPriority w:val="20"/>
    <w:qFormat/>
    <w:rPr>
      <w:i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commonmenu">
    <w:name w:val="common_menu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">
    <w:name w:val="纯文本 Char"/>
    <w:basedOn w:val="a0"/>
    <w:link w:val="a4"/>
    <w:qFormat/>
    <w:rPr>
      <w:rFonts w:ascii="宋体" w:eastAsia="宋体" w:hAnsi="Courier New" w:cs="Times New Roman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Cs w:val="21"/>
    </w:rPr>
  </w:style>
  <w:style w:type="paragraph" w:styleId="a4">
    <w:name w:val="Plain Text"/>
    <w:basedOn w:val="a"/>
    <w:link w:val="Char"/>
    <w:unhideWhenUsed/>
    <w:qFormat/>
    <w:rPr>
      <w:rFonts w:ascii="宋体" w:eastAsia="宋体" w:hAnsi="Courier New" w:cs="Times New Roman"/>
      <w:szCs w:val="21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Emphasis"/>
    <w:basedOn w:val="a0"/>
    <w:uiPriority w:val="20"/>
    <w:qFormat/>
    <w:rPr>
      <w:i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commonmenu">
    <w:name w:val="common_menu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">
    <w:name w:val="纯文本 Char"/>
    <w:basedOn w:val="a0"/>
    <w:link w:val="a4"/>
    <w:qFormat/>
    <w:rPr>
      <w:rFonts w:ascii="宋体" w:eastAsia="宋体" w:hAnsi="Courier New"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440</Words>
  <Characters>2511</Characters>
  <Application>Microsoft Office Word</Application>
  <DocSecurity>0</DocSecurity>
  <Lines>20</Lines>
  <Paragraphs>5</Paragraphs>
  <ScaleCrop>false</ScaleCrop>
  <Company>Lenovo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 zhijun</dc:creator>
  <cp:lastModifiedBy>文印室</cp:lastModifiedBy>
  <cp:revision>34</cp:revision>
  <cp:lastPrinted>2021-03-22T02:00:00Z</cp:lastPrinted>
  <dcterms:created xsi:type="dcterms:W3CDTF">2021-09-08T14:28:00Z</dcterms:created>
  <dcterms:modified xsi:type="dcterms:W3CDTF">2023-09-06T09:41:00Z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FE3E125E59444023BEC36ABEAD02349F_13</vt:lpwstr>
  </property>
</Properties>
</file>