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290" w:rsidRPr="0008103B" w:rsidRDefault="008C6F57" w:rsidP="0059675B">
      <w:pPr>
        <w:spacing w:line="540" w:lineRule="exact"/>
        <w:jc w:val="left"/>
        <w:rPr>
          <w:rFonts w:ascii="黑体" w:eastAsia="黑体" w:hAnsi="黑体"/>
          <w:snapToGrid w:val="0"/>
          <w:color w:val="000000" w:themeColor="text1"/>
          <w:kern w:val="0"/>
          <w:sz w:val="32"/>
          <w:szCs w:val="32"/>
        </w:rPr>
      </w:pPr>
      <w:r w:rsidRPr="0008103B">
        <w:rPr>
          <w:rFonts w:ascii="黑体" w:eastAsia="黑体" w:hAnsi="黑体" w:hint="eastAsia"/>
          <w:snapToGrid w:val="0"/>
          <w:color w:val="000000" w:themeColor="text1"/>
          <w:kern w:val="0"/>
          <w:sz w:val="32"/>
          <w:szCs w:val="32"/>
        </w:rPr>
        <w:t>附件1</w:t>
      </w:r>
    </w:p>
    <w:p w:rsidR="008C6F57" w:rsidRPr="0008103B" w:rsidRDefault="008C6F57" w:rsidP="0059675B">
      <w:pPr>
        <w:spacing w:line="540" w:lineRule="exact"/>
        <w:jc w:val="left"/>
        <w:rPr>
          <w:rFonts w:ascii="黑体" w:eastAsia="黑体" w:hAnsi="黑体"/>
          <w:snapToGrid w:val="0"/>
          <w:color w:val="000000" w:themeColor="text1"/>
          <w:kern w:val="0"/>
          <w:sz w:val="32"/>
          <w:szCs w:val="32"/>
        </w:rPr>
      </w:pPr>
    </w:p>
    <w:p w:rsidR="0008103B" w:rsidRDefault="008C6F57" w:rsidP="0059675B">
      <w:pPr>
        <w:pStyle w:val="a4"/>
        <w:widowControl/>
        <w:shd w:val="clear" w:color="auto" w:fill="FFFFFF"/>
        <w:spacing w:beforeAutospacing="0" w:afterAutospacing="0" w:line="540" w:lineRule="exact"/>
        <w:jc w:val="center"/>
        <w:rPr>
          <w:rFonts w:ascii="方正小标宋_GBK" w:eastAsia="方正小标宋_GBK" w:hAnsi="方正小标宋_GBK" w:cs="方正小标宋_GBK" w:hint="eastAsia"/>
          <w:snapToGrid w:val="0"/>
          <w:color w:val="000000" w:themeColor="text1"/>
          <w:sz w:val="44"/>
          <w:szCs w:val="44"/>
          <w:shd w:val="clear" w:color="auto" w:fill="FFFFFF"/>
        </w:rPr>
      </w:pPr>
      <w:r w:rsidRPr="0008103B">
        <w:rPr>
          <w:rFonts w:ascii="方正小标宋_GBK" w:eastAsia="方正小标宋_GBK" w:hAnsi="方正小标宋_GBK" w:cs="方正小标宋_GBK" w:hint="eastAsia"/>
          <w:snapToGrid w:val="0"/>
          <w:color w:val="000000" w:themeColor="text1"/>
          <w:sz w:val="44"/>
          <w:szCs w:val="44"/>
          <w:shd w:val="clear" w:color="auto" w:fill="FFFFFF"/>
        </w:rPr>
        <w:t>2023年</w:t>
      </w:r>
      <w:proofErr w:type="gramStart"/>
      <w:r w:rsidRPr="0008103B">
        <w:rPr>
          <w:rFonts w:ascii="方正小标宋_GBK" w:eastAsia="方正小标宋_GBK" w:hAnsi="方正小标宋_GBK" w:cs="方正小标宋_GBK" w:hint="eastAsia"/>
          <w:snapToGrid w:val="0"/>
          <w:color w:val="000000" w:themeColor="text1"/>
          <w:sz w:val="44"/>
          <w:szCs w:val="44"/>
          <w:shd w:val="clear" w:color="auto" w:fill="FFFFFF"/>
        </w:rPr>
        <w:t>广佛肇中小学</w:t>
      </w:r>
      <w:proofErr w:type="gramEnd"/>
      <w:r w:rsidRPr="0008103B">
        <w:rPr>
          <w:rFonts w:ascii="方正小标宋_GBK" w:eastAsia="方正小标宋_GBK" w:hAnsi="方正小标宋_GBK" w:cs="方正小标宋_GBK" w:hint="eastAsia"/>
          <w:snapToGrid w:val="0"/>
          <w:color w:val="000000" w:themeColor="text1"/>
          <w:sz w:val="44"/>
          <w:szCs w:val="44"/>
          <w:shd w:val="clear" w:color="auto" w:fill="FFFFFF"/>
        </w:rPr>
        <w:t>科技教育交流系列</w:t>
      </w:r>
    </w:p>
    <w:p w:rsidR="00EE7290" w:rsidRPr="0008103B" w:rsidRDefault="008C6F57" w:rsidP="0059675B">
      <w:pPr>
        <w:pStyle w:val="a4"/>
        <w:widowControl/>
        <w:shd w:val="clear" w:color="auto" w:fill="FFFFFF"/>
        <w:spacing w:beforeAutospacing="0" w:afterAutospacing="0" w:line="540" w:lineRule="exact"/>
        <w:jc w:val="center"/>
        <w:rPr>
          <w:rFonts w:ascii="方正小标宋_GBK" w:eastAsia="方正小标宋_GBK" w:hAnsi="方正小标宋_GBK" w:cs="方正小标宋_GBK"/>
          <w:snapToGrid w:val="0"/>
          <w:color w:val="000000" w:themeColor="text1"/>
          <w:sz w:val="44"/>
          <w:szCs w:val="44"/>
          <w:shd w:val="clear" w:color="auto" w:fill="FFFFFF"/>
        </w:rPr>
      </w:pPr>
      <w:r w:rsidRPr="0008103B">
        <w:rPr>
          <w:rFonts w:ascii="方正小标宋_GBK" w:eastAsia="方正小标宋_GBK" w:hAnsi="方正小标宋_GBK" w:cs="方正小标宋_GBK" w:hint="eastAsia"/>
          <w:snapToGrid w:val="0"/>
          <w:color w:val="000000" w:themeColor="text1"/>
          <w:sz w:val="44"/>
          <w:szCs w:val="44"/>
          <w:shd w:val="clear" w:color="auto" w:fill="FFFFFF"/>
        </w:rPr>
        <w:t>活动总体方案</w:t>
      </w:r>
    </w:p>
    <w:p w:rsidR="00EE7290" w:rsidRPr="0008103B" w:rsidRDefault="00EE7290" w:rsidP="0059675B">
      <w:pPr>
        <w:spacing w:line="540" w:lineRule="exact"/>
        <w:rPr>
          <w:rFonts w:ascii="黑体" w:eastAsia="黑体" w:hAnsi="黑体"/>
          <w:snapToGrid w:val="0"/>
          <w:color w:val="000000" w:themeColor="text1"/>
          <w:kern w:val="0"/>
          <w:sz w:val="32"/>
          <w:szCs w:val="32"/>
        </w:rPr>
      </w:pPr>
    </w:p>
    <w:p w:rsidR="00EE7290" w:rsidRPr="0008103B" w:rsidRDefault="008C6F57" w:rsidP="0059675B">
      <w:pPr>
        <w:spacing w:line="540" w:lineRule="exact"/>
        <w:ind w:firstLineChars="200" w:firstLine="640"/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08103B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  <w:t>一、活动宗旨</w:t>
      </w:r>
    </w:p>
    <w:p w:rsidR="00EE7290" w:rsidRPr="0008103B" w:rsidRDefault="008C6F57" w:rsidP="0059675B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为贯彻落实《国家中长期教育改革和发展规划纲要》、《全民科学素质行动计划纲要》，响应</w:t>
      </w:r>
      <w:proofErr w:type="gramStart"/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广佛肇三</w:t>
      </w:r>
      <w:proofErr w:type="gramEnd"/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地科技教育加强交流与合作，通过系列交流活动互相学习、共同提高，建立稳定的交流机制，推动</w:t>
      </w:r>
      <w:proofErr w:type="gramStart"/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广佛肇三</w:t>
      </w:r>
      <w:proofErr w:type="gramEnd"/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地青少年科技教育交流合作，促进三地青少年科技素质、创新精神和实践能力的不断提升。</w:t>
      </w:r>
    </w:p>
    <w:p w:rsidR="00EE7290" w:rsidRPr="0008103B" w:rsidRDefault="008C6F57" w:rsidP="0059675B">
      <w:pPr>
        <w:spacing w:line="540" w:lineRule="exact"/>
        <w:ind w:firstLineChars="200" w:firstLine="640"/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08103B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  <w:t>二、组织机构</w:t>
      </w:r>
    </w:p>
    <w:p w:rsidR="00EE7290" w:rsidRPr="0008103B" w:rsidRDefault="008C6F57" w:rsidP="0059675B">
      <w:pPr>
        <w:spacing w:line="540" w:lineRule="exact"/>
        <w:ind w:firstLineChars="200" w:firstLine="640"/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08103B"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32"/>
          <w:szCs w:val="32"/>
        </w:rPr>
        <w:t>（一）主办单位</w:t>
      </w:r>
    </w:p>
    <w:p w:rsidR="00EE7290" w:rsidRPr="0008103B" w:rsidRDefault="008C6F57" w:rsidP="0059675B">
      <w:pPr>
        <w:pStyle w:val="a3"/>
        <w:autoSpaceDE w:val="0"/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</w:pPr>
      <w:r w:rsidRPr="0008103B"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  <w:t>广州市教育局、佛山市教育局、肇庆市教育局</w:t>
      </w:r>
    </w:p>
    <w:p w:rsidR="00EE7290" w:rsidRPr="0008103B" w:rsidRDefault="008C6F57" w:rsidP="0059675B">
      <w:pPr>
        <w:spacing w:line="540" w:lineRule="exact"/>
        <w:ind w:firstLineChars="200" w:firstLine="640"/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08103B"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32"/>
          <w:szCs w:val="32"/>
        </w:rPr>
        <w:t>（二）承办单位</w:t>
      </w:r>
    </w:p>
    <w:p w:rsidR="00EE7290" w:rsidRPr="0008103B" w:rsidRDefault="008C6F57" w:rsidP="0059675B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1.</w:t>
      </w:r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科技创新挑战赛</w:t>
      </w:r>
      <w:proofErr w:type="gramStart"/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暨成果</w:t>
      </w:r>
      <w:proofErr w:type="gramEnd"/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交流展示：广州市越秀区中星小学</w:t>
      </w:r>
    </w:p>
    <w:p w:rsidR="00EE7290" w:rsidRPr="0008103B" w:rsidRDefault="008C6F57" w:rsidP="0059675B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2.</w:t>
      </w:r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自然观察实践与理论知识教育活动：天河区教育局、广州市第一一三中学</w:t>
      </w:r>
    </w:p>
    <w:p w:rsidR="00EE7290" w:rsidRPr="0059675B" w:rsidRDefault="008C6F57" w:rsidP="0059675B">
      <w:pPr>
        <w:spacing w:line="540" w:lineRule="exact"/>
        <w:ind w:firstLineChars="200" w:firstLine="632"/>
        <w:rPr>
          <w:rFonts w:ascii="Times New Roman" w:eastAsia="仿宋_GB2312" w:hAnsi="Times New Roman" w:cs="Times New Roman"/>
          <w:snapToGrid w:val="0"/>
          <w:color w:val="000000" w:themeColor="text1"/>
          <w:spacing w:val="-2"/>
          <w:kern w:val="0"/>
          <w:sz w:val="32"/>
          <w:szCs w:val="32"/>
        </w:rPr>
      </w:pPr>
      <w:r w:rsidRPr="0059675B">
        <w:rPr>
          <w:rFonts w:ascii="Times New Roman" w:eastAsia="仿宋_GB2312" w:hAnsi="Times New Roman" w:cs="Times New Roman"/>
          <w:snapToGrid w:val="0"/>
          <w:color w:val="000000" w:themeColor="text1"/>
          <w:spacing w:val="-2"/>
          <w:kern w:val="0"/>
          <w:sz w:val="32"/>
          <w:szCs w:val="32"/>
        </w:rPr>
        <w:t>3.</w:t>
      </w:r>
      <w:r w:rsidRPr="0059675B">
        <w:rPr>
          <w:rFonts w:ascii="Times New Roman" w:eastAsia="仿宋_GB2312" w:hAnsi="Times New Roman" w:cs="Times New Roman"/>
          <w:snapToGrid w:val="0"/>
          <w:color w:val="000000" w:themeColor="text1"/>
          <w:spacing w:val="-2"/>
          <w:kern w:val="0"/>
          <w:sz w:val="32"/>
          <w:szCs w:val="32"/>
        </w:rPr>
        <w:t>科技体育模型及无线电测向竞赛：广州市旅游商务职业学校</w:t>
      </w:r>
    </w:p>
    <w:p w:rsidR="00EE7290" w:rsidRPr="0008103B" w:rsidRDefault="008C6F57" w:rsidP="0059675B">
      <w:pPr>
        <w:spacing w:line="540" w:lineRule="exact"/>
        <w:ind w:firstLineChars="200" w:firstLine="640"/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08103B"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32"/>
          <w:szCs w:val="32"/>
        </w:rPr>
        <w:t>（三）协办单位</w:t>
      </w:r>
    </w:p>
    <w:p w:rsidR="00EE7290" w:rsidRPr="0008103B" w:rsidRDefault="008C6F57" w:rsidP="0059675B">
      <w:pPr>
        <w:pStyle w:val="a3"/>
        <w:autoSpaceDE w:val="0"/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</w:pPr>
      <w:r w:rsidRPr="0008103B"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  <w:t>越秀区教育局、广州市青少年科技教育协会、广州市自然观察协会</w:t>
      </w:r>
    </w:p>
    <w:p w:rsidR="00EE7290" w:rsidRPr="0008103B" w:rsidRDefault="008C6F57" w:rsidP="0059675B">
      <w:pPr>
        <w:spacing w:line="540" w:lineRule="exact"/>
        <w:ind w:firstLineChars="200" w:firstLine="640"/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08103B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  <w:t>三、活动对象</w:t>
      </w:r>
    </w:p>
    <w:p w:rsidR="00EE7290" w:rsidRPr="0008103B" w:rsidRDefault="008C6F57" w:rsidP="0059675B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广州市、佛山市、肇庆市三地中小学生及教师，并欢迎清远、</w:t>
      </w:r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lastRenderedPageBreak/>
        <w:t>云浮、韶关市有意参加活动的学校组织师生参赛。</w:t>
      </w:r>
    </w:p>
    <w:p w:rsidR="00EE7290" w:rsidRPr="0008103B" w:rsidRDefault="008C6F57" w:rsidP="0059675B">
      <w:pPr>
        <w:spacing w:line="540" w:lineRule="exact"/>
        <w:ind w:firstLineChars="200" w:firstLine="640"/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08103B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  <w:t>四、活动时间</w:t>
      </w:r>
    </w:p>
    <w:p w:rsidR="00EE7290" w:rsidRPr="0008103B" w:rsidRDefault="008C6F57" w:rsidP="0059675B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2023</w:t>
      </w:r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年</w:t>
      </w:r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9</w:t>
      </w:r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月</w:t>
      </w:r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-12</w:t>
      </w:r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月。</w:t>
      </w:r>
    </w:p>
    <w:p w:rsidR="00EE7290" w:rsidRPr="0008103B" w:rsidRDefault="008C6F57" w:rsidP="0059675B">
      <w:pPr>
        <w:spacing w:line="540" w:lineRule="exact"/>
        <w:ind w:firstLineChars="200" w:firstLine="640"/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08103B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  <w:t>五、活动地点</w:t>
      </w:r>
    </w:p>
    <w:p w:rsidR="00EE7290" w:rsidRPr="0008103B" w:rsidRDefault="008C6F57" w:rsidP="0059675B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见各活动方案。</w:t>
      </w:r>
    </w:p>
    <w:p w:rsidR="00EE7290" w:rsidRPr="0008103B" w:rsidRDefault="008C6F57" w:rsidP="0059675B">
      <w:pPr>
        <w:spacing w:line="540" w:lineRule="exact"/>
        <w:ind w:firstLineChars="200" w:firstLine="640"/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08103B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  <w:t>六、活动内容</w:t>
      </w:r>
    </w:p>
    <w:p w:rsidR="00EE7290" w:rsidRPr="0008103B" w:rsidRDefault="008C6F57" w:rsidP="0059675B">
      <w:pPr>
        <w:spacing w:line="540" w:lineRule="exact"/>
        <w:ind w:firstLineChars="200" w:firstLine="640"/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08103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（一）</w:t>
      </w:r>
      <w:r w:rsidRPr="0008103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2023</w:t>
      </w:r>
      <w:r w:rsidRPr="0008103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年</w:t>
      </w:r>
      <w:proofErr w:type="gramStart"/>
      <w:r w:rsidRPr="0008103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广佛肇中小学</w:t>
      </w:r>
      <w:proofErr w:type="gramEnd"/>
      <w:r w:rsidRPr="0008103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科技教育交流系列活动科技创新挑战赛</w:t>
      </w:r>
      <w:proofErr w:type="gramStart"/>
      <w:r w:rsidRPr="0008103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暨成果</w:t>
      </w:r>
      <w:proofErr w:type="gramEnd"/>
      <w:r w:rsidRPr="0008103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交流展示活动（方案见附件</w:t>
      </w:r>
      <w:r w:rsidRPr="0008103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2</w:t>
      </w:r>
      <w:r w:rsidRPr="0008103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）</w:t>
      </w:r>
    </w:p>
    <w:p w:rsidR="00EE7290" w:rsidRPr="0008103B" w:rsidRDefault="008C6F57" w:rsidP="0059675B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1.2023</w:t>
      </w:r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年</w:t>
      </w:r>
      <w:proofErr w:type="gramStart"/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广佛肇中小学</w:t>
      </w:r>
      <w:proofErr w:type="gramEnd"/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科技创新挑战赛指导教学培训活动。</w:t>
      </w:r>
    </w:p>
    <w:p w:rsidR="00EE7290" w:rsidRPr="0008103B" w:rsidRDefault="008C6F57" w:rsidP="0059675B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2.2023</w:t>
      </w:r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年</w:t>
      </w:r>
      <w:proofErr w:type="gramStart"/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广佛肇中小学</w:t>
      </w:r>
      <w:proofErr w:type="gramEnd"/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科技教育科普讲座活动暨科技创新体验活动。</w:t>
      </w:r>
    </w:p>
    <w:p w:rsidR="00EE7290" w:rsidRPr="0008103B" w:rsidRDefault="008C6F57" w:rsidP="0059675B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3.2023</w:t>
      </w:r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年</w:t>
      </w:r>
      <w:proofErr w:type="gramStart"/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广佛肇中小学</w:t>
      </w:r>
      <w:proofErr w:type="gramEnd"/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科技教育交流系列活动科技创新挑战赛</w:t>
      </w:r>
      <w:proofErr w:type="gramStart"/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暨成果</w:t>
      </w:r>
      <w:proofErr w:type="gramEnd"/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交流展示活动。</w:t>
      </w:r>
    </w:p>
    <w:p w:rsidR="00EE7290" w:rsidRPr="0008103B" w:rsidRDefault="008C6F57" w:rsidP="0059675B">
      <w:pPr>
        <w:spacing w:line="540" w:lineRule="exact"/>
        <w:ind w:firstLineChars="200" w:firstLine="640"/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08103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（二）</w:t>
      </w:r>
      <w:r w:rsidRPr="0008103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2023</w:t>
      </w:r>
      <w:r w:rsidRPr="0008103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年</w:t>
      </w:r>
      <w:proofErr w:type="gramStart"/>
      <w:r w:rsidRPr="0008103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广佛肇中小学</w:t>
      </w:r>
      <w:proofErr w:type="gramEnd"/>
      <w:r w:rsidRPr="0008103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科技教育交流系列活动</w:t>
      </w:r>
      <w:r w:rsidRPr="0008103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——</w:t>
      </w:r>
      <w:r w:rsidRPr="0008103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自然观察实践与理论知识教育活动（方案见附件</w:t>
      </w:r>
      <w:r w:rsidRPr="0008103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3</w:t>
      </w:r>
      <w:r w:rsidRPr="0008103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）</w:t>
      </w:r>
    </w:p>
    <w:p w:rsidR="00EE7290" w:rsidRPr="0008103B" w:rsidRDefault="008C6F57" w:rsidP="0059675B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1.</w:t>
      </w:r>
      <w:proofErr w:type="gramStart"/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广佛肇三</w:t>
      </w:r>
      <w:proofErr w:type="gramEnd"/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地自然观察教育活动培训。</w:t>
      </w:r>
    </w:p>
    <w:p w:rsidR="00EE7290" w:rsidRPr="0008103B" w:rsidRDefault="008C6F57" w:rsidP="0059675B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2.“</w:t>
      </w:r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绿色广佛肇</w:t>
      </w:r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”</w:t>
      </w:r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自然笔记征集展示活动。</w:t>
      </w:r>
    </w:p>
    <w:p w:rsidR="00EE7290" w:rsidRPr="0008103B" w:rsidRDefault="008C6F57" w:rsidP="0059675B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3.“</w:t>
      </w:r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岭南物语</w:t>
      </w:r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”——</w:t>
      </w:r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保护生物多样性社会调研实践活动。</w:t>
      </w:r>
    </w:p>
    <w:p w:rsidR="00EE7290" w:rsidRPr="0008103B" w:rsidRDefault="008C6F57" w:rsidP="0059675B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4.</w:t>
      </w:r>
      <w:proofErr w:type="gramStart"/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广佛肇中小学</w:t>
      </w:r>
      <w:proofErr w:type="gramEnd"/>
      <w:r w:rsidRPr="0008103B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优秀自然科普小使者评选。</w:t>
      </w:r>
    </w:p>
    <w:p w:rsidR="00EE7290" w:rsidRPr="0008103B" w:rsidRDefault="008C6F57" w:rsidP="0059675B">
      <w:pPr>
        <w:spacing w:line="540" w:lineRule="exact"/>
        <w:ind w:firstLineChars="200" w:firstLine="640"/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08103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（三）</w:t>
      </w:r>
      <w:r w:rsidRPr="0008103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2023</w:t>
      </w:r>
      <w:r w:rsidRPr="0008103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年</w:t>
      </w:r>
      <w:proofErr w:type="gramStart"/>
      <w:r w:rsidRPr="0008103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广佛肇中小学</w:t>
      </w:r>
      <w:proofErr w:type="gramEnd"/>
      <w:r w:rsidRPr="0008103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科技教育交流系列活动科技体育模型竞赛（方案见附件</w:t>
      </w:r>
      <w:r w:rsidRPr="0008103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4</w:t>
      </w:r>
      <w:r w:rsidRPr="0008103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）</w:t>
      </w:r>
    </w:p>
    <w:p w:rsidR="00EE7290" w:rsidRDefault="008C6F57" w:rsidP="0059675B">
      <w:pPr>
        <w:spacing w:line="540" w:lineRule="exact"/>
        <w:ind w:firstLineChars="200" w:firstLine="640"/>
        <w:rPr>
          <w:rFonts w:ascii="Times New Roman" w:eastAsia="楷体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</w:pPr>
      <w:r w:rsidRPr="0008103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（四）</w:t>
      </w:r>
      <w:r w:rsidRPr="0008103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2023</w:t>
      </w:r>
      <w:r w:rsidRPr="0008103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年</w:t>
      </w:r>
      <w:proofErr w:type="gramStart"/>
      <w:r w:rsidRPr="0008103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广佛肇中小学生</w:t>
      </w:r>
      <w:proofErr w:type="gramEnd"/>
      <w:r w:rsidRPr="0008103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科技教育交流系列活动无线电测向竞赛（方案见附件</w:t>
      </w:r>
      <w:r w:rsidRPr="0008103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5</w:t>
      </w:r>
      <w:r w:rsidRPr="0008103B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）</w:t>
      </w:r>
    </w:p>
    <w:p w:rsidR="0059675B" w:rsidRPr="0008103B" w:rsidRDefault="0059675B" w:rsidP="0059675B">
      <w:pPr>
        <w:spacing w:line="540" w:lineRule="exact"/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bookmarkStart w:id="0" w:name="_GoBack"/>
      <w:bookmarkEnd w:id="0"/>
    </w:p>
    <w:sectPr w:rsidR="0059675B" w:rsidRPr="0008103B" w:rsidSect="0008103B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YjRmNDRhYjEyYWYxMmMxMDRhMzRmYTM3OTIxNmYifQ=="/>
  </w:docVars>
  <w:rsids>
    <w:rsidRoot w:val="20146379"/>
    <w:rsid w:val="0008103B"/>
    <w:rsid w:val="0059675B"/>
    <w:rsid w:val="008C6F57"/>
    <w:rsid w:val="00972F8F"/>
    <w:rsid w:val="00D31D36"/>
    <w:rsid w:val="00EE7290"/>
    <w:rsid w:val="126A32DB"/>
    <w:rsid w:val="161C2C4B"/>
    <w:rsid w:val="20146379"/>
    <w:rsid w:val="21F4671D"/>
    <w:rsid w:val="26AE5340"/>
    <w:rsid w:val="2A54710E"/>
    <w:rsid w:val="46BE5791"/>
    <w:rsid w:val="4A2C2AD5"/>
    <w:rsid w:val="6ACE1BC9"/>
    <w:rsid w:val="782513D5"/>
    <w:rsid w:val="7886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uiPriority="99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uiPriority w:val="99"/>
    <w:unhideWhenUsed/>
    <w:qFormat/>
    <w:rPr>
      <w:rFonts w:ascii="宋体" w:eastAsia="宋体" w:hAnsi="Courier New" w:cs="Times New Roman"/>
      <w:szCs w:val="21"/>
    </w:rPr>
  </w:style>
  <w:style w:type="paragraph" w:styleId="a4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NormalCharacter">
    <w:name w:val="NormalCharacter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uiPriority="99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uiPriority w:val="99"/>
    <w:unhideWhenUsed/>
    <w:qFormat/>
    <w:rPr>
      <w:rFonts w:ascii="宋体" w:eastAsia="宋体" w:hAnsi="Courier New" w:cs="Times New Roman"/>
      <w:szCs w:val="21"/>
    </w:rPr>
  </w:style>
  <w:style w:type="paragraph" w:styleId="a4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NormalCharacter">
    <w:name w:val="NormalCharacter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无尽</dc:creator>
  <cp:lastModifiedBy>文印室</cp:lastModifiedBy>
  <cp:revision>6</cp:revision>
  <dcterms:created xsi:type="dcterms:W3CDTF">2023-08-24T07:04:00Z</dcterms:created>
  <dcterms:modified xsi:type="dcterms:W3CDTF">2023-09-06T09:06:00Z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C1A8BA5A03854D50AE276D68236B2FC7_11</vt:lpwstr>
  </property>
</Properties>
</file>