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adjustRightInd w:val="0"/>
        <w:snapToGrid w:val="0"/>
        <w:spacing w:line="560" w:lineRule="exact"/>
        <w:jc w:val="left"/>
        <w:rPr>
          <w:rFonts w:eastAsia="黑体"/>
          <w:snapToGrid w:val="0"/>
          <w:color w:val="000000"/>
          <w:kern w:val="0"/>
          <w:sz w:val="32"/>
          <w:szCs w:val="32"/>
        </w:rPr>
      </w:pPr>
      <w:r>
        <w:rPr>
          <w:rFonts w:eastAsia="黑体"/>
          <w:snapToGrid w:val="0"/>
          <w:color w:val="000000"/>
          <w:kern w:val="0"/>
          <w:sz w:val="32"/>
          <w:szCs w:val="32"/>
        </w:rPr>
        <w:t>附件</w:t>
      </w:r>
    </w:p>
    <w:p>
      <w:pPr>
        <w:pStyle w:val="4"/>
        <w:adjustRightInd w:val="0"/>
        <w:snapToGrid w:val="0"/>
        <w:spacing w:line="560" w:lineRule="exact"/>
        <w:jc w:val="left"/>
        <w:rPr>
          <w:rFonts w:eastAsia="方正小标宋_GBK"/>
          <w:snapToGrid w:val="0"/>
          <w:color w:val="000000"/>
          <w:kern w:val="0"/>
          <w:sz w:val="44"/>
          <w:szCs w:val="44"/>
        </w:rPr>
      </w:pPr>
    </w:p>
    <w:p>
      <w:pPr>
        <w:pStyle w:val="4"/>
        <w:adjustRightInd w:val="0"/>
        <w:snapToGrid w:val="0"/>
        <w:spacing w:line="560" w:lineRule="exact"/>
        <w:jc w:val="center"/>
        <w:rPr>
          <w:rFonts w:eastAsia="方正小标宋_GBK"/>
          <w:snapToGrid w:val="0"/>
          <w:color w:val="000000"/>
          <w:kern w:val="0"/>
          <w:sz w:val="44"/>
          <w:szCs w:val="44"/>
        </w:rPr>
      </w:pPr>
      <w:r>
        <w:rPr>
          <w:rFonts w:eastAsia="方正小标宋_GBK"/>
          <w:snapToGrid w:val="0"/>
          <w:color w:val="000000"/>
          <w:kern w:val="0"/>
          <w:sz w:val="44"/>
          <w:szCs w:val="44"/>
        </w:rPr>
        <w:t>广州市首批中小学幼儿园家庭教育骨干教师培养对象培训考核和学习提升方案</w:t>
      </w:r>
    </w:p>
    <w:p>
      <w:pPr>
        <w:pStyle w:val="4"/>
        <w:adjustRightInd w:val="0"/>
        <w:snapToGrid w:val="0"/>
        <w:spacing w:line="560" w:lineRule="exact"/>
        <w:rPr>
          <w:rFonts w:eastAsia="仿宋_GB2312"/>
          <w:snapToGrid w:val="0"/>
          <w:color w:val="000000"/>
          <w:kern w:val="0"/>
          <w:sz w:val="32"/>
          <w:szCs w:val="32"/>
        </w:rPr>
      </w:pPr>
      <w:bookmarkStart w:id="0" w:name="_GoBack"/>
      <w:bookmarkEnd w:id="0"/>
    </w:p>
    <w:p>
      <w:pPr>
        <w:adjustRightInd w:val="0"/>
        <w:snapToGrid w:val="0"/>
        <w:spacing w:line="560" w:lineRule="exact"/>
        <w:ind w:firstLine="640" w:firstLineChars="200"/>
        <w:rPr>
          <w:rFonts w:eastAsia="仿宋_GB2312"/>
          <w:snapToGrid w:val="0"/>
          <w:color w:val="000000"/>
          <w:kern w:val="0"/>
          <w:sz w:val="32"/>
          <w:szCs w:val="32"/>
        </w:rPr>
      </w:pPr>
      <w:r>
        <w:rPr>
          <w:rFonts w:eastAsia="仿宋_GB2312"/>
          <w:snapToGrid w:val="0"/>
          <w:color w:val="000000"/>
          <w:kern w:val="0"/>
          <w:sz w:val="32"/>
          <w:szCs w:val="32"/>
        </w:rPr>
        <w:t>根据《广州市教育局印发&lt;关于加强新时代学校家庭教育工作的实施意见》的通知&gt;（穗教发〔2021〕56号）》相关要求，为加强我市中小学幼儿园家庭教育骨干队伍建设，提高学校家庭教育指导服务水平，现就做好广州市第一批中小学幼儿园家庭教育骨干教师培养对象培训考核和学习提升有关事项通知如下：</w:t>
      </w:r>
    </w:p>
    <w:p>
      <w:pPr>
        <w:adjustRightInd w:val="0"/>
        <w:snapToGrid w:val="0"/>
        <w:spacing w:line="560" w:lineRule="exact"/>
        <w:ind w:firstLine="640" w:firstLineChars="200"/>
        <w:rPr>
          <w:rFonts w:eastAsia="黑体"/>
          <w:snapToGrid w:val="0"/>
          <w:color w:val="000000"/>
          <w:kern w:val="0"/>
          <w:sz w:val="32"/>
          <w:szCs w:val="32"/>
        </w:rPr>
      </w:pPr>
      <w:r>
        <w:rPr>
          <w:rFonts w:eastAsia="黑体"/>
          <w:snapToGrid w:val="0"/>
          <w:color w:val="000000"/>
          <w:kern w:val="0"/>
          <w:sz w:val="32"/>
          <w:szCs w:val="32"/>
        </w:rPr>
        <w:t>一、培训考核对象</w:t>
      </w:r>
    </w:p>
    <w:p>
      <w:pPr>
        <w:adjustRightInd w:val="0"/>
        <w:snapToGrid w:val="0"/>
        <w:spacing w:line="560" w:lineRule="exact"/>
        <w:ind w:firstLine="640" w:firstLineChars="200"/>
        <w:rPr>
          <w:rFonts w:eastAsia="仿宋_GB2312"/>
          <w:snapToGrid w:val="0"/>
          <w:color w:val="000000"/>
          <w:kern w:val="0"/>
          <w:sz w:val="32"/>
          <w:szCs w:val="32"/>
        </w:rPr>
      </w:pPr>
      <w:r>
        <w:rPr>
          <w:rFonts w:eastAsia="仿宋_GB2312"/>
          <w:snapToGrid w:val="0"/>
          <w:color w:val="000000"/>
          <w:kern w:val="0"/>
          <w:sz w:val="32"/>
          <w:szCs w:val="32"/>
        </w:rPr>
        <w:t>第一批中小学幼儿园家庭教育骨干教师培养对象（以下简称“学员”），具体由广州市中小学名班主任工作室承担培训考核和学习提升等相关工作（</w:t>
      </w:r>
      <w:r>
        <w:rPr>
          <w:rFonts w:eastAsia="仿宋_GB2312"/>
          <w:b/>
          <w:bCs/>
          <w:snapToGrid w:val="0"/>
          <w:color w:val="000000"/>
          <w:kern w:val="0"/>
          <w:sz w:val="32"/>
          <w:szCs w:val="32"/>
        </w:rPr>
        <w:t>见附件1）。</w:t>
      </w:r>
    </w:p>
    <w:p>
      <w:pPr>
        <w:adjustRightInd w:val="0"/>
        <w:snapToGrid w:val="0"/>
        <w:spacing w:line="560" w:lineRule="exact"/>
        <w:ind w:firstLine="640" w:firstLineChars="200"/>
        <w:rPr>
          <w:rFonts w:eastAsia="黑体"/>
          <w:snapToGrid w:val="0"/>
          <w:color w:val="000000"/>
          <w:kern w:val="0"/>
          <w:sz w:val="32"/>
          <w:szCs w:val="32"/>
        </w:rPr>
      </w:pPr>
      <w:r>
        <w:rPr>
          <w:rFonts w:eastAsia="黑体"/>
          <w:snapToGrid w:val="0"/>
          <w:color w:val="000000"/>
          <w:kern w:val="0"/>
          <w:sz w:val="32"/>
          <w:szCs w:val="32"/>
        </w:rPr>
        <w:t>二、培训考核及学习提升时间</w:t>
      </w:r>
    </w:p>
    <w:p>
      <w:pPr>
        <w:adjustRightInd w:val="0"/>
        <w:snapToGrid w:val="0"/>
        <w:spacing w:line="560" w:lineRule="exact"/>
        <w:ind w:firstLine="640" w:firstLineChars="200"/>
        <w:rPr>
          <w:rFonts w:eastAsia="仿宋_GB2312"/>
          <w:snapToGrid w:val="0"/>
          <w:color w:val="000000"/>
          <w:kern w:val="0"/>
          <w:sz w:val="32"/>
          <w:szCs w:val="32"/>
        </w:rPr>
      </w:pPr>
      <w:r>
        <w:rPr>
          <w:rFonts w:eastAsia="仿宋_GB2312"/>
          <w:snapToGrid w:val="0"/>
          <w:color w:val="000000"/>
          <w:kern w:val="0"/>
          <w:sz w:val="32"/>
          <w:szCs w:val="32"/>
        </w:rPr>
        <w:t>培训考核时间为：2024年3月—2024年6月，学习提升时间为2024年7月—2024年12月。</w:t>
      </w:r>
    </w:p>
    <w:p>
      <w:pPr>
        <w:adjustRightInd w:val="0"/>
        <w:snapToGrid w:val="0"/>
        <w:spacing w:line="560" w:lineRule="exact"/>
        <w:ind w:firstLine="640" w:firstLineChars="200"/>
        <w:rPr>
          <w:rFonts w:eastAsia="黑体"/>
          <w:snapToGrid w:val="0"/>
          <w:color w:val="000000"/>
          <w:kern w:val="0"/>
          <w:sz w:val="32"/>
          <w:szCs w:val="32"/>
        </w:rPr>
      </w:pPr>
      <w:r>
        <w:rPr>
          <w:rFonts w:eastAsia="黑体"/>
          <w:snapToGrid w:val="0"/>
          <w:color w:val="000000"/>
          <w:kern w:val="0"/>
          <w:sz w:val="32"/>
          <w:szCs w:val="32"/>
        </w:rPr>
        <w:t>三、培训考核目标</w:t>
      </w:r>
    </w:p>
    <w:p>
      <w:pPr>
        <w:adjustRightInd w:val="0"/>
        <w:snapToGrid w:val="0"/>
        <w:spacing w:line="560" w:lineRule="exact"/>
        <w:ind w:firstLine="640" w:firstLineChars="200"/>
        <w:rPr>
          <w:rFonts w:eastAsia="仿宋_GB2312"/>
          <w:snapToGrid w:val="0"/>
          <w:color w:val="000000"/>
          <w:kern w:val="0"/>
          <w:sz w:val="32"/>
          <w:szCs w:val="32"/>
        </w:rPr>
      </w:pPr>
      <w:r>
        <w:rPr>
          <w:rFonts w:eastAsia="仿宋_GB2312"/>
          <w:snapToGrid w:val="0"/>
          <w:color w:val="000000"/>
          <w:kern w:val="0"/>
          <w:sz w:val="32"/>
          <w:szCs w:val="32"/>
        </w:rPr>
        <w:t>培养家庭教育骨干教师，提升他们的专业素养和教育教学技能，使其能够更好地为家庭教育服务，协助家长解决教育难题，促进家庭和谐发展。本培训方案旨在提高家庭教育骨干教师的专业水平与教育素养，为其在家庭教育工作中提供有效的支持与指导。通过理论学习、实践演练、案例分析和个人辅导等多种培训方式，全面锻炼学员的能力与素质。</w:t>
      </w:r>
    </w:p>
    <w:p>
      <w:pPr>
        <w:adjustRightInd w:val="0"/>
        <w:snapToGrid w:val="0"/>
        <w:spacing w:line="560" w:lineRule="exact"/>
        <w:ind w:firstLine="640" w:firstLineChars="200"/>
        <w:rPr>
          <w:rFonts w:eastAsia="黑体"/>
          <w:snapToGrid w:val="0"/>
          <w:color w:val="000000"/>
          <w:kern w:val="0"/>
          <w:sz w:val="32"/>
          <w:szCs w:val="32"/>
        </w:rPr>
      </w:pPr>
      <w:r>
        <w:rPr>
          <w:rFonts w:eastAsia="黑体"/>
          <w:snapToGrid w:val="0"/>
          <w:color w:val="000000"/>
          <w:kern w:val="0"/>
          <w:sz w:val="32"/>
          <w:szCs w:val="32"/>
        </w:rPr>
        <w:t>四、培训方式与内容</w:t>
      </w:r>
    </w:p>
    <w:p>
      <w:pPr>
        <w:adjustRightInd w:val="0"/>
        <w:snapToGrid w:val="0"/>
        <w:spacing w:line="560" w:lineRule="exact"/>
        <w:ind w:firstLine="640" w:firstLineChars="200"/>
        <w:rPr>
          <w:rFonts w:eastAsia="仿宋_GB2312"/>
          <w:snapToGrid w:val="0"/>
          <w:color w:val="000000"/>
          <w:kern w:val="0"/>
          <w:sz w:val="32"/>
          <w:szCs w:val="32"/>
        </w:rPr>
      </w:pPr>
      <w:r>
        <w:rPr>
          <w:rFonts w:eastAsia="楷体_GB2312"/>
          <w:snapToGrid w:val="0"/>
          <w:color w:val="000000"/>
          <w:kern w:val="0"/>
          <w:sz w:val="32"/>
          <w:szCs w:val="32"/>
        </w:rPr>
        <w:t>（一）培训方式</w:t>
      </w:r>
      <w:r>
        <w:rPr>
          <w:rFonts w:eastAsia="仿宋_GB2312"/>
          <w:snapToGrid w:val="0"/>
          <w:color w:val="000000"/>
          <w:kern w:val="0"/>
          <w:sz w:val="32"/>
          <w:szCs w:val="32"/>
        </w:rPr>
        <w:t>。理论培训采用线上线下课程相结合，实践跟岗由市级中小学名班主任工作室进行全程培训管理考核和跟岗实践提升相结合（</w:t>
      </w:r>
      <w:r>
        <w:rPr>
          <w:rFonts w:eastAsia="仿宋_GB2312"/>
          <w:b/>
          <w:bCs/>
          <w:snapToGrid w:val="0"/>
          <w:color w:val="000000"/>
          <w:kern w:val="0"/>
          <w:sz w:val="32"/>
          <w:szCs w:val="32"/>
        </w:rPr>
        <w:t>见附件4</w:t>
      </w:r>
      <w:r>
        <w:rPr>
          <w:rFonts w:eastAsia="仿宋_GB2312"/>
          <w:snapToGrid w:val="0"/>
          <w:color w:val="000000"/>
          <w:kern w:val="0"/>
          <w:sz w:val="32"/>
          <w:szCs w:val="32"/>
        </w:rPr>
        <w:t>），采用线上线下专题课程、网络研讨等形式，使学员掌握先进理念和有效方法，提高专业化能力和水平。</w:t>
      </w:r>
    </w:p>
    <w:p>
      <w:pPr>
        <w:adjustRightInd w:val="0"/>
        <w:snapToGrid w:val="0"/>
        <w:spacing w:line="560" w:lineRule="exact"/>
        <w:ind w:firstLine="640" w:firstLineChars="200"/>
        <w:rPr>
          <w:rFonts w:eastAsia="楷体_GB2312"/>
          <w:snapToGrid w:val="0"/>
          <w:color w:val="000000"/>
          <w:kern w:val="0"/>
          <w:sz w:val="32"/>
          <w:szCs w:val="32"/>
        </w:rPr>
      </w:pPr>
      <w:r>
        <w:rPr>
          <w:rFonts w:eastAsia="楷体_GB2312"/>
          <w:snapToGrid w:val="0"/>
          <w:color w:val="000000"/>
          <w:kern w:val="0"/>
          <w:sz w:val="32"/>
          <w:szCs w:val="32"/>
        </w:rPr>
        <w:t>（二）内容与课程安排。</w:t>
      </w:r>
    </w:p>
    <w:p>
      <w:pPr>
        <w:adjustRightInd w:val="0"/>
        <w:snapToGrid w:val="0"/>
        <w:spacing w:line="560" w:lineRule="exact"/>
        <w:ind w:firstLine="640" w:firstLineChars="200"/>
        <w:rPr>
          <w:rFonts w:eastAsia="仿宋_GB2312"/>
          <w:snapToGrid w:val="0"/>
          <w:color w:val="000000"/>
          <w:kern w:val="0"/>
          <w:sz w:val="32"/>
          <w:szCs w:val="32"/>
        </w:rPr>
      </w:pPr>
      <w:r>
        <w:rPr>
          <w:rFonts w:eastAsia="仿宋_GB2312"/>
          <w:snapToGrid w:val="0"/>
          <w:color w:val="000000"/>
          <w:kern w:val="0"/>
          <w:sz w:val="32"/>
          <w:szCs w:val="32"/>
        </w:rPr>
        <w:t>1.理论授课：专家讲座、学术研讨会、线上学习平台课程</w:t>
      </w:r>
    </w:p>
    <w:p>
      <w:pPr>
        <w:adjustRightInd w:val="0"/>
        <w:snapToGrid w:val="0"/>
        <w:spacing w:line="560" w:lineRule="exact"/>
        <w:ind w:firstLine="640" w:firstLineChars="200"/>
        <w:rPr>
          <w:rFonts w:eastAsia="仿宋_GB2312"/>
          <w:snapToGrid w:val="0"/>
          <w:color w:val="000000"/>
          <w:kern w:val="0"/>
          <w:sz w:val="32"/>
          <w:szCs w:val="32"/>
        </w:rPr>
      </w:pPr>
      <w:r>
        <w:rPr>
          <w:rFonts w:eastAsia="仿宋_GB2312"/>
          <w:snapToGrid w:val="0"/>
          <w:color w:val="000000"/>
          <w:kern w:val="0"/>
          <w:sz w:val="32"/>
          <w:szCs w:val="32"/>
        </w:rPr>
        <w:t>2.案例分析与讨论：开展典型案例分析活动、小组讨论与分享。</w:t>
      </w:r>
    </w:p>
    <w:p>
      <w:pPr>
        <w:adjustRightInd w:val="0"/>
        <w:snapToGrid w:val="0"/>
        <w:spacing w:line="560" w:lineRule="exact"/>
        <w:ind w:firstLine="640" w:firstLineChars="200"/>
        <w:rPr>
          <w:rFonts w:eastAsia="仿宋_GB2312"/>
          <w:snapToGrid w:val="0"/>
          <w:color w:val="000000"/>
          <w:kern w:val="0"/>
          <w:sz w:val="32"/>
          <w:szCs w:val="32"/>
        </w:rPr>
      </w:pPr>
      <w:r>
        <w:rPr>
          <w:rFonts w:eastAsia="仿宋_GB2312"/>
          <w:snapToGrid w:val="0"/>
          <w:color w:val="000000"/>
          <w:kern w:val="0"/>
          <w:sz w:val="32"/>
          <w:szCs w:val="32"/>
        </w:rPr>
        <w:t>3.跟岗实践：角色扮演、情境模拟训练、个人辅导与指导、导师制度、学员作业批改与反馈。</w:t>
      </w:r>
    </w:p>
    <w:p>
      <w:pPr>
        <w:adjustRightInd w:val="0"/>
        <w:snapToGrid w:val="0"/>
        <w:spacing w:line="560" w:lineRule="exact"/>
        <w:ind w:firstLine="643" w:firstLineChars="200"/>
        <w:rPr>
          <w:rFonts w:eastAsia="仿宋_GB2312"/>
          <w:b/>
          <w:bCs/>
          <w:snapToGrid w:val="0"/>
          <w:color w:val="000000"/>
          <w:kern w:val="0"/>
          <w:sz w:val="32"/>
          <w:szCs w:val="32"/>
        </w:rPr>
      </w:pPr>
      <w:r>
        <w:rPr>
          <w:rFonts w:eastAsia="仿宋_GB2312"/>
          <w:b/>
          <w:bCs/>
          <w:snapToGrid w:val="0"/>
          <w:color w:val="000000"/>
          <w:kern w:val="0"/>
          <w:sz w:val="32"/>
          <w:szCs w:val="32"/>
        </w:rPr>
        <w:t>网络学习具体课程见附件2。</w:t>
      </w:r>
    </w:p>
    <w:p>
      <w:pPr>
        <w:adjustRightInd w:val="0"/>
        <w:snapToGrid w:val="0"/>
        <w:spacing w:line="560" w:lineRule="exact"/>
        <w:ind w:firstLine="640" w:firstLineChars="200"/>
        <w:rPr>
          <w:rFonts w:eastAsia="楷体_GB2312"/>
          <w:snapToGrid w:val="0"/>
          <w:color w:val="000000"/>
          <w:kern w:val="0"/>
          <w:sz w:val="32"/>
          <w:szCs w:val="32"/>
        </w:rPr>
      </w:pPr>
      <w:r>
        <w:rPr>
          <w:rFonts w:eastAsia="楷体_GB2312"/>
          <w:snapToGrid w:val="0"/>
          <w:color w:val="000000"/>
          <w:kern w:val="0"/>
          <w:sz w:val="32"/>
          <w:szCs w:val="32"/>
        </w:rPr>
        <w:t>（三）培训学习进度安排</w:t>
      </w:r>
    </w:p>
    <w:p>
      <w:pPr>
        <w:adjustRightInd w:val="0"/>
        <w:snapToGrid w:val="0"/>
        <w:spacing w:line="560" w:lineRule="exact"/>
        <w:ind w:firstLine="640" w:firstLineChars="200"/>
        <w:rPr>
          <w:rFonts w:eastAsia="仿宋_GB2312"/>
          <w:snapToGrid w:val="0"/>
          <w:color w:val="000000"/>
          <w:kern w:val="0"/>
          <w:sz w:val="32"/>
          <w:szCs w:val="32"/>
        </w:rPr>
      </w:pPr>
      <w:r>
        <w:rPr>
          <w:rFonts w:eastAsia="仿宋_GB2312"/>
          <w:snapToGrid w:val="0"/>
          <w:color w:val="000000"/>
          <w:kern w:val="0"/>
          <w:sz w:val="32"/>
          <w:szCs w:val="32"/>
        </w:rPr>
        <w:t>培训分为：课程学习和主题研讨、成果撰写、提交结业、加入工作室学习等阶段（</w:t>
      </w:r>
      <w:r>
        <w:rPr>
          <w:rFonts w:eastAsia="仿宋_GB2312"/>
          <w:b/>
          <w:bCs/>
          <w:snapToGrid w:val="0"/>
          <w:color w:val="000000"/>
          <w:kern w:val="0"/>
          <w:sz w:val="32"/>
          <w:szCs w:val="32"/>
        </w:rPr>
        <w:t>见附件3）</w:t>
      </w:r>
      <w:r>
        <w:rPr>
          <w:rFonts w:eastAsia="仿宋_GB2312"/>
          <w:snapToGrid w:val="0"/>
          <w:color w:val="000000"/>
          <w:kern w:val="0"/>
          <w:sz w:val="32"/>
          <w:szCs w:val="32"/>
        </w:rPr>
        <w:t>。</w:t>
      </w:r>
    </w:p>
    <w:p>
      <w:pPr>
        <w:adjustRightInd w:val="0"/>
        <w:snapToGrid w:val="0"/>
        <w:spacing w:line="560" w:lineRule="exact"/>
        <w:ind w:firstLine="640" w:firstLineChars="200"/>
        <w:rPr>
          <w:rFonts w:eastAsia="黑体"/>
          <w:snapToGrid w:val="0"/>
          <w:color w:val="000000"/>
          <w:kern w:val="0"/>
          <w:sz w:val="32"/>
          <w:szCs w:val="32"/>
        </w:rPr>
      </w:pPr>
      <w:r>
        <w:rPr>
          <w:rFonts w:eastAsia="黑体"/>
          <w:snapToGrid w:val="0"/>
          <w:color w:val="000000"/>
          <w:kern w:val="0"/>
          <w:sz w:val="32"/>
          <w:szCs w:val="32"/>
        </w:rPr>
        <w:t>五、考核方式和要求</w:t>
      </w:r>
    </w:p>
    <w:p>
      <w:pPr>
        <w:adjustRightInd w:val="0"/>
        <w:snapToGrid w:val="0"/>
        <w:spacing w:line="560" w:lineRule="exact"/>
        <w:ind w:firstLine="640" w:firstLineChars="200"/>
        <w:rPr>
          <w:rFonts w:eastAsia="楷体_GB2312"/>
          <w:snapToGrid w:val="0"/>
          <w:color w:val="000000"/>
          <w:kern w:val="0"/>
          <w:sz w:val="32"/>
          <w:szCs w:val="32"/>
        </w:rPr>
      </w:pPr>
      <w:r>
        <w:rPr>
          <w:rFonts w:eastAsia="楷体_GB2312"/>
          <w:snapToGrid w:val="0"/>
          <w:color w:val="000000"/>
          <w:kern w:val="0"/>
          <w:sz w:val="32"/>
          <w:szCs w:val="32"/>
        </w:rPr>
        <w:t>（一）考核方式</w:t>
      </w:r>
    </w:p>
    <w:p>
      <w:pPr>
        <w:adjustRightInd w:val="0"/>
        <w:snapToGrid w:val="0"/>
        <w:spacing w:line="560" w:lineRule="exact"/>
        <w:ind w:firstLine="640" w:firstLineChars="200"/>
        <w:rPr>
          <w:rFonts w:eastAsia="仿宋_GB2312"/>
          <w:snapToGrid w:val="0"/>
          <w:color w:val="000000"/>
          <w:kern w:val="0"/>
          <w:sz w:val="32"/>
          <w:szCs w:val="32"/>
        </w:rPr>
      </w:pPr>
      <w:r>
        <w:rPr>
          <w:rFonts w:eastAsia="仿宋_GB2312"/>
          <w:snapToGrid w:val="0"/>
          <w:color w:val="000000"/>
          <w:kern w:val="0"/>
          <w:sz w:val="32"/>
          <w:szCs w:val="32"/>
        </w:rPr>
        <w:t>1.日常考勤与终期考核相结合，通过综合评定，保证考核工作的质量和效果。</w:t>
      </w:r>
    </w:p>
    <w:p>
      <w:pPr>
        <w:adjustRightInd w:val="0"/>
        <w:snapToGrid w:val="0"/>
        <w:spacing w:line="560" w:lineRule="exact"/>
        <w:ind w:firstLine="640" w:firstLineChars="200"/>
        <w:rPr>
          <w:rFonts w:eastAsia="仿宋_GB2312"/>
          <w:snapToGrid w:val="0"/>
          <w:color w:val="000000"/>
          <w:kern w:val="0"/>
          <w:sz w:val="32"/>
          <w:szCs w:val="32"/>
        </w:rPr>
      </w:pPr>
      <w:r>
        <w:rPr>
          <w:rFonts w:eastAsia="仿宋_GB2312"/>
          <w:snapToGrid w:val="0"/>
          <w:color w:val="000000"/>
          <w:kern w:val="0"/>
          <w:sz w:val="32"/>
          <w:szCs w:val="32"/>
        </w:rPr>
        <w:t>2.理论培训与实践锻炼相结合，以培养学员的综合素质、班级管理及科研能力为目标，注重培养与使用相结合，培养过程表现与日常工作业绩相结合。</w:t>
      </w:r>
    </w:p>
    <w:p>
      <w:pPr>
        <w:widowControl/>
        <w:adjustRightInd w:val="0"/>
        <w:snapToGrid w:val="0"/>
        <w:spacing w:line="560" w:lineRule="exact"/>
        <w:ind w:firstLine="640" w:firstLineChars="200"/>
        <w:rPr>
          <w:rFonts w:eastAsia="楷体_GB2312"/>
          <w:snapToGrid w:val="0"/>
          <w:color w:val="000000"/>
          <w:kern w:val="0"/>
          <w:sz w:val="32"/>
          <w:szCs w:val="32"/>
        </w:rPr>
      </w:pPr>
      <w:r>
        <w:rPr>
          <w:rFonts w:eastAsia="楷体_GB2312"/>
          <w:snapToGrid w:val="0"/>
          <w:color w:val="000000"/>
          <w:kern w:val="0"/>
          <w:sz w:val="32"/>
          <w:szCs w:val="32"/>
        </w:rPr>
        <w:t>（二）考核要求</w:t>
      </w:r>
    </w:p>
    <w:p>
      <w:pPr>
        <w:adjustRightInd w:val="0"/>
        <w:snapToGrid w:val="0"/>
        <w:spacing w:line="560" w:lineRule="exact"/>
        <w:ind w:firstLine="640" w:firstLineChars="200"/>
        <w:rPr>
          <w:rFonts w:eastAsia="仿宋_GB2312"/>
          <w:snapToGrid w:val="0"/>
          <w:color w:val="000000"/>
          <w:kern w:val="0"/>
          <w:sz w:val="32"/>
          <w:szCs w:val="32"/>
        </w:rPr>
      </w:pPr>
      <w:r>
        <w:rPr>
          <w:rFonts w:eastAsia="仿宋_GB2312"/>
          <w:snapToGrid w:val="0"/>
          <w:color w:val="000000"/>
          <w:kern w:val="0"/>
          <w:sz w:val="32"/>
          <w:szCs w:val="32"/>
        </w:rPr>
        <w:t>1.培训结束后参训学员按时参加考核，提交的材料要在有效期（培训开始后的5个月以内）。</w:t>
      </w:r>
    </w:p>
    <w:p>
      <w:pPr>
        <w:adjustRightInd w:val="0"/>
        <w:snapToGrid w:val="0"/>
        <w:spacing w:line="560" w:lineRule="exact"/>
        <w:ind w:firstLine="640" w:firstLineChars="200"/>
        <w:rPr>
          <w:rFonts w:eastAsia="仿宋_GB2312"/>
          <w:snapToGrid w:val="0"/>
          <w:color w:val="000000"/>
          <w:kern w:val="0"/>
          <w:sz w:val="32"/>
          <w:szCs w:val="32"/>
        </w:rPr>
      </w:pPr>
      <w:r>
        <w:rPr>
          <w:rFonts w:eastAsia="仿宋_GB2312"/>
          <w:snapToGrid w:val="0"/>
          <w:color w:val="000000"/>
          <w:kern w:val="0"/>
          <w:sz w:val="32"/>
          <w:szCs w:val="32"/>
        </w:rPr>
        <w:t>2.有下列情况之一者，将视为考核不合格：</w:t>
      </w:r>
    </w:p>
    <w:p>
      <w:pPr>
        <w:adjustRightInd w:val="0"/>
        <w:snapToGrid w:val="0"/>
        <w:spacing w:line="560" w:lineRule="exact"/>
        <w:ind w:firstLine="640" w:firstLineChars="200"/>
        <w:rPr>
          <w:rFonts w:eastAsia="仿宋_GB2312"/>
          <w:snapToGrid w:val="0"/>
          <w:color w:val="000000"/>
          <w:kern w:val="0"/>
          <w:sz w:val="32"/>
          <w:szCs w:val="32"/>
        </w:rPr>
      </w:pPr>
      <w:r>
        <w:rPr>
          <w:rFonts w:eastAsia="仿宋_GB2312"/>
          <w:snapToGrid w:val="0"/>
          <w:color w:val="000000"/>
          <w:kern w:val="0"/>
          <w:sz w:val="32"/>
          <w:szCs w:val="32"/>
        </w:rPr>
        <w:t>（1）违反中小学教师职业道德规范，造成不良影响的；</w:t>
      </w:r>
    </w:p>
    <w:p>
      <w:pPr>
        <w:adjustRightInd w:val="0"/>
        <w:snapToGrid w:val="0"/>
        <w:spacing w:line="560" w:lineRule="exact"/>
        <w:ind w:firstLine="640" w:firstLineChars="200"/>
        <w:rPr>
          <w:rFonts w:eastAsia="仿宋_GB2312"/>
          <w:snapToGrid w:val="0"/>
          <w:color w:val="000000"/>
          <w:kern w:val="0"/>
          <w:sz w:val="32"/>
          <w:szCs w:val="32"/>
        </w:rPr>
      </w:pPr>
      <w:r>
        <w:rPr>
          <w:rFonts w:eastAsia="仿宋_GB2312"/>
          <w:snapToGrid w:val="0"/>
          <w:color w:val="000000"/>
          <w:kern w:val="0"/>
          <w:sz w:val="32"/>
          <w:szCs w:val="32"/>
        </w:rPr>
        <w:t>（2）违法犯罪，或受党纪、政纪处分的；</w:t>
      </w:r>
    </w:p>
    <w:p>
      <w:pPr>
        <w:adjustRightInd w:val="0"/>
        <w:snapToGrid w:val="0"/>
        <w:spacing w:line="560" w:lineRule="exact"/>
        <w:ind w:firstLine="640" w:firstLineChars="200"/>
        <w:rPr>
          <w:rFonts w:eastAsia="仿宋_GB2312"/>
          <w:snapToGrid w:val="0"/>
          <w:color w:val="000000"/>
          <w:kern w:val="0"/>
          <w:sz w:val="32"/>
          <w:szCs w:val="32"/>
        </w:rPr>
      </w:pPr>
      <w:r>
        <w:rPr>
          <w:rFonts w:eastAsia="仿宋_GB2312"/>
          <w:snapToGrid w:val="0"/>
          <w:color w:val="000000"/>
          <w:kern w:val="0"/>
          <w:sz w:val="32"/>
          <w:szCs w:val="32"/>
        </w:rPr>
        <w:t>（3）学术不端，抄袭他人研究成果、弄虚作假的；</w:t>
      </w:r>
    </w:p>
    <w:p>
      <w:pPr>
        <w:adjustRightInd w:val="0"/>
        <w:snapToGrid w:val="0"/>
        <w:spacing w:line="560" w:lineRule="exact"/>
        <w:ind w:firstLine="640" w:firstLineChars="200"/>
        <w:rPr>
          <w:rFonts w:eastAsia="仿宋_GB2312"/>
          <w:snapToGrid w:val="0"/>
          <w:color w:val="000000"/>
          <w:kern w:val="0"/>
          <w:sz w:val="32"/>
          <w:szCs w:val="32"/>
        </w:rPr>
      </w:pPr>
      <w:r>
        <w:rPr>
          <w:rFonts w:eastAsia="仿宋_GB2312"/>
          <w:snapToGrid w:val="0"/>
          <w:color w:val="000000"/>
          <w:kern w:val="0"/>
          <w:sz w:val="32"/>
          <w:szCs w:val="32"/>
        </w:rPr>
        <w:t>（4）累计请假时间超过总学时1／7的；</w:t>
      </w:r>
    </w:p>
    <w:p>
      <w:pPr>
        <w:adjustRightInd w:val="0"/>
        <w:snapToGrid w:val="0"/>
        <w:spacing w:line="560" w:lineRule="exact"/>
        <w:ind w:firstLine="640" w:firstLineChars="200"/>
        <w:rPr>
          <w:rFonts w:eastAsia="仿宋_GB2312"/>
          <w:snapToGrid w:val="0"/>
          <w:color w:val="000000"/>
          <w:kern w:val="0"/>
          <w:sz w:val="32"/>
          <w:szCs w:val="32"/>
        </w:rPr>
      </w:pPr>
      <w:r>
        <w:rPr>
          <w:rFonts w:eastAsia="仿宋_GB2312"/>
          <w:snapToGrid w:val="0"/>
          <w:color w:val="000000"/>
          <w:kern w:val="0"/>
          <w:sz w:val="32"/>
          <w:szCs w:val="32"/>
        </w:rPr>
        <w:t>（5）其他违反骨干教师培训有关规定的。</w:t>
      </w:r>
    </w:p>
    <w:p>
      <w:pPr>
        <w:widowControl/>
        <w:adjustRightInd w:val="0"/>
        <w:snapToGrid w:val="0"/>
        <w:spacing w:line="560" w:lineRule="exact"/>
        <w:ind w:firstLine="640" w:firstLineChars="200"/>
        <w:rPr>
          <w:rFonts w:eastAsia="楷体_GB2312"/>
          <w:snapToGrid w:val="0"/>
          <w:color w:val="000000"/>
          <w:kern w:val="0"/>
          <w:sz w:val="32"/>
          <w:szCs w:val="32"/>
        </w:rPr>
      </w:pPr>
      <w:r>
        <w:rPr>
          <w:rFonts w:eastAsia="楷体_GB2312"/>
          <w:snapToGrid w:val="0"/>
          <w:color w:val="000000"/>
          <w:kern w:val="0"/>
          <w:sz w:val="32"/>
          <w:szCs w:val="32"/>
        </w:rPr>
        <w:t>（三）考核程序</w:t>
      </w:r>
    </w:p>
    <w:p>
      <w:pPr>
        <w:adjustRightInd w:val="0"/>
        <w:snapToGrid w:val="0"/>
        <w:spacing w:line="560" w:lineRule="exact"/>
        <w:ind w:firstLine="640" w:firstLineChars="200"/>
        <w:rPr>
          <w:rFonts w:eastAsia="仿宋_GB2312"/>
          <w:snapToGrid w:val="0"/>
          <w:color w:val="000000"/>
          <w:kern w:val="0"/>
          <w:sz w:val="32"/>
          <w:szCs w:val="32"/>
        </w:rPr>
      </w:pPr>
      <w:r>
        <w:rPr>
          <w:rFonts w:eastAsia="仿宋_GB2312"/>
          <w:snapToGrid w:val="0"/>
          <w:color w:val="000000"/>
          <w:kern w:val="0"/>
          <w:sz w:val="32"/>
          <w:szCs w:val="32"/>
        </w:rPr>
        <w:t>1.学员于2024年6月15日前提交培训期间撰写的成果。</w:t>
      </w:r>
    </w:p>
    <w:p>
      <w:pPr>
        <w:adjustRightInd w:val="0"/>
        <w:snapToGrid w:val="0"/>
        <w:spacing w:line="560" w:lineRule="exact"/>
        <w:ind w:firstLine="640" w:firstLineChars="200"/>
        <w:rPr>
          <w:rFonts w:eastAsia="仿宋_GB2312"/>
          <w:snapToGrid w:val="0"/>
          <w:color w:val="000000"/>
          <w:kern w:val="0"/>
          <w:sz w:val="32"/>
          <w:szCs w:val="32"/>
        </w:rPr>
      </w:pPr>
      <w:r>
        <w:rPr>
          <w:rFonts w:eastAsia="仿宋_GB2312"/>
          <w:snapToGrid w:val="0"/>
          <w:color w:val="000000"/>
          <w:kern w:val="0"/>
          <w:sz w:val="32"/>
          <w:szCs w:val="32"/>
        </w:rPr>
        <w:t>2.市中小学名班主任工作室组织相关人员进行考核工作，包括日常课程的考勤及结业成果的考核，考核结果提交市教育局宣传与思想政治教育处。</w:t>
      </w:r>
    </w:p>
    <w:p>
      <w:pPr>
        <w:adjustRightInd w:val="0"/>
        <w:snapToGrid w:val="0"/>
        <w:spacing w:line="560" w:lineRule="exact"/>
        <w:ind w:firstLine="640" w:firstLineChars="200"/>
        <w:rPr>
          <w:rFonts w:eastAsia="仿宋_GB2312"/>
          <w:snapToGrid w:val="0"/>
          <w:color w:val="000000"/>
          <w:kern w:val="0"/>
          <w:sz w:val="32"/>
          <w:szCs w:val="32"/>
        </w:rPr>
      </w:pPr>
      <w:r>
        <w:rPr>
          <w:rFonts w:eastAsia="仿宋_GB2312"/>
          <w:snapToGrid w:val="0"/>
          <w:color w:val="000000"/>
          <w:kern w:val="0"/>
          <w:sz w:val="32"/>
          <w:szCs w:val="32"/>
        </w:rPr>
        <w:t>3.市教育局业务管理部门对考核结果进行审核认定。</w:t>
      </w:r>
    </w:p>
    <w:p>
      <w:pPr>
        <w:adjustRightInd w:val="0"/>
        <w:snapToGrid w:val="0"/>
        <w:spacing w:line="560" w:lineRule="exact"/>
        <w:ind w:firstLine="640" w:firstLineChars="200"/>
        <w:rPr>
          <w:rFonts w:eastAsia="黑体"/>
          <w:snapToGrid w:val="0"/>
          <w:color w:val="000000"/>
          <w:kern w:val="0"/>
          <w:sz w:val="32"/>
          <w:szCs w:val="32"/>
        </w:rPr>
      </w:pPr>
      <w:r>
        <w:rPr>
          <w:rFonts w:eastAsia="黑体"/>
          <w:snapToGrid w:val="0"/>
          <w:color w:val="000000"/>
          <w:kern w:val="0"/>
          <w:sz w:val="32"/>
          <w:szCs w:val="32"/>
        </w:rPr>
        <w:t>六、考核结果</w:t>
      </w:r>
    </w:p>
    <w:p>
      <w:pPr>
        <w:adjustRightInd w:val="0"/>
        <w:snapToGrid w:val="0"/>
        <w:spacing w:line="560" w:lineRule="exact"/>
        <w:ind w:firstLine="640" w:firstLineChars="200"/>
        <w:rPr>
          <w:rFonts w:eastAsia="仿宋_GB2312"/>
          <w:snapToGrid w:val="0"/>
          <w:color w:val="000000"/>
          <w:kern w:val="0"/>
          <w:sz w:val="32"/>
          <w:szCs w:val="32"/>
        </w:rPr>
      </w:pPr>
      <w:r>
        <w:rPr>
          <w:rFonts w:eastAsia="仿宋_GB2312"/>
          <w:snapToGrid w:val="0"/>
          <w:color w:val="000000"/>
          <w:kern w:val="0"/>
          <w:sz w:val="32"/>
          <w:szCs w:val="32"/>
        </w:rPr>
        <w:t>市教育局以文件形式统一公布考核的结果。培训考核优秀的家庭教育骨干教师培养对象可优先推荐参加市中小学名班主任工作室、家庭教育学习考察、学术研讨等活动。</w:t>
      </w:r>
    </w:p>
    <w:p>
      <w:pPr>
        <w:adjustRightInd w:val="0"/>
        <w:snapToGrid w:val="0"/>
        <w:spacing w:line="560" w:lineRule="exact"/>
        <w:ind w:firstLine="640" w:firstLineChars="200"/>
        <w:rPr>
          <w:rFonts w:eastAsia="黑体"/>
          <w:snapToGrid w:val="0"/>
          <w:color w:val="000000"/>
          <w:kern w:val="0"/>
          <w:sz w:val="32"/>
          <w:szCs w:val="32"/>
        </w:rPr>
      </w:pPr>
      <w:r>
        <w:rPr>
          <w:rFonts w:eastAsia="黑体"/>
          <w:snapToGrid w:val="0"/>
          <w:color w:val="000000"/>
          <w:kern w:val="0"/>
          <w:sz w:val="32"/>
          <w:szCs w:val="32"/>
        </w:rPr>
        <w:t>七、组织保障</w:t>
      </w:r>
    </w:p>
    <w:p>
      <w:pPr>
        <w:adjustRightInd w:val="0"/>
        <w:snapToGrid w:val="0"/>
        <w:spacing w:line="560" w:lineRule="exact"/>
        <w:ind w:firstLine="640" w:firstLineChars="200"/>
        <w:rPr>
          <w:rFonts w:eastAsia="仿宋_GB2312"/>
          <w:snapToGrid w:val="0"/>
          <w:color w:val="000000"/>
          <w:kern w:val="0"/>
          <w:sz w:val="32"/>
          <w:szCs w:val="32"/>
        </w:rPr>
      </w:pPr>
      <w:r>
        <w:rPr>
          <w:rFonts w:eastAsia="仿宋_GB2312"/>
          <w:snapToGrid w:val="0"/>
          <w:color w:val="000000"/>
          <w:kern w:val="0"/>
          <w:sz w:val="32"/>
          <w:szCs w:val="32"/>
        </w:rPr>
        <w:t>1.市教育局宣传与思想政治教育处会同市中小学德育研究与指导中心对培训和考核工作进行统筹，并审核认定考核结果。</w:t>
      </w:r>
    </w:p>
    <w:p>
      <w:pPr>
        <w:adjustRightInd w:val="0"/>
        <w:snapToGrid w:val="0"/>
        <w:spacing w:line="560" w:lineRule="exact"/>
        <w:ind w:firstLine="640" w:firstLineChars="200"/>
        <w:rPr>
          <w:rFonts w:eastAsia="仿宋_GB2312"/>
          <w:snapToGrid w:val="0"/>
          <w:color w:val="000000"/>
          <w:kern w:val="0"/>
          <w:sz w:val="32"/>
          <w:szCs w:val="32"/>
        </w:rPr>
      </w:pPr>
      <w:r>
        <w:rPr>
          <w:rFonts w:eastAsia="仿宋_GB2312"/>
          <w:snapToGrid w:val="0"/>
          <w:color w:val="000000"/>
          <w:kern w:val="0"/>
          <w:sz w:val="32"/>
          <w:szCs w:val="32"/>
        </w:rPr>
        <w:t>2.市中小学名班主任工作室负责对家庭教育骨干教师在培训期间的表现情况进行考核评价。</w:t>
      </w:r>
    </w:p>
    <w:p>
      <w:pPr>
        <w:adjustRightInd w:val="0"/>
        <w:snapToGrid w:val="0"/>
        <w:spacing w:line="560" w:lineRule="exact"/>
        <w:ind w:firstLine="640" w:firstLineChars="200"/>
        <w:rPr>
          <w:rFonts w:eastAsia="仿宋_GB2312"/>
          <w:snapToGrid w:val="0"/>
          <w:color w:val="000000"/>
          <w:kern w:val="0"/>
          <w:sz w:val="32"/>
          <w:szCs w:val="32"/>
        </w:rPr>
      </w:pPr>
      <w:r>
        <w:rPr>
          <w:rFonts w:eastAsia="仿宋_GB2312"/>
          <w:snapToGrid w:val="0"/>
          <w:color w:val="000000"/>
          <w:kern w:val="0"/>
          <w:sz w:val="32"/>
          <w:szCs w:val="32"/>
        </w:rPr>
        <w:t>3.各区教育局和局属各学校要做好本区域家庭教育骨干教师培养对象培训期间的统筹协调工作，有关学校要给予家庭教育骨干教师培养对象在培训学习时间和经费等方面的支持。</w:t>
      </w:r>
    </w:p>
    <w:p>
      <w:pPr>
        <w:adjustRightInd w:val="0"/>
        <w:snapToGrid w:val="0"/>
        <w:spacing w:line="560" w:lineRule="exact"/>
        <w:rPr>
          <w:rFonts w:eastAsia="仿宋_GB2312"/>
          <w:snapToGrid w:val="0"/>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eastAsia="仿宋_GB2312"/>
          <w:snapToGrid w:val="0"/>
          <w:color w:val="000000"/>
          <w:kern w:val="0"/>
          <w:sz w:val="32"/>
          <w:szCs w:val="32"/>
        </w:rPr>
      </w:pPr>
      <w:r>
        <w:rPr>
          <w:rFonts w:eastAsia="仿宋_GB2312"/>
          <w:snapToGrid w:val="0"/>
          <w:color w:val="000000"/>
          <w:kern w:val="0"/>
          <w:sz w:val="32"/>
          <w:szCs w:val="32"/>
        </w:rPr>
        <w:t>附件：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eastAsia="仿宋_GB2312"/>
          <w:snapToGrid w:val="0"/>
          <w:color w:val="000000"/>
          <w:kern w:val="0"/>
          <w:sz w:val="32"/>
          <w:szCs w:val="32"/>
        </w:rPr>
      </w:pPr>
      <w:r>
        <w:rPr>
          <w:rFonts w:eastAsia="仿宋_GB2312"/>
          <w:snapToGrid w:val="0"/>
          <w:color w:val="000000"/>
          <w:kern w:val="0"/>
          <w:sz w:val="32"/>
          <w:szCs w:val="32"/>
        </w:rPr>
        <w:t>1.关于市中小学名班主任工作室承担广州市第一批中小学幼儿园骨干班主任培训考核及学习提升等工作安排</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eastAsia="仿宋_GB2312"/>
          <w:snapToGrid w:val="0"/>
          <w:color w:val="000000"/>
          <w:kern w:val="0"/>
          <w:sz w:val="32"/>
          <w:szCs w:val="32"/>
        </w:rPr>
      </w:pPr>
      <w:r>
        <w:rPr>
          <w:rFonts w:eastAsia="仿宋_GB2312"/>
          <w:snapToGrid w:val="0"/>
          <w:color w:val="000000"/>
          <w:kern w:val="0"/>
          <w:sz w:val="32"/>
          <w:szCs w:val="32"/>
        </w:rPr>
        <w:t>2.学习课程安排表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eastAsia="仿宋_GB2312"/>
          <w:snapToGrid w:val="0"/>
          <w:color w:val="000000"/>
          <w:kern w:val="0"/>
          <w:sz w:val="32"/>
          <w:szCs w:val="32"/>
        </w:rPr>
      </w:pPr>
      <w:r>
        <w:rPr>
          <w:rFonts w:eastAsia="仿宋_GB2312"/>
          <w:snapToGrid w:val="0"/>
          <w:color w:val="000000"/>
          <w:kern w:val="0"/>
          <w:sz w:val="32"/>
          <w:szCs w:val="32"/>
        </w:rPr>
        <w:t>3.培训学习进度安排表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eastAsia="仿宋_GB2312"/>
          <w:snapToGrid w:val="0"/>
          <w:color w:val="000000"/>
          <w:kern w:val="0"/>
          <w:sz w:val="32"/>
          <w:szCs w:val="32"/>
        </w:rPr>
      </w:pPr>
      <w:r>
        <w:rPr>
          <w:rFonts w:eastAsia="仿宋_GB2312"/>
          <w:snapToGrid w:val="0"/>
          <w:color w:val="000000"/>
          <w:kern w:val="0"/>
          <w:sz w:val="32"/>
          <w:szCs w:val="32"/>
        </w:rPr>
        <w:t>4.跟岗分配安排表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eastAsia="仿宋_GB2312"/>
          <w:snapToGrid w:val="0"/>
          <w:color w:val="000000"/>
          <w:kern w:val="0"/>
          <w:sz w:val="32"/>
          <w:szCs w:val="32"/>
        </w:rPr>
      </w:pPr>
      <w:r>
        <w:rPr>
          <w:rFonts w:eastAsia="仿宋_GB2312"/>
          <w:snapToGrid w:val="0"/>
          <w:color w:val="000000"/>
          <w:kern w:val="0"/>
          <w:sz w:val="32"/>
          <w:szCs w:val="32"/>
        </w:rPr>
        <w:t>5.学习群二维码</w:t>
      </w:r>
    </w:p>
    <w:p>
      <w:pPr>
        <w:keepNext w:val="0"/>
        <w:keepLines w:val="0"/>
        <w:pageBreakBefore w:val="0"/>
        <w:widowControl w:val="0"/>
        <w:kinsoku/>
        <w:wordWrap/>
        <w:overflowPunct/>
        <w:topLinePunct w:val="0"/>
        <w:autoSpaceDE/>
        <w:autoSpaceDN/>
        <w:bidi w:val="0"/>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FC6BEE"/>
    <w:rsid w:val="1BFC6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No Spacing"/>
    <w:qFormat/>
    <w:uiPriority w:val="1"/>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2024-03-13T10:32:00Z</dcterms:created>
  <dc:creator>新闻</dc:creator>
  <cp:lastModifiedBy>新闻</cp:lastModifiedBy>
  <dcterms:modified xsi:type="dcterms:W3CDTF">2024-03-13T10:33:39Z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2052-11.8.2.11020</vt:lpwstr>
  </property>
  <property fmtid="{D5CDD505-2E9C-101B-9397-08002B2CF9AE}" pid="3" name="ICV">
    <vt:lpwstr>457260931B524D949B73DE03E4635D1C</vt:lpwstr>
  </property>
</Properties>
</file>