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1" w:rsidRPr="0094029C" w:rsidRDefault="0094029C" w:rsidP="0094029C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 w:rsidRPr="0094029C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附件</w:t>
      </w:r>
      <w:r w:rsidRPr="0094029C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2</w:t>
      </w:r>
    </w:p>
    <w:p w:rsidR="00111D31" w:rsidRPr="0094029C" w:rsidRDefault="00111D31" w:rsidP="0094029C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</w:p>
    <w:p w:rsidR="00281E6E" w:rsidRDefault="0094029C" w:rsidP="0094029C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  <w:shd w:val="clear" w:color="auto" w:fill="FFFFFF"/>
        </w:rPr>
      </w:pPr>
      <w:r w:rsidRPr="0094029C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省、市属学校（含高</w:t>
      </w:r>
      <w:r w:rsidRPr="0094029C"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  <w:shd w:val="clear" w:color="auto" w:fill="FFFFFF"/>
        </w:rPr>
        <w:t>校、中职）第七批广州</w:t>
      </w:r>
    </w:p>
    <w:p w:rsidR="00111D31" w:rsidRPr="0094029C" w:rsidRDefault="0094029C" w:rsidP="0094029C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94029C">
        <w:rPr>
          <w:rFonts w:ascii="Times New Roman" w:eastAsia="方正小标宋_GBK" w:hAnsi="Times New Roman" w:cs="Times New Roman"/>
          <w:color w:val="000000"/>
          <w:kern w:val="0"/>
          <w:sz w:val="44"/>
          <w:szCs w:val="44"/>
          <w:shd w:val="clear" w:color="auto" w:fill="FFFFFF"/>
        </w:rPr>
        <w:t>地区创建广东省绿色学校名单</w:t>
      </w:r>
    </w:p>
    <w:tbl>
      <w:tblPr>
        <w:tblW w:w="5000" w:type="pct"/>
        <w:jc w:val="center"/>
        <w:tblInd w:w="-125" w:type="dxa"/>
        <w:tblLook w:val="04A0" w:firstRow="1" w:lastRow="0" w:firstColumn="1" w:lastColumn="0" w:noHBand="0" w:noVBand="1"/>
      </w:tblPr>
      <w:tblGrid>
        <w:gridCol w:w="698"/>
        <w:gridCol w:w="3634"/>
        <w:gridCol w:w="1757"/>
        <w:gridCol w:w="3085"/>
      </w:tblGrid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94029C">
              <w:rPr>
                <w:rStyle w:val="font21"/>
                <w:rFonts w:ascii="Times New Roman" w:hAnsi="Times New Roman" w:cs="Times New Roman" w:hint="default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94029C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学校名称</w:t>
            </w:r>
          </w:p>
        </w:tc>
        <w:tc>
          <w:tcPr>
            <w:tcW w:w="95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94029C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学校类别</w:t>
            </w:r>
          </w:p>
        </w:tc>
        <w:tc>
          <w:tcPr>
            <w:tcW w:w="168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</w:pPr>
            <w:r w:rsidRPr="0094029C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备注</w:t>
            </w: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广东金融学院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广东警官学院</w:t>
            </w:r>
          </w:p>
        </w:tc>
        <w:tc>
          <w:tcPr>
            <w:tcW w:w="9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  <w:tc>
          <w:tcPr>
            <w:tcW w:w="168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9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广东第二师范学院</w:t>
            </w:r>
          </w:p>
        </w:tc>
        <w:tc>
          <w:tcPr>
            <w:tcW w:w="9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  <w:tc>
          <w:tcPr>
            <w:tcW w:w="168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98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广东舞蹈戏剧职业学院</w:t>
            </w:r>
          </w:p>
        </w:tc>
        <w:tc>
          <w:tcPr>
            <w:tcW w:w="958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  <w:tc>
          <w:tcPr>
            <w:tcW w:w="168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98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广东科学职业技术学院</w:t>
            </w:r>
          </w:p>
        </w:tc>
        <w:tc>
          <w:tcPr>
            <w:tcW w:w="958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  <w:tc>
          <w:tcPr>
            <w:tcW w:w="168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广东工业大学华立学院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省属民办高职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更名为：广州华立学院</w:t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br/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（未参与创建申报）</w:t>
            </w: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广州大学松田学院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更名为：广州应用科技学院</w:t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br/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（未参与创建申报）</w:t>
            </w: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中山大学南方学院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更名为：广州南方学院</w:t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br/>
            </w: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（未参与创建申报）</w:t>
            </w: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华南农业大学珠江学院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省属独立学院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私立华联学院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广东岭南职业技术学院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广州珠江职业技术学院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广州东华职业学院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广东开放大学附属职业技术学校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广州美术学院附属中等美术学校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广州潜水学校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广东省培英职业技术学校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广东省电力工业职业技术学校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广东红蕾艺术学校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400" w:lineRule="exact"/>
              <w:jc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广东华文航空艺术职业学校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广东省理工职业技术学校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>已合并至：广东理工职业学院（未参与创建申报）</w:t>
            </w: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香港科技大学（广州）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市属高校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广州幼儿师范高等专科学校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市属高校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</w:p>
        </w:tc>
      </w:tr>
      <w:tr w:rsidR="0094029C" w:rsidRPr="0094029C" w:rsidTr="0094029C">
        <w:trPr>
          <w:trHeight w:val="510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94029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局属学校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1" w:rsidRPr="0094029C" w:rsidRDefault="00111D31" w:rsidP="0094029C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</w:pPr>
          </w:p>
        </w:tc>
      </w:tr>
    </w:tbl>
    <w:p w:rsidR="00111D31" w:rsidRPr="0094029C" w:rsidRDefault="00111D31" w:rsidP="00281E6E">
      <w:pPr>
        <w:spacing w:line="560" w:lineRule="exact"/>
        <w:rPr>
          <w:rFonts w:ascii="Times New Roman" w:hAnsi="Times New Roman" w:cs="Times New Roman"/>
        </w:rPr>
      </w:pPr>
    </w:p>
    <w:p w:rsidR="00111D31" w:rsidRPr="0094029C" w:rsidRDefault="0094029C" w:rsidP="00281E6E">
      <w:pPr>
        <w:pStyle w:val="Bodytext1"/>
        <w:spacing w:line="560" w:lineRule="exact"/>
        <w:ind w:firstLine="0"/>
        <w:jc w:val="center"/>
        <w:rPr>
          <w:rFonts w:ascii="Times New Roman" w:eastAsia="方正小标宋_GBK" w:hAnsi="Times New Roman" w:cs="Times New Roman"/>
          <w:color w:val="000000"/>
          <w:sz w:val="32"/>
          <w:szCs w:val="32"/>
        </w:rPr>
      </w:pP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广州地区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“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广东省绿色学校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”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创建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  <w:lang w:val="en-US" w:eastAsia="zh-CN"/>
        </w:rPr>
        <w:t>情况</w:t>
      </w:r>
      <w:r w:rsidRPr="0094029C">
        <w:rPr>
          <w:rFonts w:ascii="Times New Roman" w:eastAsia="方正小标宋_GBK" w:hAnsi="Times New Roman" w:cs="Times New Roman"/>
          <w:color w:val="000000"/>
          <w:sz w:val="32"/>
          <w:szCs w:val="32"/>
        </w:rPr>
        <w:t>表</w:t>
      </w:r>
    </w:p>
    <w:tbl>
      <w:tblPr>
        <w:tblW w:w="9087" w:type="dxa"/>
        <w:jc w:val="center"/>
        <w:tblInd w:w="-231" w:type="dxa"/>
        <w:tblLayout w:type="fixed"/>
        <w:tblLook w:val="04A0" w:firstRow="1" w:lastRow="0" w:firstColumn="1" w:lastColumn="0" w:noHBand="0" w:noVBand="1"/>
      </w:tblPr>
      <w:tblGrid>
        <w:gridCol w:w="864"/>
        <w:gridCol w:w="3120"/>
        <w:gridCol w:w="1212"/>
        <w:gridCol w:w="1906"/>
        <w:gridCol w:w="1985"/>
      </w:tblGrid>
      <w:tr w:rsidR="00111D31" w:rsidRPr="0094029C" w:rsidTr="0094029C">
        <w:trPr>
          <w:trHeight w:val="397"/>
          <w:jc w:val="center"/>
        </w:trPr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县（市区）小计</w:t>
            </w:r>
          </w:p>
        </w:tc>
        <w:tc>
          <w:tcPr>
            <w:tcW w:w="121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学校总数（所）</w:t>
            </w:r>
          </w:p>
        </w:tc>
        <w:tc>
          <w:tcPr>
            <w:tcW w:w="19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前六批绿色学校（所）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94029C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需要创建学校数（所）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1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21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90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39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全市合计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1668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1583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85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gramStart"/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一</w:t>
            </w:r>
            <w:proofErr w:type="gramEnd"/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广州地区高等院校（</w:t>
            </w:r>
            <w:proofErr w:type="gramStart"/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含省部属</w:t>
            </w:r>
            <w:proofErr w:type="gramEnd"/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）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15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111D31" w:rsidP="0094029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省、局属中小学（含中职）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42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9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二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各区小计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1541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1480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1F4FF"/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61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越秀区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73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海珠区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121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7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gramStart"/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荔</w:t>
            </w:r>
            <w:proofErr w:type="gramEnd"/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湾区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4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天河区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120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6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白云区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249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  <w:lang w:bidi="ar"/>
              </w:rPr>
              <w:t>22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黄埔区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番禺区</w:t>
            </w:r>
            <w:proofErr w:type="gramEnd"/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225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花都区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4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南沙区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从化区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</w:t>
            </w:r>
          </w:p>
        </w:tc>
      </w:tr>
      <w:tr w:rsidR="00111D31" w:rsidRPr="0094029C" w:rsidTr="0094029C">
        <w:trPr>
          <w:trHeight w:val="397"/>
          <w:jc w:val="center"/>
        </w:trPr>
        <w:tc>
          <w:tcPr>
            <w:tcW w:w="8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增城区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11D31" w:rsidRPr="0094029C" w:rsidRDefault="0094029C" w:rsidP="0094029C">
            <w:pPr>
              <w:widowControl/>
              <w:adjustRightInd w:val="0"/>
              <w:snapToGrid w:val="0"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94029C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</w:tr>
    </w:tbl>
    <w:p w:rsidR="00111D31" w:rsidRPr="00BF4F70" w:rsidRDefault="0094029C" w:rsidP="0094029C">
      <w:pPr>
        <w:spacing w:line="4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F70">
        <w:rPr>
          <w:rFonts w:ascii="Times New Roman" w:hAnsi="Times New Roman" w:cs="Times New Roman"/>
          <w:color w:val="000000" w:themeColor="text1"/>
          <w:sz w:val="28"/>
          <w:szCs w:val="28"/>
        </w:rPr>
        <w:t>注：区属学校具体名单由各区教育局通知。</w:t>
      </w:r>
      <w:bookmarkStart w:id="0" w:name="_GoBack"/>
      <w:bookmarkEnd w:id="0"/>
    </w:p>
    <w:sectPr w:rsidR="00111D31" w:rsidRPr="00BF4F70" w:rsidSect="00281E6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02144B"/>
    <w:rsid w:val="0002144B"/>
    <w:rsid w:val="00111D31"/>
    <w:rsid w:val="00204BE4"/>
    <w:rsid w:val="00281E6E"/>
    <w:rsid w:val="003A66A0"/>
    <w:rsid w:val="003B178B"/>
    <w:rsid w:val="003F5407"/>
    <w:rsid w:val="005F2DE0"/>
    <w:rsid w:val="00707046"/>
    <w:rsid w:val="007075D5"/>
    <w:rsid w:val="00804CE4"/>
    <w:rsid w:val="0094029C"/>
    <w:rsid w:val="009D21B2"/>
    <w:rsid w:val="00AB69FE"/>
    <w:rsid w:val="00BF4F70"/>
    <w:rsid w:val="00FB6C38"/>
    <w:rsid w:val="00FF4B8C"/>
    <w:rsid w:val="107F0B8D"/>
    <w:rsid w:val="32F17392"/>
    <w:rsid w:val="386865DB"/>
    <w:rsid w:val="5B396699"/>
    <w:rsid w:val="7CD9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Bodytext1">
    <w:name w:val="Body text|1"/>
    <w:basedOn w:val="a"/>
    <w:qFormat/>
    <w:pPr>
      <w:spacing w:line="422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Bodytext1">
    <w:name w:val="Body text|1"/>
    <w:basedOn w:val="a"/>
    <w:qFormat/>
    <w:pPr>
      <w:spacing w:line="422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537</Characters>
  <Application>Microsoft Office Word</Application>
  <DocSecurity>0</DocSecurity>
  <Lines>179</Lines>
  <Paragraphs>204</Paragraphs>
  <ScaleCrop>false</ScaleCrop>
  <Company>Lenovo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16</cp:revision>
  <dcterms:created xsi:type="dcterms:W3CDTF">2023-09-05T02:30:00Z</dcterms:created>
  <dcterms:modified xsi:type="dcterms:W3CDTF">2024-04-24T02:34:00Z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A238773163B04325953C3DECF9EC98BD_13</vt:lpwstr>
  </property>
</Properties>
</file>