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5D6" w:rsidRPr="00B646EB" w:rsidRDefault="00FF440A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</w:pPr>
      <w:bookmarkStart w:id="0" w:name="_Hlk95762776"/>
      <w:bookmarkEnd w:id="0"/>
      <w:r w:rsidRPr="00B646EB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>附件</w:t>
      </w:r>
      <w:r w:rsidRPr="00B646EB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>1</w:t>
      </w:r>
    </w:p>
    <w:p w:rsidR="00E265D6" w:rsidRPr="00B646EB" w:rsidRDefault="00E265D6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</w:pPr>
    </w:p>
    <w:p w:rsidR="00E265D6" w:rsidRPr="00B646EB" w:rsidRDefault="00FF440A">
      <w:pPr>
        <w:widowControl/>
        <w:adjustRightInd w:val="0"/>
        <w:snapToGrid w:val="0"/>
        <w:spacing w:line="560" w:lineRule="exact"/>
        <w:jc w:val="center"/>
        <w:outlineLvl w:val="0"/>
        <w:rPr>
          <w:rFonts w:ascii="方正小标宋_GBK" w:eastAsia="方正小标宋_GBK" w:hAnsi="Times New Roman" w:cs="Times New Roman"/>
          <w:bCs/>
          <w:color w:val="000000" w:themeColor="text1"/>
          <w:kern w:val="0"/>
          <w:sz w:val="44"/>
          <w:szCs w:val="44"/>
        </w:rPr>
      </w:pPr>
      <w:r w:rsidRPr="00B646EB">
        <w:rPr>
          <w:rFonts w:ascii="方正小标宋_GBK" w:eastAsia="方正小标宋_GBK" w:hAnsi="Times New Roman" w:cs="Times New Roman" w:hint="eastAsia"/>
          <w:bCs/>
          <w:color w:val="000000" w:themeColor="text1"/>
          <w:kern w:val="0"/>
          <w:sz w:val="44"/>
          <w:szCs w:val="44"/>
        </w:rPr>
        <w:t>2024年广州市中小学生科技创客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jc w:val="center"/>
        <w:outlineLvl w:val="0"/>
        <w:rPr>
          <w:rFonts w:ascii="方正小标宋_GBK" w:eastAsia="方正小标宋_GBK" w:hAnsi="Times New Roman" w:cs="Times New Roman"/>
          <w:bCs/>
          <w:color w:val="000000" w:themeColor="text1"/>
          <w:kern w:val="0"/>
          <w:sz w:val="44"/>
          <w:szCs w:val="44"/>
        </w:rPr>
      </w:pPr>
      <w:r w:rsidRPr="00B646EB">
        <w:rPr>
          <w:rFonts w:ascii="方正小标宋_GBK" w:eastAsia="方正小标宋_GBK" w:hAnsi="Times New Roman" w:cs="Times New Roman" w:hint="eastAsia"/>
          <w:bCs/>
          <w:color w:val="000000" w:themeColor="text1"/>
          <w:kern w:val="0"/>
          <w:sz w:val="44"/>
          <w:szCs w:val="44"/>
        </w:rPr>
        <w:t>电视大赛活动方案</w:t>
      </w:r>
    </w:p>
    <w:p w:rsidR="00E265D6" w:rsidRPr="00B646EB" w:rsidRDefault="00E265D6">
      <w:pPr>
        <w:widowControl/>
        <w:tabs>
          <w:tab w:val="left" w:pos="6420"/>
        </w:tabs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</w:p>
    <w:p w:rsidR="00E265D6" w:rsidRPr="00B646EB" w:rsidRDefault="00FF440A">
      <w:pPr>
        <w:pStyle w:val="ac"/>
        <w:widowControl/>
        <w:adjustRightInd w:val="0"/>
        <w:snapToGrid w:val="0"/>
        <w:spacing w:line="560" w:lineRule="exact"/>
        <w:ind w:firstLineChars="0" w:firstLine="645"/>
        <w:jc w:val="left"/>
        <w:rPr>
          <w:rFonts w:eastAsia="黑体"/>
          <w:bCs/>
          <w:color w:val="000000" w:themeColor="text1"/>
          <w:kern w:val="0"/>
          <w:sz w:val="32"/>
          <w:szCs w:val="32"/>
        </w:rPr>
      </w:pPr>
      <w:r w:rsidRPr="00B646EB">
        <w:rPr>
          <w:rFonts w:eastAsia="黑体"/>
          <w:bCs/>
          <w:color w:val="000000" w:themeColor="text1"/>
          <w:kern w:val="0"/>
          <w:sz w:val="32"/>
          <w:szCs w:val="32"/>
        </w:rPr>
        <w:t>一、组织机构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5"/>
        <w:jc w:val="lef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楷体_GB2312" w:hAnsi="Times New Roman" w:cs="Times New Roman"/>
          <w:bCs/>
          <w:color w:val="000000" w:themeColor="text1"/>
          <w:kern w:val="0"/>
          <w:sz w:val="32"/>
          <w:szCs w:val="32"/>
        </w:rPr>
        <w:t>主办单位：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广州市教育局</w:t>
      </w:r>
    </w:p>
    <w:p w:rsidR="00FF440A" w:rsidRPr="00B646EB" w:rsidRDefault="00FF440A" w:rsidP="00FF440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楷体_GB2312" w:hAnsi="Times New Roman" w:cs="Times New Roman"/>
          <w:bCs/>
          <w:color w:val="000000" w:themeColor="text1"/>
          <w:kern w:val="0"/>
          <w:sz w:val="32"/>
          <w:szCs w:val="32"/>
        </w:rPr>
        <w:t>承办单位：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spacing w:val="-4"/>
          <w:kern w:val="0"/>
          <w:sz w:val="32"/>
          <w:szCs w:val="32"/>
        </w:rPr>
        <w:t>广州大学、广州市广播电视台、</w:t>
      </w:r>
      <w:proofErr w:type="gramStart"/>
      <w:r w:rsidRPr="00B646EB">
        <w:rPr>
          <w:rFonts w:ascii="Times New Roman" w:eastAsia="仿宋_GB2312" w:hAnsi="Times New Roman" w:cs="Times New Roman"/>
          <w:bCs/>
          <w:color w:val="000000" w:themeColor="text1"/>
          <w:spacing w:val="-4"/>
          <w:kern w:val="0"/>
          <w:sz w:val="32"/>
          <w:szCs w:val="32"/>
        </w:rPr>
        <w:t>广州市创客协会</w:t>
      </w:r>
      <w:proofErr w:type="gramEnd"/>
      <w:r w:rsidRPr="00B646EB">
        <w:rPr>
          <w:rFonts w:ascii="Times New Roman" w:eastAsia="仿宋_GB2312" w:hAnsi="Times New Roman" w:cs="Times New Roman"/>
          <w:bCs/>
          <w:color w:val="000000" w:themeColor="text1"/>
          <w:spacing w:val="-4"/>
          <w:kern w:val="0"/>
          <w:sz w:val="32"/>
          <w:szCs w:val="32"/>
        </w:rPr>
        <w:t>、</w:t>
      </w:r>
    </w:p>
    <w:p w:rsidR="00E265D6" w:rsidRPr="00B646EB" w:rsidRDefault="00FF440A" w:rsidP="00FF440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 xml:space="preserve">          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广州市青少年科技教育协会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5"/>
        <w:jc w:val="lef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楷体_GB2312" w:hAnsi="Times New Roman" w:cs="Times New Roman"/>
          <w:bCs/>
          <w:color w:val="000000" w:themeColor="text1"/>
          <w:kern w:val="0"/>
          <w:sz w:val="32"/>
          <w:szCs w:val="32"/>
        </w:rPr>
        <w:t>协办单位：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各区教育局、市属各学校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5"/>
        <w:jc w:val="left"/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>二、参赛对象及队伍名额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5"/>
        <w:jc w:val="lef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参加对象为广州市所有中小学生。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5"/>
        <w:jc w:val="lef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本次大赛初赛阶段不限制报名队伍，各校可自行决定报名队伍数，但为保证竞赛公平性和普及性，每所学校最多只有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3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支队伍进入复赛名单，由主办方选拔成绩排名靠前的队伍入围。颁发奖状时以报名参赛时的单位和指导老师为准。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5"/>
        <w:jc w:val="left"/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>三、组别设置及参赛规则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5"/>
        <w:jc w:val="lef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本次大赛设置以下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2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个项目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4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个组别。</w:t>
      </w:r>
    </w:p>
    <w:p w:rsidR="00E265D6" w:rsidRPr="00B646EB" w:rsidRDefault="00FF440A" w:rsidP="00FF440A">
      <w:pPr>
        <w:adjustRightInd w:val="0"/>
        <w:snapToGrid w:val="0"/>
        <w:spacing w:line="560" w:lineRule="exact"/>
        <w:ind w:firstLine="646"/>
        <w:jc w:val="lef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楷体_GB2312" w:hAnsi="Times New Roman" w:cs="Times New Roman"/>
          <w:bCs/>
          <w:color w:val="000000" w:themeColor="text1"/>
          <w:kern w:val="0"/>
          <w:sz w:val="32"/>
          <w:szCs w:val="32"/>
        </w:rPr>
        <w:t>（一）个人创造项目：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分设小学组、中学组。每队限报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1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名指导教师。</w:t>
      </w:r>
    </w:p>
    <w:p w:rsidR="00E265D6" w:rsidRPr="00B646EB" w:rsidRDefault="00FF440A" w:rsidP="00FF440A">
      <w:pPr>
        <w:adjustRightInd w:val="0"/>
        <w:snapToGrid w:val="0"/>
        <w:spacing w:line="560" w:lineRule="exact"/>
        <w:ind w:firstLine="646"/>
        <w:jc w:val="lef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楷体_GB2312" w:hAnsi="Times New Roman" w:cs="Times New Roman"/>
          <w:bCs/>
          <w:color w:val="000000" w:themeColor="text1"/>
          <w:kern w:val="0"/>
          <w:sz w:val="32"/>
          <w:szCs w:val="32"/>
        </w:rPr>
        <w:t>（二）团体智造项目：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分设小学组、中学组。团队项目必须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3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人一队（中途因不可抗力有队员无法参赛，需提供证明材料，报组委会审核批准，否则取消整组比赛资格，不得新增队员），</w:t>
      </w:r>
      <w:r w:rsidRPr="00B646EB">
        <w:rPr>
          <w:rFonts w:ascii="Times New Roman" w:eastAsia="黑体" w:hAnsi="Times New Roman" w:cs="Times New Roman"/>
          <w:bCs/>
          <w:noProof/>
          <w:color w:val="000000" w:themeColor="text1"/>
          <w:kern w:val="0"/>
          <w:sz w:val="32"/>
          <w:szCs w:val="32"/>
        </w:rPr>
        <w:lastRenderedPageBreak/>
        <w:drawing>
          <wp:anchor distT="0" distB="0" distL="114300" distR="114300" simplePos="0" relativeHeight="251659264" behindDoc="1" locked="0" layoutInCell="1" allowOverlap="1" wp14:anchorId="24599C8B" wp14:editId="1CD74FC6">
            <wp:simplePos x="0" y="0"/>
            <wp:positionH relativeFrom="column">
              <wp:posOffset>-21590</wp:posOffset>
            </wp:positionH>
            <wp:positionV relativeFrom="paragraph">
              <wp:posOffset>433070</wp:posOffset>
            </wp:positionV>
            <wp:extent cx="5686425" cy="3298190"/>
            <wp:effectExtent l="0" t="0" r="9525" b="0"/>
            <wp:wrapTight wrapText="bothSides">
              <wp:wrapPolygon edited="0">
                <wp:start x="0" y="0"/>
                <wp:lineTo x="0" y="21459"/>
                <wp:lineTo x="21564" y="21459"/>
                <wp:lineTo x="21564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3298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每队限报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2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名指导教师。</w:t>
      </w:r>
    </w:p>
    <w:p w:rsidR="00E265D6" w:rsidRPr="00B646EB" w:rsidRDefault="00FF440A" w:rsidP="00FF440A">
      <w:pPr>
        <w:widowControl/>
        <w:adjustRightInd w:val="0"/>
        <w:snapToGrid w:val="0"/>
        <w:spacing w:line="560" w:lineRule="exact"/>
        <w:ind w:firstLine="646"/>
        <w:rPr>
          <w:rFonts w:eastAsia="黑体"/>
          <w:bCs/>
          <w:color w:val="000000" w:themeColor="text1"/>
          <w:kern w:val="0"/>
          <w:sz w:val="32"/>
          <w:szCs w:val="32"/>
        </w:rPr>
      </w:pPr>
      <w:r w:rsidRPr="00B646EB">
        <w:rPr>
          <w:rFonts w:eastAsia="黑体" w:hint="eastAsia"/>
          <w:bCs/>
          <w:color w:val="000000" w:themeColor="text1"/>
          <w:kern w:val="0"/>
          <w:sz w:val="32"/>
          <w:szCs w:val="32"/>
        </w:rPr>
        <w:t>特别提示：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指导教师需为学生所在学校的教师。培训机构人员不得担任指导教师或替选手报名，经发现并核实，将取消</w:t>
      </w:r>
      <w:proofErr w:type="gramStart"/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该队伍</w:t>
      </w:r>
      <w:proofErr w:type="gramEnd"/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的参赛资格。</w:t>
      </w:r>
    </w:p>
    <w:p w:rsidR="00E265D6" w:rsidRPr="00B646EB" w:rsidRDefault="00FF440A" w:rsidP="00FF440A">
      <w:pPr>
        <w:widowControl/>
        <w:adjustRightInd w:val="0"/>
        <w:snapToGrid w:val="0"/>
        <w:spacing w:line="560" w:lineRule="exact"/>
        <w:ind w:firstLine="646"/>
        <w:rPr>
          <w:rFonts w:eastAsia="黑体"/>
          <w:bCs/>
          <w:color w:val="000000" w:themeColor="text1"/>
          <w:kern w:val="0"/>
          <w:sz w:val="32"/>
          <w:szCs w:val="32"/>
        </w:rPr>
      </w:pPr>
      <w:r w:rsidRPr="00B646EB">
        <w:rPr>
          <w:rFonts w:eastAsia="黑体" w:hint="eastAsia"/>
          <w:bCs/>
          <w:color w:val="000000" w:themeColor="text1"/>
          <w:kern w:val="0"/>
          <w:sz w:val="32"/>
          <w:szCs w:val="32"/>
        </w:rPr>
        <w:t>四、奖项设置</w:t>
      </w:r>
    </w:p>
    <w:p w:rsidR="00E265D6" w:rsidRPr="00B646EB" w:rsidRDefault="00FF440A" w:rsidP="00FF440A">
      <w:pPr>
        <w:widowControl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参赛学生作品将评选出一、二、三等奖和优秀指导老师奖。学生作品获奖数不超过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100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项，包括个人组一、二、三等奖，不超过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60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项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；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团体</w:t>
      </w:r>
      <w:proofErr w:type="gramStart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智造组一、二</w:t>
      </w:r>
      <w:proofErr w:type="gramEnd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、三等奖，不超过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40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项。获奖比例为一等奖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20%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，二等奖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30%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，三等奖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50%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。优秀指导老师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10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项（其中个人赛每项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1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人，团队赛每项最多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2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人）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。</w:t>
      </w:r>
    </w:p>
    <w:p w:rsidR="00E265D6" w:rsidRPr="00B646EB" w:rsidRDefault="00FF440A" w:rsidP="00FF440A">
      <w:pPr>
        <w:widowControl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个人组从报名的参赛视频作品中选拔出进入到复赛的名额，根据复赛成绩评选出一、二、三等奖。</w:t>
      </w:r>
    </w:p>
    <w:p w:rsidR="00E265D6" w:rsidRPr="00B646EB" w:rsidRDefault="00FF440A" w:rsidP="00FF440A">
      <w:pPr>
        <w:widowControl/>
        <w:adjustRightInd w:val="0"/>
        <w:snapToGrid w:val="0"/>
        <w:spacing w:line="560" w:lineRule="exact"/>
        <w:ind w:firstLine="646"/>
        <w:rPr>
          <w:rFonts w:eastAsia="仿宋_GB2312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lastRenderedPageBreak/>
        <w:t>团体</w:t>
      </w:r>
      <w:proofErr w:type="gramStart"/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智造组在</w:t>
      </w:r>
      <w:proofErr w:type="gramEnd"/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复赛后，评选出三等奖及入围决赛名单，决胜出一、二等奖。</w:t>
      </w:r>
    </w:p>
    <w:p w:rsidR="00E265D6" w:rsidRPr="00B646EB" w:rsidRDefault="00FF440A" w:rsidP="00FF440A">
      <w:pPr>
        <w:widowControl/>
        <w:adjustRightInd w:val="0"/>
        <w:snapToGrid w:val="0"/>
        <w:spacing w:line="560" w:lineRule="exact"/>
        <w:ind w:firstLine="646"/>
        <w:rPr>
          <w:rFonts w:eastAsia="黑体"/>
          <w:bCs/>
          <w:color w:val="000000" w:themeColor="text1"/>
          <w:kern w:val="0"/>
          <w:sz w:val="32"/>
          <w:szCs w:val="32"/>
        </w:rPr>
      </w:pPr>
      <w:r w:rsidRPr="00B646EB">
        <w:rPr>
          <w:rFonts w:eastAsia="黑体" w:hint="eastAsia"/>
          <w:bCs/>
          <w:color w:val="000000" w:themeColor="text1"/>
          <w:kern w:val="0"/>
          <w:sz w:val="32"/>
          <w:szCs w:val="32"/>
        </w:rPr>
        <w:t>五、赛程设置</w:t>
      </w:r>
    </w:p>
    <w:p w:rsidR="00E265D6" w:rsidRPr="00B646EB" w:rsidRDefault="00FF440A" w:rsidP="00FF440A">
      <w:pPr>
        <w:widowControl/>
        <w:adjustRightInd w:val="0"/>
        <w:snapToGrid w:val="0"/>
        <w:spacing w:line="560" w:lineRule="exact"/>
        <w:ind w:firstLine="646"/>
        <w:rPr>
          <w:rFonts w:eastAsia="楷体_GB2312"/>
          <w:bCs/>
          <w:color w:val="000000" w:themeColor="text1"/>
          <w:kern w:val="0"/>
          <w:sz w:val="32"/>
          <w:szCs w:val="32"/>
        </w:rPr>
      </w:pPr>
      <w:r w:rsidRPr="00B646EB">
        <w:rPr>
          <w:rFonts w:hint="eastAsia"/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0B1C1927" wp14:editId="4FFDA5D0">
            <wp:simplePos x="0" y="0"/>
            <wp:positionH relativeFrom="column">
              <wp:posOffset>330200</wp:posOffset>
            </wp:positionH>
            <wp:positionV relativeFrom="paragraph">
              <wp:posOffset>492760</wp:posOffset>
            </wp:positionV>
            <wp:extent cx="5080000" cy="896620"/>
            <wp:effectExtent l="0" t="0" r="44450" b="0"/>
            <wp:wrapTopAndBottom/>
            <wp:docPr id="11" name="图示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anchor>
        </w:drawing>
      </w:r>
      <w:r w:rsidRPr="00B646EB">
        <w:rPr>
          <w:rFonts w:eastAsia="楷体_GB2312" w:hint="eastAsia"/>
          <w:bCs/>
          <w:color w:val="000000" w:themeColor="text1"/>
          <w:kern w:val="0"/>
          <w:sz w:val="32"/>
          <w:szCs w:val="32"/>
        </w:rPr>
        <w:t>（一）个人组赛程设置</w:t>
      </w:r>
    </w:p>
    <w:p w:rsidR="00E265D6" w:rsidRPr="00B646EB" w:rsidRDefault="00FF440A" w:rsidP="00FF440A">
      <w:pPr>
        <w:pStyle w:val="ac"/>
        <w:widowControl/>
        <w:adjustRightInd w:val="0"/>
        <w:snapToGrid w:val="0"/>
        <w:spacing w:line="560" w:lineRule="exact"/>
        <w:ind w:firstLineChars="0" w:firstLine="0"/>
        <w:jc w:val="left"/>
        <w:rPr>
          <w:rFonts w:eastAsia="黑体"/>
          <w:bCs/>
          <w:color w:val="000000" w:themeColor="text1"/>
          <w:kern w:val="0"/>
          <w:sz w:val="32"/>
          <w:szCs w:val="32"/>
        </w:rPr>
      </w:pPr>
      <w:r w:rsidRPr="00B646EB">
        <w:rPr>
          <w:rFonts w:hint="eastAsia"/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 wp14:anchorId="50CF02B0" wp14:editId="30A709E2">
            <wp:simplePos x="0" y="0"/>
            <wp:positionH relativeFrom="column">
              <wp:posOffset>92710</wp:posOffset>
            </wp:positionH>
            <wp:positionV relativeFrom="paragraph">
              <wp:posOffset>1539240</wp:posOffset>
            </wp:positionV>
            <wp:extent cx="5492115" cy="896620"/>
            <wp:effectExtent l="0" t="0" r="32385" b="0"/>
            <wp:wrapTopAndBottom/>
            <wp:docPr id="12" name="图示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anchor>
        </w:drawing>
      </w:r>
      <w:r w:rsidRPr="00B646EB">
        <w:rPr>
          <w:rFonts w:eastAsia="楷体_GB2312" w:hint="eastAsia"/>
          <w:bCs/>
          <w:color w:val="000000" w:themeColor="text1"/>
          <w:kern w:val="0"/>
          <w:sz w:val="32"/>
          <w:szCs w:val="32"/>
        </w:rPr>
        <w:t xml:space="preserve">    </w:t>
      </w:r>
      <w:r w:rsidRPr="00B646EB">
        <w:rPr>
          <w:rFonts w:eastAsia="楷体_GB2312" w:hint="eastAsia"/>
          <w:bCs/>
          <w:color w:val="000000" w:themeColor="text1"/>
          <w:kern w:val="0"/>
          <w:sz w:val="32"/>
          <w:szCs w:val="32"/>
        </w:rPr>
        <w:t>（二）团体组赛程设置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黑体"/>
          <w:bCs/>
          <w:color w:val="000000" w:themeColor="text1"/>
          <w:kern w:val="0"/>
          <w:sz w:val="32"/>
          <w:szCs w:val="32"/>
        </w:rPr>
      </w:pPr>
      <w:r w:rsidRPr="00B646EB">
        <w:rPr>
          <w:rFonts w:eastAsia="黑体" w:hint="eastAsia"/>
          <w:bCs/>
          <w:color w:val="000000" w:themeColor="text1"/>
          <w:kern w:val="0"/>
          <w:sz w:val="32"/>
          <w:szCs w:val="32"/>
        </w:rPr>
        <w:t>六、时间安排</w:t>
      </w:r>
    </w:p>
    <w:tbl>
      <w:tblPr>
        <w:tblW w:w="8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916"/>
        <w:gridCol w:w="2551"/>
        <w:gridCol w:w="2671"/>
      </w:tblGrid>
      <w:tr w:rsidR="00B646EB" w:rsidRPr="00B646EB" w:rsidTr="00FF440A">
        <w:trPr>
          <w:trHeight w:val="458"/>
          <w:jc w:val="center"/>
        </w:trPr>
        <w:tc>
          <w:tcPr>
            <w:tcW w:w="1720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黑体" w:cs="宋体"/>
                <w:bCs/>
                <w:color w:val="000000" w:themeColor="text1"/>
                <w:kern w:val="0"/>
                <w:sz w:val="28"/>
                <w:szCs w:val="28"/>
              </w:rPr>
            </w:pPr>
            <w:r w:rsidRPr="00B646EB">
              <w:rPr>
                <w:rFonts w:eastAsia="黑体" w:cs="宋体" w:hint="eastAsia"/>
                <w:bCs/>
                <w:color w:val="000000" w:themeColor="text1"/>
                <w:kern w:val="0"/>
                <w:sz w:val="28"/>
                <w:szCs w:val="28"/>
              </w:rPr>
              <w:t>事项</w:t>
            </w:r>
          </w:p>
        </w:tc>
        <w:tc>
          <w:tcPr>
            <w:tcW w:w="1916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黑体" w:cs="宋体"/>
                <w:bCs/>
                <w:color w:val="000000" w:themeColor="text1"/>
                <w:kern w:val="0"/>
                <w:sz w:val="28"/>
                <w:szCs w:val="28"/>
              </w:rPr>
            </w:pPr>
            <w:r w:rsidRPr="00B646EB">
              <w:rPr>
                <w:rFonts w:eastAsia="黑体" w:cs="宋体" w:hint="eastAsia"/>
                <w:bCs/>
                <w:color w:val="000000" w:themeColor="text1"/>
                <w:kern w:val="0"/>
                <w:sz w:val="28"/>
                <w:szCs w:val="28"/>
              </w:rPr>
              <w:t>时间</w:t>
            </w:r>
          </w:p>
        </w:tc>
        <w:tc>
          <w:tcPr>
            <w:tcW w:w="255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黑体" w:cs="宋体"/>
                <w:bCs/>
                <w:color w:val="000000" w:themeColor="text1"/>
                <w:kern w:val="0"/>
                <w:sz w:val="28"/>
                <w:szCs w:val="28"/>
              </w:rPr>
            </w:pPr>
            <w:r w:rsidRPr="00B646EB">
              <w:rPr>
                <w:rFonts w:eastAsia="黑体" w:cs="宋体" w:hint="eastAsia"/>
                <w:bCs/>
                <w:color w:val="000000" w:themeColor="text1"/>
                <w:kern w:val="0"/>
                <w:sz w:val="28"/>
                <w:szCs w:val="28"/>
              </w:rPr>
              <w:t>内容</w:t>
            </w:r>
          </w:p>
        </w:tc>
        <w:tc>
          <w:tcPr>
            <w:tcW w:w="267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黑体" w:cs="宋体"/>
                <w:bCs/>
                <w:color w:val="000000" w:themeColor="text1"/>
                <w:kern w:val="0"/>
                <w:sz w:val="28"/>
                <w:szCs w:val="28"/>
              </w:rPr>
            </w:pPr>
            <w:r w:rsidRPr="00B646EB">
              <w:rPr>
                <w:rFonts w:eastAsia="黑体" w:cs="宋体" w:hint="eastAsia"/>
                <w:bCs/>
                <w:color w:val="000000" w:themeColor="text1"/>
                <w:kern w:val="0"/>
                <w:sz w:val="28"/>
                <w:szCs w:val="28"/>
              </w:rPr>
              <w:t>相应安排</w:t>
            </w:r>
          </w:p>
        </w:tc>
      </w:tr>
      <w:tr w:rsidR="00B646EB" w:rsidRPr="00B646EB" w:rsidTr="00FF440A">
        <w:trPr>
          <w:jc w:val="center"/>
        </w:trPr>
        <w:tc>
          <w:tcPr>
            <w:tcW w:w="1720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发布大赛通知</w:t>
            </w:r>
          </w:p>
        </w:tc>
        <w:tc>
          <w:tcPr>
            <w:tcW w:w="1916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2024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年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5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月</w:t>
            </w: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中旬</w:t>
            </w:r>
          </w:p>
        </w:tc>
        <w:tc>
          <w:tcPr>
            <w:tcW w:w="255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向全市中小学校发布大赛通知</w:t>
            </w:r>
          </w:p>
        </w:tc>
        <w:tc>
          <w:tcPr>
            <w:tcW w:w="267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工作人员接受学校、老师、参赛选手咨询</w:t>
            </w:r>
          </w:p>
        </w:tc>
      </w:tr>
      <w:tr w:rsidR="00B646EB" w:rsidRPr="00B646EB" w:rsidTr="00FF440A">
        <w:trPr>
          <w:jc w:val="center"/>
        </w:trPr>
        <w:tc>
          <w:tcPr>
            <w:tcW w:w="1720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教师培训</w:t>
            </w:r>
          </w:p>
        </w:tc>
        <w:tc>
          <w:tcPr>
            <w:tcW w:w="1916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5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月</w:t>
            </w: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中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旬</w:t>
            </w:r>
          </w:p>
        </w:tc>
        <w:tc>
          <w:tcPr>
            <w:tcW w:w="255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以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PPT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形式，在参赛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QQ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群内予以发布</w:t>
            </w:r>
          </w:p>
        </w:tc>
        <w:tc>
          <w:tcPr>
            <w:tcW w:w="267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后续参赛作品创作咨询</w:t>
            </w:r>
          </w:p>
        </w:tc>
      </w:tr>
      <w:tr w:rsidR="00B646EB" w:rsidRPr="00B646EB" w:rsidTr="00FF440A">
        <w:trPr>
          <w:trHeight w:val="700"/>
          <w:jc w:val="center"/>
        </w:trPr>
        <w:tc>
          <w:tcPr>
            <w:tcW w:w="1720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初赛作品征集</w:t>
            </w:r>
          </w:p>
        </w:tc>
        <w:tc>
          <w:tcPr>
            <w:tcW w:w="1916" w:type="dxa"/>
            <w:vAlign w:val="center"/>
          </w:tcPr>
          <w:p w:rsidR="00526CF4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9</w:t>
            </w: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月</w:t>
            </w: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1</w:t>
            </w: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日</w:t>
            </w: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-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9</w:t>
            </w: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月</w:t>
            </w:r>
          </w:p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2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0</w:t>
            </w: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日</w:t>
            </w:r>
          </w:p>
        </w:tc>
        <w:tc>
          <w:tcPr>
            <w:tcW w:w="255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作品征集报名，附视频拍摄技术内容标准</w:t>
            </w:r>
          </w:p>
        </w:tc>
        <w:tc>
          <w:tcPr>
            <w:tcW w:w="267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提交申报表盖章原件、技术资料和电子版申报表、参赛选手作品讲解视频</w:t>
            </w:r>
          </w:p>
        </w:tc>
      </w:tr>
      <w:tr w:rsidR="00B646EB" w:rsidRPr="00B646EB" w:rsidTr="00FF440A">
        <w:trPr>
          <w:trHeight w:val="700"/>
          <w:jc w:val="center"/>
        </w:trPr>
        <w:tc>
          <w:tcPr>
            <w:tcW w:w="1720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初赛作品评选</w:t>
            </w:r>
          </w:p>
        </w:tc>
        <w:tc>
          <w:tcPr>
            <w:tcW w:w="1916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9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月</w:t>
            </w: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下旬</w:t>
            </w:r>
          </w:p>
        </w:tc>
        <w:tc>
          <w:tcPr>
            <w:tcW w:w="255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组织专家对报名的选手参赛作品资料和讲解视频进行初评初审</w:t>
            </w:r>
          </w:p>
        </w:tc>
        <w:tc>
          <w:tcPr>
            <w:tcW w:w="2671" w:type="dxa"/>
            <w:vAlign w:val="center"/>
          </w:tcPr>
          <w:p w:rsidR="00E265D6" w:rsidRPr="00B646EB" w:rsidRDefault="00E265D6" w:rsidP="00FF440A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</w:p>
        </w:tc>
      </w:tr>
      <w:tr w:rsidR="00B646EB" w:rsidRPr="00B646EB" w:rsidTr="00FF440A">
        <w:trPr>
          <w:trHeight w:val="453"/>
          <w:jc w:val="center"/>
        </w:trPr>
        <w:tc>
          <w:tcPr>
            <w:tcW w:w="1720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复赛名单公布</w:t>
            </w:r>
          </w:p>
        </w:tc>
        <w:tc>
          <w:tcPr>
            <w:tcW w:w="1916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10</w:t>
            </w: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月上旬</w:t>
            </w:r>
          </w:p>
        </w:tc>
        <w:tc>
          <w:tcPr>
            <w:tcW w:w="255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评选出进入复赛的个人和团队</w:t>
            </w:r>
          </w:p>
        </w:tc>
        <w:tc>
          <w:tcPr>
            <w:tcW w:w="267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获得复赛选手、团队名单，将在广州市青少年科技教育网</w:t>
            </w:r>
            <w:r w:rsidRPr="00B646EB">
              <w:rPr>
                <w:color w:val="000000" w:themeColor="text1"/>
              </w:rPr>
              <w:fldChar w:fldCharType="begin"/>
            </w:r>
            <w:r w:rsidRPr="00B646EB">
              <w:rPr>
                <w:color w:val="000000" w:themeColor="text1"/>
              </w:rPr>
              <w:instrText xml:space="preserve"> HYPERLINK "http://kpg.gzjkw.net/kpg" </w:instrText>
            </w:r>
            <w:r w:rsidRPr="00B646EB">
              <w:rPr>
                <w:color w:val="000000" w:themeColor="text1"/>
              </w:rPr>
              <w:fldChar w:fldCharType="separate"/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http://kpg.gzjkw.net/kpg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fldChar w:fldCharType="end"/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予以公布</w:t>
            </w:r>
          </w:p>
        </w:tc>
      </w:tr>
      <w:tr w:rsidR="00B646EB" w:rsidRPr="00B646EB" w:rsidTr="00FF440A">
        <w:trPr>
          <w:trHeight w:val="453"/>
          <w:jc w:val="center"/>
        </w:trPr>
        <w:tc>
          <w:tcPr>
            <w:tcW w:w="1720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lastRenderedPageBreak/>
              <w:t>复赛举办阶段</w:t>
            </w:r>
          </w:p>
        </w:tc>
        <w:tc>
          <w:tcPr>
            <w:tcW w:w="1916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10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月</w:t>
            </w: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中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旬</w:t>
            </w:r>
          </w:p>
        </w:tc>
        <w:tc>
          <w:tcPr>
            <w:tcW w:w="255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举办复赛，评选出个人组一、二、三等奖；评选</w:t>
            </w:r>
            <w:proofErr w:type="gramStart"/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出团体</w:t>
            </w:r>
            <w:proofErr w:type="gramEnd"/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组三等奖和二等奖以上团队，其中团体二等奖以上进入决赛</w:t>
            </w:r>
          </w:p>
        </w:tc>
        <w:tc>
          <w:tcPr>
            <w:tcW w:w="267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获得复赛团体二等奖以上选手团队名单，将在广州市青少年科技教育网</w:t>
            </w:r>
            <w:hyperlink r:id="rId21" w:history="1">
              <w:r w:rsidRPr="00B646EB">
                <w:rPr>
                  <w:rFonts w:ascii="Times New Roman" w:eastAsia="仿宋_GB2312" w:hAnsi="Times New Roman" w:cs="Times New Roman"/>
                  <w:bCs/>
                  <w:color w:val="000000" w:themeColor="text1"/>
                  <w:kern w:val="0"/>
                  <w:sz w:val="24"/>
                </w:rPr>
                <w:t>http://kpg.gzjkw.net/kpg</w:t>
              </w:r>
            </w:hyperlink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予以公布</w:t>
            </w:r>
          </w:p>
        </w:tc>
      </w:tr>
      <w:tr w:rsidR="00B646EB" w:rsidRPr="00B646EB" w:rsidTr="00FF440A">
        <w:trPr>
          <w:trHeight w:val="453"/>
          <w:jc w:val="center"/>
        </w:trPr>
        <w:tc>
          <w:tcPr>
            <w:tcW w:w="1720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决赛名单公布</w:t>
            </w:r>
          </w:p>
        </w:tc>
        <w:tc>
          <w:tcPr>
            <w:tcW w:w="1916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10</w:t>
            </w: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月下旬</w:t>
            </w:r>
          </w:p>
        </w:tc>
        <w:tc>
          <w:tcPr>
            <w:tcW w:w="255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公布进入到电视大赛决赛的团队名单</w:t>
            </w:r>
          </w:p>
        </w:tc>
        <w:tc>
          <w:tcPr>
            <w:tcW w:w="267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在广州市青少年科技教育网</w:t>
            </w:r>
            <w:r w:rsidRPr="00B646EB">
              <w:rPr>
                <w:color w:val="000000" w:themeColor="text1"/>
              </w:rPr>
              <w:fldChar w:fldCharType="begin"/>
            </w:r>
            <w:r w:rsidRPr="00B646EB">
              <w:rPr>
                <w:color w:val="000000" w:themeColor="text1"/>
              </w:rPr>
              <w:instrText xml:space="preserve"> HYPERLINK "http://kpg.gzjkw.net/kpg" </w:instrText>
            </w:r>
            <w:r w:rsidRPr="00B646EB">
              <w:rPr>
                <w:color w:val="000000" w:themeColor="text1"/>
              </w:rPr>
              <w:fldChar w:fldCharType="separate"/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http://kpg.gzjkw.net/kpg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fldChar w:fldCharType="end"/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予以公布</w:t>
            </w:r>
          </w:p>
        </w:tc>
      </w:tr>
      <w:tr w:rsidR="00B646EB" w:rsidRPr="00B646EB" w:rsidTr="00FF440A">
        <w:trPr>
          <w:trHeight w:val="453"/>
          <w:jc w:val="center"/>
        </w:trPr>
        <w:tc>
          <w:tcPr>
            <w:tcW w:w="1720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团队培训</w:t>
            </w:r>
          </w:p>
        </w:tc>
        <w:tc>
          <w:tcPr>
            <w:tcW w:w="1916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10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月下旬</w:t>
            </w:r>
          </w:p>
        </w:tc>
        <w:tc>
          <w:tcPr>
            <w:tcW w:w="255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选手舞台电视表现进行培训提升</w:t>
            </w:r>
          </w:p>
        </w:tc>
        <w:tc>
          <w:tcPr>
            <w:tcW w:w="267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提升选手舞台表现能力</w:t>
            </w:r>
          </w:p>
        </w:tc>
      </w:tr>
      <w:tr w:rsidR="00B646EB" w:rsidRPr="00B646EB" w:rsidTr="00FF440A">
        <w:trPr>
          <w:trHeight w:val="453"/>
          <w:jc w:val="center"/>
        </w:trPr>
        <w:tc>
          <w:tcPr>
            <w:tcW w:w="1720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决赛</w:t>
            </w: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作品制作</w:t>
            </w:r>
          </w:p>
        </w:tc>
        <w:tc>
          <w:tcPr>
            <w:tcW w:w="1916" w:type="dxa"/>
            <w:vAlign w:val="center"/>
          </w:tcPr>
          <w:p w:rsidR="00526CF4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10</w:t>
            </w: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月下旬至</w:t>
            </w:r>
          </w:p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电视决赛</w:t>
            </w:r>
          </w:p>
        </w:tc>
        <w:tc>
          <w:tcPr>
            <w:tcW w:w="255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公布决赛题目，入围队伍自行制作，并提供</w:t>
            </w: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3</w:t>
            </w: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分钟的制作视频剪辑。</w:t>
            </w:r>
          </w:p>
        </w:tc>
        <w:tc>
          <w:tcPr>
            <w:tcW w:w="267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入围队伍自行安排</w:t>
            </w:r>
          </w:p>
        </w:tc>
      </w:tr>
      <w:tr w:rsidR="00B646EB" w:rsidRPr="00B646EB" w:rsidTr="00FF440A">
        <w:trPr>
          <w:trHeight w:val="453"/>
          <w:jc w:val="center"/>
        </w:trPr>
        <w:tc>
          <w:tcPr>
            <w:tcW w:w="1720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电视大赛</w:t>
            </w:r>
          </w:p>
        </w:tc>
        <w:tc>
          <w:tcPr>
            <w:tcW w:w="1916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11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月下旬</w:t>
            </w:r>
          </w:p>
        </w:tc>
        <w:tc>
          <w:tcPr>
            <w:tcW w:w="255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团体小学组和中学组分别进行比赛，按照比赛环节分别由评委进行打分，决胜出两个组别的一等奖、二等奖获得者</w:t>
            </w:r>
          </w:p>
        </w:tc>
        <w:tc>
          <w:tcPr>
            <w:tcW w:w="267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地点待定</w:t>
            </w: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，组委会电话通知。</w:t>
            </w:r>
          </w:p>
        </w:tc>
      </w:tr>
      <w:tr w:rsidR="00B646EB" w:rsidRPr="00B646EB" w:rsidTr="00FF440A">
        <w:trPr>
          <w:trHeight w:val="90"/>
          <w:jc w:val="center"/>
        </w:trPr>
        <w:tc>
          <w:tcPr>
            <w:tcW w:w="1720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获奖名单公布</w:t>
            </w:r>
          </w:p>
        </w:tc>
        <w:tc>
          <w:tcPr>
            <w:tcW w:w="1916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12</w:t>
            </w: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24"/>
              </w:rPr>
              <w:t>月</w:t>
            </w:r>
          </w:p>
        </w:tc>
        <w:tc>
          <w:tcPr>
            <w:tcW w:w="255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公布小学组、中学组个人和团体获奖名单</w:t>
            </w:r>
          </w:p>
        </w:tc>
        <w:tc>
          <w:tcPr>
            <w:tcW w:w="2671" w:type="dxa"/>
            <w:vAlign w:val="center"/>
          </w:tcPr>
          <w:p w:rsidR="00E265D6" w:rsidRPr="00B646EB" w:rsidRDefault="00FF440A" w:rsidP="00FF440A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在广州市教育局官网、广州市青少年科技教育网</w:t>
            </w:r>
            <w:r w:rsidRPr="00B646EB">
              <w:fldChar w:fldCharType="begin"/>
            </w:r>
            <w:r w:rsidRPr="00B646EB">
              <w:rPr>
                <w:color w:val="000000" w:themeColor="text1"/>
              </w:rPr>
              <w:instrText xml:space="preserve"> HYPERLINK "http://kpg.gzjkw.net/kpg" </w:instrText>
            </w:r>
            <w:r w:rsidRPr="00B646EB">
              <w:fldChar w:fldCharType="separate"/>
            </w:r>
            <w:r w:rsidRPr="00B646EB">
              <w:rPr>
                <w:rStyle w:val="aa"/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u w:val="none"/>
              </w:rPr>
              <w:t>http://kpg.gzjkw.net/kpg</w:t>
            </w:r>
            <w:r w:rsidRPr="00B646EB">
              <w:rPr>
                <w:rStyle w:val="aa"/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u w:val="none"/>
              </w:rPr>
              <w:fldChar w:fldCharType="end"/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</w:rPr>
              <w:t>予以公示、公布</w:t>
            </w:r>
          </w:p>
        </w:tc>
      </w:tr>
    </w:tbl>
    <w:p w:rsidR="00E265D6" w:rsidRPr="00B646EB" w:rsidRDefault="00FF440A" w:rsidP="00FF440A">
      <w:pPr>
        <w:adjustRightInd w:val="0"/>
        <w:snapToGrid w:val="0"/>
        <w:spacing w:line="560" w:lineRule="exact"/>
        <w:ind w:firstLine="646"/>
        <w:rPr>
          <w:rFonts w:eastAsia="仿宋_GB2312"/>
          <w:bCs/>
          <w:color w:val="000000" w:themeColor="text1"/>
          <w:kern w:val="0"/>
          <w:sz w:val="32"/>
          <w:szCs w:val="32"/>
        </w:rPr>
      </w:pPr>
      <w:r w:rsidRPr="00B646EB">
        <w:rPr>
          <w:rFonts w:eastAsia="仿宋_GB2312" w:hint="eastAsia"/>
          <w:bCs/>
          <w:color w:val="000000" w:themeColor="text1"/>
          <w:kern w:val="0"/>
          <w:sz w:val="32"/>
          <w:szCs w:val="32"/>
        </w:rPr>
        <w:t>说明：以上日期安排为暂定，具体比赛日期和比赛形式，将根据广州市教育局工作安排进行相应调整。</w:t>
      </w:r>
    </w:p>
    <w:p w:rsidR="00E265D6" w:rsidRPr="00B646EB" w:rsidRDefault="00FF440A" w:rsidP="00FF440A">
      <w:pPr>
        <w:pStyle w:val="ac"/>
        <w:adjustRightInd w:val="0"/>
        <w:snapToGrid w:val="0"/>
        <w:spacing w:line="560" w:lineRule="exact"/>
        <w:ind w:left="646" w:firstLineChars="0" w:firstLine="0"/>
        <w:rPr>
          <w:rFonts w:eastAsia="黑体"/>
          <w:bCs/>
          <w:color w:val="000000" w:themeColor="text1"/>
          <w:kern w:val="0"/>
          <w:sz w:val="32"/>
          <w:szCs w:val="32"/>
        </w:rPr>
      </w:pPr>
      <w:r w:rsidRPr="00B646EB">
        <w:rPr>
          <w:rFonts w:eastAsia="黑体" w:hint="eastAsia"/>
          <w:bCs/>
          <w:color w:val="000000" w:themeColor="text1"/>
          <w:kern w:val="0"/>
          <w:sz w:val="32"/>
          <w:szCs w:val="32"/>
        </w:rPr>
        <w:t>七、参赛要求</w:t>
      </w:r>
    </w:p>
    <w:p w:rsidR="00E265D6" w:rsidRPr="00B646EB" w:rsidRDefault="00FF440A" w:rsidP="00FF440A">
      <w:pPr>
        <w:numPr>
          <w:ilvl w:val="0"/>
          <w:numId w:val="3"/>
        </w:numPr>
        <w:adjustRightInd w:val="0"/>
        <w:snapToGrid w:val="0"/>
        <w:spacing w:line="560" w:lineRule="exact"/>
        <w:ind w:firstLine="646"/>
        <w:rPr>
          <w:rFonts w:eastAsia="楷体_GB2312"/>
          <w:bCs/>
          <w:color w:val="000000" w:themeColor="text1"/>
          <w:kern w:val="0"/>
          <w:sz w:val="32"/>
          <w:szCs w:val="32"/>
        </w:rPr>
      </w:pPr>
      <w:r w:rsidRPr="00B646EB">
        <w:rPr>
          <w:rFonts w:eastAsia="楷体_GB2312" w:hint="eastAsia"/>
          <w:bCs/>
          <w:color w:val="000000" w:themeColor="text1"/>
          <w:kern w:val="0"/>
          <w:sz w:val="32"/>
          <w:szCs w:val="32"/>
        </w:rPr>
        <w:t>初赛流程及要求</w:t>
      </w:r>
    </w:p>
    <w:p w:rsidR="00E265D6" w:rsidRPr="00B646EB" w:rsidRDefault="00FF440A" w:rsidP="00FF440A">
      <w:pPr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1.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报名及提交作品资料</w:t>
      </w:r>
    </w:p>
    <w:p w:rsidR="00E265D6" w:rsidRPr="00B646EB" w:rsidRDefault="00FF440A" w:rsidP="00FF440A">
      <w:pPr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本次竞赛采用网上报名方式与资料报送相结合的方式，请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于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9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月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1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日至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9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月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2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0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日期间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登陆广州市青少年科技教育网（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http://kpg.gzjkw.net/kpg/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），在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“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活动报名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”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栏中点击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“2024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年广州市中小学生科技创客电视大赛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”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进行报名，并寄送申报表格（已盖章）原件至组委会；同时需要发送电子版资料到指定电子邮箱。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电子版资料包括五个文件：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1.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电子版申报表（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word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文件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，模板</w:t>
      </w:r>
      <w:proofErr w:type="gramStart"/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是官网下载</w:t>
      </w:r>
      <w:proofErr w:type="gramEnd"/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的【附件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2.2024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年广州市中小学生科技创客电视大赛参赛作品申报表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.doc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】，填写完毕请命名为【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电子版申报表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doc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】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）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2.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盖章扫描版申报表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（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PDF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文件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，上一项申报表打印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sym w:font="Wingdings" w:char="F0E0"/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签名盖章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sym w:font="Wingdings" w:char="F0E0"/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扫描，命名为【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盖章扫描版申报表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.pdf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】）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3.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电子版技术资料（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word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文件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，模板</w:t>
      </w:r>
      <w:proofErr w:type="gramStart"/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是官网下载</w:t>
      </w:r>
      <w:proofErr w:type="gramEnd"/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的【附件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3.2024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年广州市中小学生科技创客电视大赛参赛作品技术资料（参考样式）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.doc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】，填写完毕请命名为【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电子版技术资料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doc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】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）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4.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选手讲解视频（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MP4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文件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，命名为【选手讲解视频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mp4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】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）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5.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参赛选手信息汇总表（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excel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文件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，模板</w:t>
      </w:r>
      <w:proofErr w:type="gramStart"/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是官网下载</w:t>
      </w:r>
      <w:proofErr w:type="gramEnd"/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的【附件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4.2024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年广州市中小学生科技创客电视大赛参赛人员信息汇总表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.</w:t>
      </w:r>
      <w:proofErr w:type="spellStart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xlsx</w:t>
      </w:r>
      <w:proofErr w:type="spellEnd"/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】，填写完毕请命名为【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参赛选手信息汇总表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.</w:t>
      </w:r>
      <w:proofErr w:type="spellStart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xlsx</w:t>
      </w:r>
      <w:proofErr w:type="spellEnd"/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】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）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将以上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5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个文件放在文件夹里，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文件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夹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名命名格式：个人（团体）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+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学校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+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选手姓名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+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作品名称，例如：团体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+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广州市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XX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中学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 xml:space="preserve">+ 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张三李四王五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+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生态文明环保机器人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。</w:t>
      </w:r>
    </w:p>
    <w:p w:rsidR="00E265D6" w:rsidRPr="00B646EB" w:rsidRDefault="00FF440A">
      <w:pPr>
        <w:shd w:val="clear" w:color="auto" w:fill="FFFFFF"/>
        <w:adjustRightInd w:val="0"/>
        <w:snapToGrid w:val="0"/>
        <w:ind w:firstLine="645"/>
        <w:jc w:val="center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noProof/>
          <w:color w:val="000000" w:themeColor="text1"/>
        </w:rPr>
        <w:drawing>
          <wp:inline distT="0" distB="0" distL="0" distR="0" wp14:anchorId="1332E4D1" wp14:editId="2280E4DE">
            <wp:extent cx="4763135" cy="2777490"/>
            <wp:effectExtent l="19050" t="19050" r="18415" b="228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89273" cy="279240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文件夹再压缩成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RAR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文件。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RAR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文件名命名格式：个人（团体）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+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学校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+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选手姓名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+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作品名称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.RAR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，例如：团体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+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广州市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XX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中学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 xml:space="preserve">+ 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张三李四王五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+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生态文明环保机器人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.RAR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。</w:t>
      </w:r>
    </w:p>
    <w:p w:rsidR="00E265D6" w:rsidRPr="00B646EB" w:rsidRDefault="00FF440A">
      <w:pPr>
        <w:shd w:val="clear" w:color="auto" w:fill="FFFFFF"/>
        <w:adjustRightInd w:val="0"/>
        <w:snapToGrid w:val="0"/>
        <w:ind w:firstLine="645"/>
        <w:jc w:val="center"/>
        <w:rPr>
          <w:rFonts w:ascii="Times New Roman" w:eastAsia="楷体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noProof/>
          <w:color w:val="000000" w:themeColor="text1"/>
        </w:rPr>
        <w:drawing>
          <wp:inline distT="0" distB="0" distL="0" distR="0" wp14:anchorId="45D8E24E" wp14:editId="2C6E9305">
            <wp:extent cx="4439079" cy="2162175"/>
            <wp:effectExtent l="19050" t="19050" r="1905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456954" cy="217088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265D6" w:rsidRPr="00B646EB" w:rsidRDefault="00FF440A" w:rsidP="00FF440A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proofErr w:type="gramStart"/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压缩包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请发送</w:t>
      </w:r>
      <w:proofErr w:type="gramEnd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至指定邮箱</w:t>
      </w:r>
      <w:r w:rsidRPr="00B646EB">
        <w:rPr>
          <w:rFonts w:ascii="Times New Roman" w:hAnsi="Times New Roman"/>
          <w:color w:val="000000" w:themeColor="text1"/>
          <w:kern w:val="0"/>
          <w:sz w:val="32"/>
          <w:szCs w:val="32"/>
        </w:rPr>
        <w:t>qiugj@gz.gov.cn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，并务必给联系人发送短信确认已收到。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联系人：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梁老师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，电话：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13054471821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。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纸质版邮寄地址：广州市</w:t>
      </w:r>
      <w:proofErr w:type="gramStart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番禺区</w:t>
      </w:r>
      <w:proofErr w:type="gramEnd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广州大学城外环西路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230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号广州大学电子信息实验楼。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联系人：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梁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老师，电话：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13054471821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。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2.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报名截止时间：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电子版报名资料及视频截止时间：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2024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年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9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月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20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日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24:00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。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6"/>
        <w:rPr>
          <w:rFonts w:ascii="Times New Roman" w:eastAsia="楷体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纸质材料接收截止时间：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2024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年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9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月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22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日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18:00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。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3.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视频要求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（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1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）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内容除了简单的个人介绍外，重点讲解和演示制作</w:t>
      </w:r>
      <w:proofErr w:type="gramStart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创客作品</w:t>
      </w:r>
      <w:proofErr w:type="gramEnd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的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创意来源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、创新点、作品特点、功能演示等；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（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2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）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选手作品讲解视频时间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3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分钟以内，大小一般不超过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300M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，团队选手每个成员必须进行一定的内容讲解；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（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3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）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画质清晰，声音清楚，视频格式为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MP4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；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（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4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）</w:t>
      </w:r>
      <w:proofErr w:type="gramStart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可用画质较好</w:t>
      </w:r>
      <w:proofErr w:type="gramEnd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的手机和单反相机拍摄，可利用一些简单的手机或电脑视频编辑软件进行剪辑，可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配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上说明字幕等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。</w:t>
      </w:r>
    </w:p>
    <w:p w:rsidR="00E265D6" w:rsidRPr="00B646EB" w:rsidRDefault="00FF440A">
      <w:pPr>
        <w:widowControl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4.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初赛作品要求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（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1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）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初赛作品主题：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“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科技创新向未来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”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（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2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）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初赛作品要求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：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A.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作品应围绕中国共产党领导我国科技发展创新的主题，科技发展给生活带来的便利与乐趣，体现作者对建设科技强国的美好期望。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B.</w:t>
      </w:r>
      <w:proofErr w:type="gramStart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创客作品</w:t>
      </w:r>
      <w:proofErr w:type="gramEnd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形式和范围不限，可包括但不限于：生态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环保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、工业、农业、航天、海洋、国防军事、社区、家庭等领域。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C.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通过电脑编程、硬件搭建、三维造型设计等创作智能实物作品，如智能电子装置、智能互动多媒体、智能机器等；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D.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作品表现形式要求是实物作品；使用技术包括但不限于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3D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打印、激光切割、开源硬件、开源软件、物联网、三维建模等；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E.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作品必须设计启动方式，开启后作品可以独立运作，起到宣传展示的效果，启动方式可以是但不限于遥控、手动、自动、声控等；作品运作可以是但不限于灯光、声音、转动、移动、传动等；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6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F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尺寸原则上长宽高不超过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80CM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。特殊</w:t>
      </w:r>
      <w:proofErr w:type="gramStart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创客作品</w:t>
      </w:r>
      <w:proofErr w:type="gramEnd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除外。</w:t>
      </w:r>
    </w:p>
    <w:p w:rsidR="00E265D6" w:rsidRPr="00B646EB" w:rsidRDefault="00FF440A">
      <w:pPr>
        <w:widowControl/>
        <w:numPr>
          <w:ilvl w:val="0"/>
          <w:numId w:val="3"/>
        </w:numPr>
        <w:adjustRightInd w:val="0"/>
        <w:snapToGrid w:val="0"/>
        <w:spacing w:line="560" w:lineRule="exact"/>
        <w:ind w:firstLine="646"/>
        <w:rPr>
          <w:rFonts w:eastAsia="楷体_GB2312"/>
          <w:bCs/>
          <w:color w:val="000000" w:themeColor="text1"/>
          <w:kern w:val="0"/>
          <w:sz w:val="32"/>
          <w:szCs w:val="32"/>
        </w:rPr>
      </w:pPr>
      <w:r w:rsidRPr="00B646EB">
        <w:rPr>
          <w:rFonts w:eastAsia="楷体_GB2312" w:hint="eastAsia"/>
          <w:bCs/>
          <w:color w:val="000000" w:themeColor="text1"/>
          <w:kern w:val="0"/>
          <w:sz w:val="32"/>
          <w:szCs w:val="32"/>
        </w:rPr>
        <w:t>复赛流程及要求</w:t>
      </w:r>
    </w:p>
    <w:p w:rsidR="00E265D6" w:rsidRPr="00B646EB" w:rsidRDefault="00FF440A">
      <w:pPr>
        <w:numPr>
          <w:ilvl w:val="0"/>
          <w:numId w:val="4"/>
        </w:numPr>
        <w:shd w:val="clear" w:color="auto" w:fill="FFFFFF"/>
        <w:tabs>
          <w:tab w:val="left" w:pos="917"/>
        </w:tabs>
        <w:adjustRightInd w:val="0"/>
        <w:snapToGrid w:val="0"/>
        <w:spacing w:line="560" w:lineRule="exact"/>
        <w:ind w:left="0"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复赛比赛形式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选手对其初赛作品进行现场答辩，要求作品必须具有完整性，外型结构和电子模块要装配完整，并且可以演示；由专家进行评审打分。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2.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复赛流程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3300"/>
        <w:gridCol w:w="3300"/>
      </w:tblGrid>
      <w:tr w:rsidR="00B646EB" w:rsidRPr="00B646EB" w:rsidTr="00FF440A">
        <w:trPr>
          <w:trHeight w:val="454"/>
          <w:jc w:val="center"/>
        </w:trPr>
        <w:tc>
          <w:tcPr>
            <w:tcW w:w="8296" w:type="dxa"/>
            <w:gridSpan w:val="3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0"/>
              </w:rPr>
              <w:t>复赛阶段（</w:t>
            </w: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0"/>
              </w:rPr>
              <w:t>10</w:t>
            </w: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0"/>
              </w:rPr>
              <w:t>月下旬）</w:t>
            </w:r>
          </w:p>
        </w:tc>
      </w:tr>
      <w:tr w:rsidR="00B646EB" w:rsidRPr="00B646EB" w:rsidTr="00FF440A">
        <w:trPr>
          <w:trHeight w:val="454"/>
          <w:jc w:val="center"/>
        </w:trPr>
        <w:tc>
          <w:tcPr>
            <w:tcW w:w="1696" w:type="dxa"/>
          </w:tcPr>
          <w:p w:rsidR="00E265D6" w:rsidRPr="00B646EB" w:rsidRDefault="00E265D6" w:rsidP="00FF440A">
            <w:pPr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3300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个人赛</w:t>
            </w:r>
          </w:p>
        </w:tc>
        <w:tc>
          <w:tcPr>
            <w:tcW w:w="3300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团体赛</w:t>
            </w:r>
          </w:p>
        </w:tc>
      </w:tr>
      <w:tr w:rsidR="00B646EB" w:rsidRPr="00B646EB" w:rsidTr="00FF440A">
        <w:trPr>
          <w:trHeight w:val="454"/>
          <w:jc w:val="center"/>
        </w:trPr>
        <w:tc>
          <w:tcPr>
            <w:tcW w:w="1696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公布</w:t>
            </w:r>
          </w:p>
        </w:tc>
        <w:tc>
          <w:tcPr>
            <w:tcW w:w="3300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公布复赛名单、地点等信息</w:t>
            </w:r>
          </w:p>
        </w:tc>
        <w:tc>
          <w:tcPr>
            <w:tcW w:w="3300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公布复赛名单、地点等信息</w:t>
            </w:r>
          </w:p>
        </w:tc>
      </w:tr>
      <w:tr w:rsidR="00B646EB" w:rsidRPr="00B646EB" w:rsidTr="00FF440A">
        <w:trPr>
          <w:trHeight w:val="454"/>
          <w:jc w:val="center"/>
        </w:trPr>
        <w:tc>
          <w:tcPr>
            <w:tcW w:w="1696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流程</w:t>
            </w:r>
          </w:p>
        </w:tc>
        <w:tc>
          <w:tcPr>
            <w:tcW w:w="3300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对初赛作品进行现场答辩，专家评审</w:t>
            </w:r>
          </w:p>
        </w:tc>
        <w:tc>
          <w:tcPr>
            <w:tcW w:w="3300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对初赛作品进行现场答辩，专家评审</w:t>
            </w:r>
          </w:p>
        </w:tc>
      </w:tr>
      <w:tr w:rsidR="00B646EB" w:rsidRPr="00B646EB" w:rsidTr="00FF440A">
        <w:trPr>
          <w:trHeight w:val="454"/>
          <w:jc w:val="center"/>
        </w:trPr>
        <w:tc>
          <w:tcPr>
            <w:tcW w:w="1696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赛后</w:t>
            </w:r>
          </w:p>
        </w:tc>
        <w:tc>
          <w:tcPr>
            <w:tcW w:w="3300" w:type="dxa"/>
            <w:vAlign w:val="center"/>
          </w:tcPr>
          <w:p w:rsidR="00E265D6" w:rsidRPr="00B646EB" w:rsidRDefault="00FF440A" w:rsidP="00FF440A">
            <w:pPr>
              <w:pStyle w:val="ac"/>
              <w:numPr>
                <w:ilvl w:val="0"/>
                <w:numId w:val="5"/>
              </w:numPr>
              <w:adjustRightInd w:val="0"/>
              <w:snapToGrid w:val="0"/>
              <w:spacing w:line="360" w:lineRule="exact"/>
              <w:ind w:left="0" w:firstLineChars="0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B646EB">
              <w:rPr>
                <w:rFonts w:eastAsia="仿宋_GB2312"/>
                <w:color w:val="000000" w:themeColor="text1"/>
                <w:kern w:val="0"/>
                <w:sz w:val="24"/>
              </w:rPr>
              <w:t>专家评选：</w:t>
            </w:r>
          </w:p>
          <w:p w:rsidR="00E265D6" w:rsidRPr="00B646EB" w:rsidRDefault="00FF440A" w:rsidP="00FF440A">
            <w:pPr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个人组一、二、三等奖；</w:t>
            </w:r>
          </w:p>
          <w:p w:rsidR="00E265D6" w:rsidRPr="00B646EB" w:rsidRDefault="00FF440A" w:rsidP="00FF440A">
            <w:pPr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、个人赛结束</w:t>
            </w:r>
          </w:p>
        </w:tc>
        <w:tc>
          <w:tcPr>
            <w:tcW w:w="3300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、专家评选：</w:t>
            </w:r>
          </w:p>
          <w:p w:rsidR="00E265D6" w:rsidRPr="00B646EB" w:rsidRDefault="00FF440A" w:rsidP="00FF440A">
            <w:pPr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团体组三等奖和二等奖以上团队。</w:t>
            </w:r>
          </w:p>
          <w:p w:rsidR="00E265D6" w:rsidRPr="00B646EB" w:rsidRDefault="00FF440A" w:rsidP="00FF440A">
            <w:pPr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、团体组二等奖以上团队进入现场决赛。</w:t>
            </w:r>
          </w:p>
        </w:tc>
      </w:tr>
    </w:tbl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3.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复赛现场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无需展示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P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PT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，完全由选手介绍并现场演示作品的各项功能，团体赛则需要用表演的方式来展示作品的功能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。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4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、复赛入围队伍数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复赛以实际获奖人数的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1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：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1.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2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确定入围队伍，即个人组有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7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2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支队伍入围，团体赛有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4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8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支队伍入围复赛；最终的获奖队伍，个人组不超过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6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0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支队伍，团体赛不超过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4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0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支队伍。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5.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复赛后成绩统计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（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1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）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个人最终成绩计算标准：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初赛得分</w:t>
      </w:r>
      <w:proofErr w:type="gramStart"/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不</w:t>
      </w:r>
      <w:proofErr w:type="gramEnd"/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带入复赛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，复赛评审得分确定个人组别一、二、三等奖名单。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（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2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）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团队入围决赛成绩计算标准：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初赛得分</w:t>
      </w:r>
      <w:proofErr w:type="gramStart"/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不</w:t>
      </w:r>
      <w:proofErr w:type="gramEnd"/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带入复赛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，复赛评审得分确定小学组和中学组的团队选手参加广州市中小学</w:t>
      </w:r>
      <w:proofErr w:type="gramStart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创客电视</w:t>
      </w:r>
      <w:proofErr w:type="gramEnd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大赛的二等奖以上团队名单。</w:t>
      </w:r>
    </w:p>
    <w:p w:rsidR="00E265D6" w:rsidRPr="00B646EB" w:rsidRDefault="00FF440A">
      <w:pPr>
        <w:widowControl/>
        <w:numPr>
          <w:ilvl w:val="0"/>
          <w:numId w:val="3"/>
        </w:numPr>
        <w:adjustRightInd w:val="0"/>
        <w:snapToGrid w:val="0"/>
        <w:spacing w:line="560" w:lineRule="exact"/>
        <w:ind w:firstLine="645"/>
        <w:rPr>
          <w:rFonts w:eastAsia="楷体_GB2312"/>
          <w:bCs/>
          <w:color w:val="000000" w:themeColor="text1"/>
          <w:kern w:val="0"/>
          <w:sz w:val="32"/>
          <w:szCs w:val="32"/>
        </w:rPr>
      </w:pPr>
      <w:r w:rsidRPr="00B646EB">
        <w:rPr>
          <w:rFonts w:eastAsia="楷体_GB2312" w:hint="eastAsia"/>
          <w:bCs/>
          <w:color w:val="000000" w:themeColor="text1"/>
          <w:kern w:val="0"/>
          <w:sz w:val="32"/>
          <w:szCs w:val="32"/>
        </w:rPr>
        <w:t>团体决赛流程及要求</w:t>
      </w:r>
    </w:p>
    <w:p w:rsidR="00E265D6" w:rsidRPr="00B646EB" w:rsidRDefault="00FF440A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="645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B646E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1.</w:t>
      </w:r>
      <w:r w:rsidRPr="00B646EB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广州市中小学科技</w:t>
      </w:r>
      <w:proofErr w:type="gramStart"/>
      <w:r w:rsidRPr="00B646EB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创客电视</w:t>
      </w:r>
      <w:proofErr w:type="gramEnd"/>
      <w:r w:rsidRPr="00B646EB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大赛决赛面向</w:t>
      </w:r>
      <w:r w:rsidRPr="00B646E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团队</w:t>
      </w:r>
      <w:r w:rsidRPr="00B646EB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，以电视现场录播的方式进行，由广州市广播电视台全程录制和网络在线直播，并择时在广州市广播电视台</w:t>
      </w:r>
      <w:r w:rsidRPr="00B646E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相关</w:t>
      </w:r>
      <w:r w:rsidRPr="00B646EB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频道播放。</w:t>
      </w:r>
    </w:p>
    <w:p w:rsidR="00E265D6" w:rsidRPr="00B646EB" w:rsidRDefault="00FF440A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="645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B646E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2.</w:t>
      </w:r>
      <w:r w:rsidRPr="00B646E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电视决赛环节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6600"/>
      </w:tblGrid>
      <w:tr w:rsidR="00B646EB" w:rsidRPr="00B646EB" w:rsidTr="00FF440A">
        <w:trPr>
          <w:trHeight w:val="567"/>
          <w:jc w:val="center"/>
        </w:trPr>
        <w:tc>
          <w:tcPr>
            <w:tcW w:w="8296" w:type="dxa"/>
            <w:gridSpan w:val="2"/>
            <w:vAlign w:val="center"/>
          </w:tcPr>
          <w:p w:rsidR="00E265D6" w:rsidRPr="00B646EB" w:rsidRDefault="00FF440A" w:rsidP="00FF440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  <w:t>决赛阶段（</w:t>
            </w:r>
            <w:r w:rsidRPr="00B646EB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  <w:t>10</w:t>
            </w:r>
            <w:r w:rsidRPr="00B646EB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  <w:t>月</w:t>
            </w:r>
            <w:r w:rsidRPr="00B646EB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  <w:t>-11</w:t>
            </w:r>
            <w:r w:rsidRPr="00B646EB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  <w:t>月）</w:t>
            </w:r>
          </w:p>
        </w:tc>
      </w:tr>
      <w:tr w:rsidR="00B646EB" w:rsidRPr="00B646EB" w:rsidTr="00FF440A">
        <w:trPr>
          <w:trHeight w:val="567"/>
          <w:jc w:val="center"/>
        </w:trPr>
        <w:tc>
          <w:tcPr>
            <w:tcW w:w="8296" w:type="dxa"/>
            <w:gridSpan w:val="2"/>
            <w:vAlign w:val="center"/>
          </w:tcPr>
          <w:p w:rsidR="00E265D6" w:rsidRPr="00B646EB" w:rsidRDefault="00FF440A" w:rsidP="00FF440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  <w:t>1</w:t>
            </w:r>
            <w:r w:rsidRPr="00B646EB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  <w:t>、决赛作品制作（</w:t>
            </w:r>
            <w:r w:rsidRPr="00B646EB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  <w:t>10</w:t>
            </w:r>
            <w:r w:rsidRPr="00B646EB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  <w:t>月下旬</w:t>
            </w:r>
            <w:r w:rsidRPr="00B646EB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  <w:t>-11</w:t>
            </w:r>
            <w:r w:rsidRPr="00B646EB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  <w:t>月下旬）</w:t>
            </w:r>
          </w:p>
        </w:tc>
      </w:tr>
      <w:tr w:rsidR="00B646EB" w:rsidRPr="00B646EB" w:rsidTr="00FF440A">
        <w:trPr>
          <w:trHeight w:val="567"/>
          <w:jc w:val="center"/>
        </w:trPr>
        <w:tc>
          <w:tcPr>
            <w:tcW w:w="1696" w:type="dxa"/>
            <w:vAlign w:val="center"/>
          </w:tcPr>
          <w:p w:rsidR="00E265D6" w:rsidRPr="00B646EB" w:rsidRDefault="00FF440A" w:rsidP="00FF440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制作前</w:t>
            </w:r>
          </w:p>
        </w:tc>
        <w:tc>
          <w:tcPr>
            <w:tcW w:w="6600" w:type="dxa"/>
            <w:vAlign w:val="center"/>
          </w:tcPr>
          <w:p w:rsidR="00E265D6" w:rsidRPr="00B646EB" w:rsidRDefault="00FF440A" w:rsidP="00FF440A">
            <w:pPr>
              <w:pStyle w:val="ac"/>
              <w:numPr>
                <w:ilvl w:val="0"/>
                <w:numId w:val="6"/>
              </w:numPr>
              <w:spacing w:line="400" w:lineRule="exact"/>
              <w:ind w:firstLineChars="0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B646EB">
              <w:rPr>
                <w:rFonts w:eastAsia="仿宋_GB2312"/>
                <w:color w:val="000000" w:themeColor="text1"/>
                <w:kern w:val="0"/>
                <w:sz w:val="24"/>
              </w:rPr>
              <w:t>公布决赛名单；</w:t>
            </w:r>
          </w:p>
          <w:p w:rsidR="00E265D6" w:rsidRPr="00B646EB" w:rsidRDefault="00FF440A" w:rsidP="00FF440A">
            <w:pPr>
              <w:pStyle w:val="ac"/>
              <w:numPr>
                <w:ilvl w:val="0"/>
                <w:numId w:val="6"/>
              </w:numPr>
              <w:spacing w:line="400" w:lineRule="exact"/>
              <w:ind w:firstLineChars="0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B646EB">
              <w:rPr>
                <w:rFonts w:eastAsia="仿宋_GB2312"/>
                <w:color w:val="000000" w:themeColor="text1"/>
                <w:kern w:val="0"/>
                <w:sz w:val="24"/>
              </w:rPr>
              <w:t>公布决赛创作主题；</w:t>
            </w:r>
          </w:p>
          <w:p w:rsidR="00E265D6" w:rsidRPr="00B646EB" w:rsidRDefault="00FF440A" w:rsidP="00FF440A">
            <w:pPr>
              <w:pStyle w:val="ac"/>
              <w:numPr>
                <w:ilvl w:val="0"/>
                <w:numId w:val="6"/>
              </w:numPr>
              <w:spacing w:line="400" w:lineRule="exact"/>
              <w:ind w:firstLineChars="0"/>
              <w:rPr>
                <w:rFonts w:eastAsia="仿宋_GB2312"/>
                <w:b/>
                <w:color w:val="000000" w:themeColor="text1"/>
                <w:kern w:val="0"/>
                <w:sz w:val="24"/>
              </w:rPr>
            </w:pPr>
            <w:r w:rsidRPr="00B646EB">
              <w:rPr>
                <w:rFonts w:eastAsia="仿宋_GB2312"/>
                <w:color w:val="000000" w:themeColor="text1"/>
                <w:kern w:val="0"/>
                <w:sz w:val="24"/>
              </w:rPr>
              <w:t>组织决赛培训会。</w:t>
            </w:r>
          </w:p>
        </w:tc>
      </w:tr>
      <w:tr w:rsidR="00B646EB" w:rsidRPr="00B646EB" w:rsidTr="00FF440A">
        <w:trPr>
          <w:trHeight w:val="567"/>
          <w:jc w:val="center"/>
        </w:trPr>
        <w:tc>
          <w:tcPr>
            <w:tcW w:w="1696" w:type="dxa"/>
            <w:vAlign w:val="center"/>
          </w:tcPr>
          <w:p w:rsidR="00E265D6" w:rsidRPr="00B646EB" w:rsidRDefault="00FF440A" w:rsidP="00FF440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制作中</w:t>
            </w:r>
          </w:p>
        </w:tc>
        <w:tc>
          <w:tcPr>
            <w:tcW w:w="6600" w:type="dxa"/>
            <w:vAlign w:val="center"/>
          </w:tcPr>
          <w:p w:rsidR="00E265D6" w:rsidRPr="00B646EB" w:rsidRDefault="00FF440A" w:rsidP="00FF440A">
            <w:pPr>
              <w:pStyle w:val="ac"/>
              <w:numPr>
                <w:ilvl w:val="0"/>
                <w:numId w:val="7"/>
              </w:numPr>
              <w:spacing w:line="400" w:lineRule="exact"/>
              <w:ind w:firstLineChars="0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B646EB">
              <w:rPr>
                <w:rFonts w:eastAsia="仿宋_GB2312"/>
                <w:color w:val="000000" w:themeColor="text1"/>
                <w:kern w:val="0"/>
                <w:sz w:val="24"/>
              </w:rPr>
              <w:t>选手根据主题自行制作；</w:t>
            </w:r>
          </w:p>
          <w:p w:rsidR="00E265D6" w:rsidRPr="00B646EB" w:rsidRDefault="00FF440A" w:rsidP="00FF440A">
            <w:pPr>
              <w:pStyle w:val="ac"/>
              <w:numPr>
                <w:ilvl w:val="0"/>
                <w:numId w:val="7"/>
              </w:numPr>
              <w:spacing w:line="400" w:lineRule="exact"/>
              <w:ind w:firstLineChars="0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B646EB">
              <w:rPr>
                <w:rFonts w:eastAsia="仿宋_GB2312"/>
                <w:color w:val="000000" w:themeColor="text1"/>
                <w:kern w:val="0"/>
                <w:sz w:val="24"/>
              </w:rPr>
              <w:t>器材不限，要切合主题。</w:t>
            </w:r>
          </w:p>
        </w:tc>
      </w:tr>
      <w:tr w:rsidR="00B646EB" w:rsidRPr="00B646EB" w:rsidTr="00FF440A">
        <w:trPr>
          <w:trHeight w:val="567"/>
          <w:jc w:val="center"/>
        </w:trPr>
        <w:tc>
          <w:tcPr>
            <w:tcW w:w="1696" w:type="dxa"/>
            <w:vAlign w:val="center"/>
          </w:tcPr>
          <w:p w:rsidR="00E265D6" w:rsidRPr="00B646EB" w:rsidRDefault="00FF440A" w:rsidP="00FF440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制作后</w:t>
            </w:r>
          </w:p>
        </w:tc>
        <w:tc>
          <w:tcPr>
            <w:tcW w:w="6600" w:type="dxa"/>
            <w:vAlign w:val="center"/>
          </w:tcPr>
          <w:p w:rsidR="00E265D6" w:rsidRPr="00B646EB" w:rsidRDefault="00FF440A" w:rsidP="00FF440A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提供</w:t>
            </w: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3</w:t>
            </w: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分钟的视频，视频内容为学生团队制作过程，证明作品由学生本人完成。视频要求参考初赛。</w:t>
            </w:r>
          </w:p>
        </w:tc>
      </w:tr>
      <w:tr w:rsidR="00B646EB" w:rsidRPr="00B646EB" w:rsidTr="00FF440A">
        <w:trPr>
          <w:trHeight w:val="567"/>
          <w:jc w:val="center"/>
        </w:trPr>
        <w:tc>
          <w:tcPr>
            <w:tcW w:w="1696" w:type="dxa"/>
            <w:vAlign w:val="center"/>
          </w:tcPr>
          <w:p w:rsidR="00E265D6" w:rsidRPr="00B646EB" w:rsidRDefault="00FF440A" w:rsidP="00FF440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提示</w:t>
            </w:r>
          </w:p>
        </w:tc>
        <w:tc>
          <w:tcPr>
            <w:tcW w:w="6600" w:type="dxa"/>
            <w:vAlign w:val="center"/>
          </w:tcPr>
          <w:p w:rsidR="00E265D6" w:rsidRPr="00B646EB" w:rsidRDefault="00FF440A" w:rsidP="00FF440A">
            <w:pPr>
              <w:pStyle w:val="ac"/>
              <w:numPr>
                <w:ilvl w:val="0"/>
                <w:numId w:val="8"/>
              </w:numPr>
              <w:spacing w:line="400" w:lineRule="exact"/>
              <w:ind w:firstLineChars="0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B646EB">
              <w:rPr>
                <w:rFonts w:eastAsia="仿宋_GB2312"/>
                <w:color w:val="000000" w:themeColor="text1"/>
                <w:kern w:val="0"/>
                <w:sz w:val="24"/>
              </w:rPr>
              <w:t>决赛分设小学组和中学组；</w:t>
            </w:r>
          </w:p>
          <w:p w:rsidR="00E265D6" w:rsidRPr="00B646EB" w:rsidRDefault="00FF440A" w:rsidP="00FF440A">
            <w:pPr>
              <w:pStyle w:val="ac"/>
              <w:numPr>
                <w:ilvl w:val="0"/>
                <w:numId w:val="8"/>
              </w:numPr>
              <w:spacing w:line="400" w:lineRule="exact"/>
              <w:ind w:firstLineChars="0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B646EB">
              <w:rPr>
                <w:rFonts w:eastAsia="仿宋_GB2312"/>
                <w:color w:val="000000" w:themeColor="text1"/>
                <w:kern w:val="0"/>
                <w:sz w:val="24"/>
              </w:rPr>
              <w:t>限</w:t>
            </w:r>
            <w:r w:rsidRPr="00B646EB">
              <w:rPr>
                <w:rFonts w:eastAsia="仿宋_GB2312"/>
                <w:color w:val="000000" w:themeColor="text1"/>
                <w:kern w:val="0"/>
                <w:sz w:val="24"/>
              </w:rPr>
              <w:t>2</w:t>
            </w:r>
            <w:r w:rsidRPr="00B646EB">
              <w:rPr>
                <w:rFonts w:eastAsia="仿宋_GB2312"/>
                <w:color w:val="000000" w:themeColor="text1"/>
                <w:kern w:val="0"/>
                <w:sz w:val="24"/>
              </w:rPr>
              <w:t>名指导教师；</w:t>
            </w:r>
          </w:p>
          <w:p w:rsidR="00E265D6" w:rsidRPr="00B646EB" w:rsidRDefault="00FF440A" w:rsidP="00FF440A">
            <w:pPr>
              <w:pStyle w:val="ac"/>
              <w:numPr>
                <w:ilvl w:val="0"/>
                <w:numId w:val="8"/>
              </w:numPr>
              <w:spacing w:line="400" w:lineRule="exact"/>
              <w:ind w:firstLineChars="0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B646EB">
              <w:rPr>
                <w:rFonts w:eastAsia="仿宋_GB2312"/>
                <w:color w:val="000000" w:themeColor="text1"/>
                <w:kern w:val="0"/>
                <w:sz w:val="24"/>
              </w:rPr>
              <w:t>作品不可与往届作品、以及初赛和复赛重复，必须切合主题并全新制作；</w:t>
            </w:r>
          </w:p>
          <w:p w:rsidR="00E265D6" w:rsidRPr="00B646EB" w:rsidRDefault="00FF440A" w:rsidP="00FF440A">
            <w:pPr>
              <w:pStyle w:val="ac"/>
              <w:numPr>
                <w:ilvl w:val="0"/>
                <w:numId w:val="8"/>
              </w:numPr>
              <w:spacing w:line="400" w:lineRule="exact"/>
              <w:ind w:firstLineChars="0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B646EB">
              <w:rPr>
                <w:rFonts w:eastAsia="仿宋_GB2312"/>
                <w:color w:val="000000" w:themeColor="text1"/>
                <w:kern w:val="0"/>
                <w:sz w:val="24"/>
              </w:rPr>
              <w:t>不可中途更换团队成员。</w:t>
            </w:r>
          </w:p>
        </w:tc>
      </w:tr>
      <w:tr w:rsidR="00B646EB" w:rsidRPr="00B646EB" w:rsidTr="00FF440A">
        <w:trPr>
          <w:trHeight w:val="567"/>
          <w:jc w:val="center"/>
        </w:trPr>
        <w:tc>
          <w:tcPr>
            <w:tcW w:w="8296" w:type="dxa"/>
            <w:gridSpan w:val="2"/>
            <w:vAlign w:val="center"/>
          </w:tcPr>
          <w:p w:rsidR="00E265D6" w:rsidRPr="00B646EB" w:rsidRDefault="00FF440A" w:rsidP="00FF440A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646EB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  <w:t>2</w:t>
            </w:r>
            <w:r w:rsidRPr="00B646EB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  <w:t>、电视决赛（</w:t>
            </w:r>
            <w:r w:rsidRPr="00B646EB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  <w:t>11</w:t>
            </w:r>
            <w:r w:rsidRPr="00B646EB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  <w:t>月下旬）</w:t>
            </w:r>
          </w:p>
        </w:tc>
      </w:tr>
      <w:tr w:rsidR="00B646EB" w:rsidRPr="00B646EB" w:rsidTr="00FF440A">
        <w:trPr>
          <w:trHeight w:val="567"/>
          <w:jc w:val="center"/>
        </w:trPr>
        <w:tc>
          <w:tcPr>
            <w:tcW w:w="1696" w:type="dxa"/>
            <w:vAlign w:val="center"/>
          </w:tcPr>
          <w:p w:rsidR="00E265D6" w:rsidRPr="00526CF4" w:rsidRDefault="00FF440A" w:rsidP="00526CF4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赛前培训</w:t>
            </w:r>
          </w:p>
        </w:tc>
        <w:tc>
          <w:tcPr>
            <w:tcW w:w="6600" w:type="dxa"/>
            <w:vAlign w:val="center"/>
          </w:tcPr>
          <w:p w:rsidR="00E265D6" w:rsidRPr="00B646EB" w:rsidRDefault="00FF440A" w:rsidP="00FF440A">
            <w:pPr>
              <w:pStyle w:val="ac"/>
              <w:numPr>
                <w:ilvl w:val="0"/>
                <w:numId w:val="9"/>
              </w:numPr>
              <w:spacing w:line="400" w:lineRule="exact"/>
              <w:ind w:firstLineChars="0"/>
              <w:rPr>
                <w:rFonts w:eastAsia="仿宋_GB2312"/>
                <w:color w:val="000000" w:themeColor="text1"/>
                <w:kern w:val="0"/>
                <w:sz w:val="24"/>
                <w:shd w:val="clear" w:color="auto" w:fill="FFFFFF"/>
              </w:rPr>
            </w:pPr>
            <w:r w:rsidRPr="00B646EB">
              <w:rPr>
                <w:rFonts w:eastAsia="仿宋_GB2312"/>
                <w:b/>
                <w:color w:val="000000" w:themeColor="text1"/>
                <w:kern w:val="0"/>
                <w:sz w:val="24"/>
                <w:shd w:val="clear" w:color="auto" w:fill="FFFFFF"/>
              </w:rPr>
              <w:t>专业培训：</w:t>
            </w:r>
            <w:r w:rsidRPr="00B646EB">
              <w:rPr>
                <w:rFonts w:eastAsia="仿宋_GB2312"/>
                <w:color w:val="000000" w:themeColor="text1"/>
                <w:kern w:val="0"/>
                <w:sz w:val="24"/>
                <w:shd w:val="clear" w:color="auto" w:fill="FFFFFF"/>
              </w:rPr>
              <w:t>为充分展现新时期广州市青少年学生的风采和精神面貌，营造朝气蓬勃、健康向上、锐意进取的</w:t>
            </w:r>
            <w:proofErr w:type="gramStart"/>
            <w:r w:rsidRPr="00B646EB">
              <w:rPr>
                <w:rFonts w:eastAsia="仿宋_GB2312"/>
                <w:color w:val="000000" w:themeColor="text1"/>
                <w:kern w:val="0"/>
                <w:sz w:val="24"/>
                <w:shd w:val="clear" w:color="auto" w:fill="FFFFFF"/>
              </w:rPr>
              <w:t>创客文化</w:t>
            </w:r>
            <w:proofErr w:type="gramEnd"/>
            <w:r w:rsidRPr="00B646EB">
              <w:rPr>
                <w:rFonts w:eastAsia="仿宋_GB2312"/>
                <w:color w:val="000000" w:themeColor="text1"/>
                <w:kern w:val="0"/>
                <w:sz w:val="24"/>
                <w:shd w:val="clear" w:color="auto" w:fill="FFFFFF"/>
              </w:rPr>
              <w:t>氛围，保证电视播出质量，由电视台对进入决赛的队伍进行</w:t>
            </w:r>
            <w:r w:rsidRPr="00B646EB">
              <w:rPr>
                <w:rFonts w:eastAsia="仿宋_GB2312"/>
                <w:b/>
                <w:color w:val="000000" w:themeColor="text1"/>
                <w:kern w:val="0"/>
                <w:sz w:val="24"/>
                <w:shd w:val="clear" w:color="auto" w:fill="FFFFFF"/>
              </w:rPr>
              <w:t>仪态、演讲和表演</w:t>
            </w:r>
            <w:r w:rsidRPr="00B646EB">
              <w:rPr>
                <w:rFonts w:eastAsia="仿宋_GB2312"/>
                <w:color w:val="000000" w:themeColor="text1"/>
                <w:kern w:val="0"/>
                <w:sz w:val="24"/>
                <w:shd w:val="clear" w:color="auto" w:fill="FFFFFF"/>
              </w:rPr>
              <w:t>等方面的培训；</w:t>
            </w:r>
          </w:p>
          <w:p w:rsidR="00E265D6" w:rsidRPr="00B646EB" w:rsidRDefault="00FF440A" w:rsidP="00FF440A">
            <w:pPr>
              <w:pStyle w:val="ac"/>
              <w:numPr>
                <w:ilvl w:val="0"/>
                <w:numId w:val="9"/>
              </w:numPr>
              <w:spacing w:line="400" w:lineRule="exact"/>
              <w:ind w:firstLineChars="0"/>
              <w:rPr>
                <w:rFonts w:eastAsia="仿宋_GB2312"/>
                <w:color w:val="000000" w:themeColor="text1"/>
                <w:kern w:val="0"/>
                <w:sz w:val="24"/>
                <w:shd w:val="clear" w:color="auto" w:fill="FFFFFF"/>
              </w:rPr>
            </w:pPr>
            <w:r w:rsidRPr="00B646EB">
              <w:rPr>
                <w:rFonts w:eastAsia="仿宋_GB2312"/>
                <w:color w:val="000000" w:themeColor="text1"/>
                <w:kern w:val="0"/>
                <w:sz w:val="24"/>
              </w:rPr>
              <w:t>各团队介绍视频制作，</w:t>
            </w:r>
            <w:r w:rsidRPr="00B646EB">
              <w:rPr>
                <w:rFonts w:eastAsia="仿宋_GB2312"/>
                <w:color w:val="000000" w:themeColor="text1"/>
                <w:kern w:val="0"/>
                <w:sz w:val="24"/>
                <w:shd w:val="clear" w:color="auto" w:fill="FFFFFF"/>
              </w:rPr>
              <w:t>团队队员风采介绍等</w:t>
            </w:r>
            <w:r w:rsidRPr="00B646EB">
              <w:rPr>
                <w:rFonts w:eastAsia="仿宋_GB2312"/>
                <w:bCs/>
                <w:color w:val="000000" w:themeColor="text1"/>
                <w:kern w:val="0"/>
                <w:sz w:val="24"/>
              </w:rPr>
              <w:t>。</w:t>
            </w:r>
          </w:p>
        </w:tc>
      </w:tr>
      <w:tr w:rsidR="00B646EB" w:rsidRPr="00B646EB" w:rsidTr="00FF440A">
        <w:trPr>
          <w:trHeight w:val="567"/>
          <w:jc w:val="center"/>
        </w:trPr>
        <w:tc>
          <w:tcPr>
            <w:tcW w:w="1696" w:type="dxa"/>
            <w:vAlign w:val="center"/>
          </w:tcPr>
          <w:p w:rsidR="00E265D6" w:rsidRPr="00526CF4" w:rsidRDefault="00FF440A" w:rsidP="00526CF4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赛中</w:t>
            </w:r>
          </w:p>
        </w:tc>
        <w:tc>
          <w:tcPr>
            <w:tcW w:w="6600" w:type="dxa"/>
            <w:vAlign w:val="center"/>
          </w:tcPr>
          <w:p w:rsidR="00E265D6" w:rsidRPr="00B646EB" w:rsidRDefault="00FF440A" w:rsidP="00FF440A">
            <w:pPr>
              <w:pStyle w:val="ac"/>
              <w:numPr>
                <w:ilvl w:val="0"/>
                <w:numId w:val="10"/>
              </w:numPr>
              <w:spacing w:line="400" w:lineRule="exact"/>
              <w:ind w:firstLineChars="0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B646EB">
              <w:rPr>
                <w:rFonts w:eastAsia="仿宋_GB2312"/>
                <w:color w:val="000000" w:themeColor="text1"/>
                <w:kern w:val="0"/>
                <w:sz w:val="24"/>
              </w:rPr>
              <w:t>小学组和中学组分别进行；两两抽签分组；</w:t>
            </w:r>
          </w:p>
          <w:p w:rsidR="00E265D6" w:rsidRPr="00B646EB" w:rsidRDefault="00FF440A" w:rsidP="00FF440A">
            <w:pPr>
              <w:pStyle w:val="ac"/>
              <w:numPr>
                <w:ilvl w:val="0"/>
                <w:numId w:val="10"/>
              </w:numPr>
              <w:spacing w:line="400" w:lineRule="exact"/>
              <w:ind w:firstLineChars="0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B646EB">
              <w:rPr>
                <w:rFonts w:eastAsia="仿宋_GB2312"/>
                <w:color w:val="000000" w:themeColor="text1"/>
                <w:kern w:val="0"/>
                <w:sz w:val="24"/>
                <w:shd w:val="clear" w:color="auto" w:fill="FFFFFF"/>
              </w:rPr>
              <w:t>以</w:t>
            </w:r>
            <w:r w:rsidRPr="00B646EB">
              <w:rPr>
                <w:rFonts w:eastAsia="仿宋_GB2312"/>
                <w:b/>
                <w:color w:val="000000" w:themeColor="text1"/>
                <w:kern w:val="0"/>
                <w:sz w:val="24"/>
                <w:shd w:val="clear" w:color="auto" w:fill="FFFFFF"/>
              </w:rPr>
              <w:t>情景剧、小品、直播带货等多种形式对其作品创意、作品实用性进行讲解展示</w:t>
            </w:r>
            <w:r w:rsidRPr="00B646EB">
              <w:rPr>
                <w:rFonts w:eastAsia="仿宋_GB2312"/>
                <w:color w:val="000000" w:themeColor="text1"/>
                <w:kern w:val="0"/>
                <w:sz w:val="24"/>
                <w:shd w:val="clear" w:color="auto" w:fill="FFFFFF"/>
              </w:rPr>
              <w:t>，不允许使用纯演讲模式；电视表演可最多邀请</w:t>
            </w:r>
            <w:r w:rsidRPr="00B646EB">
              <w:rPr>
                <w:rFonts w:eastAsia="仿宋_GB2312"/>
                <w:color w:val="000000" w:themeColor="text1"/>
                <w:kern w:val="0"/>
                <w:sz w:val="24"/>
                <w:shd w:val="clear" w:color="auto" w:fill="FFFFFF"/>
              </w:rPr>
              <w:t>3</w:t>
            </w:r>
            <w:r w:rsidRPr="00B646EB">
              <w:rPr>
                <w:rFonts w:eastAsia="仿宋_GB2312"/>
                <w:color w:val="000000" w:themeColor="text1"/>
                <w:kern w:val="0"/>
                <w:sz w:val="24"/>
                <w:shd w:val="clear" w:color="auto" w:fill="FFFFFF"/>
              </w:rPr>
              <w:t>名助演（助演需为本校同学，助演不得参与作品专家答辩环节，只参与演出）；</w:t>
            </w:r>
          </w:p>
          <w:p w:rsidR="00E265D6" w:rsidRPr="00B646EB" w:rsidRDefault="00FF440A" w:rsidP="00FF440A">
            <w:pPr>
              <w:pStyle w:val="ac"/>
              <w:numPr>
                <w:ilvl w:val="0"/>
                <w:numId w:val="10"/>
              </w:numPr>
              <w:spacing w:line="400" w:lineRule="exact"/>
              <w:ind w:firstLineChars="0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B646EB">
              <w:rPr>
                <w:rFonts w:eastAsia="仿宋_GB2312"/>
                <w:b/>
                <w:color w:val="000000" w:themeColor="text1"/>
                <w:kern w:val="0"/>
                <w:sz w:val="24"/>
                <w:shd w:val="clear" w:color="auto" w:fill="FFFFFF"/>
              </w:rPr>
              <w:t>挑挑刺环节：</w:t>
            </w:r>
            <w:r w:rsidRPr="00B646EB">
              <w:rPr>
                <w:rFonts w:eastAsia="仿宋_GB2312"/>
                <w:color w:val="000000" w:themeColor="text1"/>
                <w:kern w:val="0"/>
                <w:sz w:val="24"/>
                <w:shd w:val="clear" w:color="auto" w:fill="FFFFFF"/>
              </w:rPr>
              <w:t>抽签组内队伍</w:t>
            </w:r>
            <w:proofErr w:type="gramStart"/>
            <w:r w:rsidRPr="00B646EB">
              <w:rPr>
                <w:rFonts w:eastAsia="仿宋_GB2312"/>
                <w:color w:val="000000" w:themeColor="text1"/>
                <w:kern w:val="0"/>
                <w:sz w:val="24"/>
                <w:shd w:val="clear" w:color="auto" w:fill="FFFFFF"/>
              </w:rPr>
              <w:t>间</w:t>
            </w:r>
            <w:bookmarkStart w:id="1" w:name="_Hlk100254515"/>
            <w:r w:rsidRPr="00B646EB">
              <w:rPr>
                <w:rFonts w:eastAsia="仿宋_GB2312"/>
                <w:color w:val="000000" w:themeColor="text1"/>
                <w:kern w:val="0"/>
                <w:sz w:val="24"/>
                <w:shd w:val="clear" w:color="auto" w:fill="FFFFFF"/>
              </w:rPr>
              <w:t>针对</w:t>
            </w:r>
            <w:proofErr w:type="gramEnd"/>
            <w:r w:rsidRPr="00B646EB">
              <w:rPr>
                <w:rFonts w:eastAsia="仿宋_GB2312"/>
                <w:color w:val="000000" w:themeColor="text1"/>
                <w:kern w:val="0"/>
                <w:sz w:val="24"/>
                <w:shd w:val="clear" w:color="auto" w:fill="FFFFFF"/>
              </w:rPr>
              <w:t>对方作品进行专业提问和质疑，对方作答，一攻一守；</w:t>
            </w:r>
          </w:p>
          <w:bookmarkEnd w:id="1"/>
          <w:p w:rsidR="00E265D6" w:rsidRPr="00B646EB" w:rsidRDefault="00FF440A" w:rsidP="00FF440A">
            <w:pPr>
              <w:pStyle w:val="ac"/>
              <w:spacing w:line="400" w:lineRule="exact"/>
              <w:ind w:left="360" w:firstLineChars="0" w:firstLine="0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B646EB">
              <w:rPr>
                <w:rFonts w:eastAsia="仿宋_GB2312"/>
                <w:b/>
                <w:color w:val="000000" w:themeColor="text1"/>
                <w:kern w:val="0"/>
                <w:sz w:val="24"/>
                <w:shd w:val="clear" w:color="auto" w:fill="FFFFFF"/>
              </w:rPr>
              <w:t>对于攻守双方，专家采用按</w:t>
            </w:r>
            <w:proofErr w:type="gramStart"/>
            <w:r w:rsidRPr="00B646EB">
              <w:rPr>
                <w:rFonts w:eastAsia="仿宋_GB2312"/>
                <w:b/>
                <w:color w:val="000000" w:themeColor="text1"/>
                <w:kern w:val="0"/>
                <w:sz w:val="24"/>
                <w:shd w:val="clear" w:color="auto" w:fill="FFFFFF"/>
              </w:rPr>
              <w:t>灯方式</w:t>
            </w:r>
            <w:proofErr w:type="gramEnd"/>
            <w:r w:rsidRPr="00B646EB">
              <w:rPr>
                <w:rFonts w:eastAsia="仿宋_GB2312"/>
                <w:b/>
                <w:color w:val="000000" w:themeColor="text1"/>
                <w:kern w:val="0"/>
                <w:sz w:val="24"/>
                <w:shd w:val="clear" w:color="auto" w:fill="FFFFFF"/>
              </w:rPr>
              <w:t>选择支持的队伍进行加分。</w:t>
            </w:r>
          </w:p>
          <w:p w:rsidR="00E265D6" w:rsidRPr="00B646EB" w:rsidRDefault="00FF440A" w:rsidP="00FF440A">
            <w:pPr>
              <w:pStyle w:val="ac"/>
              <w:numPr>
                <w:ilvl w:val="0"/>
                <w:numId w:val="10"/>
              </w:numPr>
              <w:spacing w:line="400" w:lineRule="exact"/>
              <w:ind w:firstLineChars="0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B646EB">
              <w:rPr>
                <w:rFonts w:eastAsia="仿宋_GB2312"/>
                <w:color w:val="000000" w:themeColor="text1"/>
                <w:kern w:val="0"/>
                <w:sz w:val="24"/>
              </w:rPr>
              <w:t>专家点评、提问及打分；</w:t>
            </w:r>
          </w:p>
          <w:p w:rsidR="00E265D6" w:rsidRPr="00B646EB" w:rsidRDefault="00FF440A" w:rsidP="00FF440A">
            <w:pPr>
              <w:pStyle w:val="ac"/>
              <w:numPr>
                <w:ilvl w:val="0"/>
                <w:numId w:val="10"/>
              </w:numPr>
              <w:spacing w:line="400" w:lineRule="exact"/>
              <w:ind w:firstLineChars="0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B646EB">
              <w:rPr>
                <w:rFonts w:eastAsia="仿宋_GB2312"/>
                <w:color w:val="000000" w:themeColor="text1"/>
                <w:kern w:val="0"/>
                <w:sz w:val="24"/>
              </w:rPr>
              <w:t>公布</w:t>
            </w:r>
            <w:r w:rsidRPr="00B646EB">
              <w:rPr>
                <w:rFonts w:eastAsia="仿宋_GB2312"/>
                <w:color w:val="000000" w:themeColor="text1"/>
                <w:kern w:val="0"/>
                <w:sz w:val="24"/>
                <w:shd w:val="clear" w:color="auto" w:fill="FFFFFF"/>
              </w:rPr>
              <w:t>小学组和中学组的团队一等奖和二等奖并颁奖。</w:t>
            </w:r>
          </w:p>
        </w:tc>
      </w:tr>
      <w:tr w:rsidR="00B646EB" w:rsidRPr="00B646EB" w:rsidTr="00FF440A">
        <w:trPr>
          <w:trHeight w:val="567"/>
          <w:jc w:val="center"/>
        </w:trPr>
        <w:tc>
          <w:tcPr>
            <w:tcW w:w="1696" w:type="dxa"/>
            <w:vAlign w:val="center"/>
          </w:tcPr>
          <w:p w:rsidR="00E265D6" w:rsidRPr="00B646EB" w:rsidRDefault="00FF440A" w:rsidP="00FF440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赛后</w:t>
            </w:r>
          </w:p>
        </w:tc>
        <w:tc>
          <w:tcPr>
            <w:tcW w:w="6600" w:type="dxa"/>
            <w:vAlign w:val="center"/>
          </w:tcPr>
          <w:p w:rsidR="00E265D6" w:rsidRPr="00B646EB" w:rsidRDefault="00FF440A" w:rsidP="00FF440A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>新闻通稿等</w:t>
            </w:r>
            <w:r w:rsidRPr="00B646EB">
              <w:rPr>
                <w:rFonts w:ascii="Times New Roman" w:eastAsia="仿宋_GB2312" w:hAnsi="Times New Roman" w:cs="Times New Roman"/>
                <w:b/>
                <w:color w:val="000000" w:themeColor="text1"/>
                <w:kern w:val="0"/>
                <w:sz w:val="24"/>
                <w:szCs w:val="24"/>
              </w:rPr>
              <w:t>赛后宣传。</w:t>
            </w:r>
            <w:r w:rsidRPr="00B646EB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E265D6" w:rsidRPr="00B646EB" w:rsidRDefault="00FF440A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="645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646E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3.</w:t>
      </w:r>
      <w:r w:rsidRPr="00B646EB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比赛</w:t>
      </w:r>
      <w:r w:rsidRPr="00B646E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具体</w:t>
      </w:r>
      <w:r w:rsidRPr="00B646EB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时间：</w:t>
      </w:r>
      <w:r w:rsidRPr="00B646E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待定，组委会另行通知选手。</w:t>
      </w:r>
    </w:p>
    <w:p w:rsidR="00E265D6" w:rsidRPr="00B646EB" w:rsidRDefault="00FF440A">
      <w:pPr>
        <w:widowControl/>
        <w:numPr>
          <w:ilvl w:val="0"/>
          <w:numId w:val="3"/>
        </w:numPr>
        <w:adjustRightInd w:val="0"/>
        <w:snapToGrid w:val="0"/>
        <w:spacing w:line="560" w:lineRule="exact"/>
        <w:ind w:firstLine="645"/>
        <w:rPr>
          <w:rFonts w:eastAsia="楷体_GB2312"/>
          <w:bCs/>
          <w:color w:val="000000" w:themeColor="text1"/>
          <w:kern w:val="0"/>
          <w:sz w:val="32"/>
          <w:szCs w:val="32"/>
        </w:rPr>
      </w:pPr>
      <w:r w:rsidRPr="00B646EB">
        <w:rPr>
          <w:rFonts w:eastAsia="楷体_GB2312" w:hint="eastAsia"/>
          <w:bCs/>
          <w:color w:val="000000" w:themeColor="text1"/>
          <w:kern w:val="0"/>
          <w:sz w:val="32"/>
          <w:szCs w:val="32"/>
        </w:rPr>
        <w:t>作品评审原则</w:t>
      </w:r>
    </w:p>
    <w:p w:rsidR="00E265D6" w:rsidRPr="00B646EB" w:rsidRDefault="00FF440A">
      <w:pPr>
        <w:widowControl/>
        <w:tabs>
          <w:tab w:val="left" w:pos="988"/>
        </w:tabs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1.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个人及团体的初赛、复赛作品评价均参照以下原则：</w:t>
      </w:r>
    </w:p>
    <w:p w:rsidR="00E265D6" w:rsidRPr="00B646EB" w:rsidRDefault="00FF440A">
      <w:pPr>
        <w:pStyle w:val="12"/>
        <w:adjustRightInd w:val="0"/>
        <w:snapToGrid w:val="0"/>
        <w:ind w:firstLine="645"/>
        <w:jc w:val="both"/>
        <w:rPr>
          <w:rFonts w:eastAsia="仿宋_GB2312"/>
          <w:b w:val="0"/>
          <w:color w:val="000000" w:themeColor="text1"/>
          <w:kern w:val="0"/>
          <w:sz w:val="32"/>
          <w:szCs w:val="32"/>
        </w:rPr>
      </w:pP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（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1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）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创新性：作品必须是作者本人或团队发现、提出、选择、</w:t>
      </w:r>
      <w:bookmarkStart w:id="2" w:name="_GoBack"/>
      <w:bookmarkEnd w:id="2"/>
      <w:r w:rsidRPr="00B646EB">
        <w:rPr>
          <w:rFonts w:eastAsia="仿宋_GB2312"/>
          <w:b w:val="0"/>
          <w:color w:val="000000" w:themeColor="text1"/>
          <w:sz w:val="32"/>
          <w:szCs w:val="32"/>
        </w:rPr>
        <w:t>创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作的。设计中的创造性，必须是作者本人或团队构思、完成的，创新制作作者本人必须参与作品的制作</w:t>
      </w:r>
      <w:r w:rsidRPr="00B646EB">
        <w:rPr>
          <w:rFonts w:eastAsia="仿宋_GB2312"/>
          <w:b w:val="0"/>
          <w:color w:val="000000" w:themeColor="text1"/>
          <w:sz w:val="32"/>
          <w:szCs w:val="32"/>
        </w:rPr>
        <w:t>，具有独立创作的真实性。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作品符合主题要求，且和已有产品相对比具有创新性。选手能根据现有的作品，结合独特的设计理念，制造出一个具有创造性的创新作品。</w:t>
      </w:r>
    </w:p>
    <w:p w:rsidR="00E265D6" w:rsidRPr="00B646EB" w:rsidRDefault="00FF440A">
      <w:pPr>
        <w:pStyle w:val="12"/>
        <w:adjustRightInd w:val="0"/>
        <w:snapToGrid w:val="0"/>
        <w:ind w:firstLine="645"/>
        <w:jc w:val="both"/>
        <w:rPr>
          <w:rFonts w:eastAsia="仿宋_GB2312"/>
          <w:b w:val="0"/>
          <w:color w:val="000000" w:themeColor="text1"/>
          <w:kern w:val="0"/>
          <w:sz w:val="32"/>
          <w:szCs w:val="32"/>
        </w:rPr>
      </w:pP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（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2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）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科学性：包括作品的科学技术意义、技术方案的合理性和创作方法的正确性、科学理论的可靠性。有利于学习科学知识，掌握科学方法和实验实践技能，有利于树立科学思想和科学精神。</w:t>
      </w:r>
    </w:p>
    <w:p w:rsidR="00E265D6" w:rsidRPr="00B646EB" w:rsidRDefault="00FF440A">
      <w:pPr>
        <w:pStyle w:val="12"/>
        <w:adjustRightInd w:val="0"/>
        <w:snapToGrid w:val="0"/>
        <w:ind w:firstLine="645"/>
        <w:jc w:val="both"/>
        <w:rPr>
          <w:rFonts w:eastAsia="仿宋_GB2312"/>
          <w:b w:val="0"/>
          <w:color w:val="000000" w:themeColor="text1"/>
          <w:kern w:val="0"/>
          <w:sz w:val="32"/>
          <w:szCs w:val="32"/>
        </w:rPr>
      </w:pP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（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3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）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技术性：技术使用合理，能充分利用各种技术加工手段达到预想功能，支持但不限于软件与硬件相结合，且作品的功能具有一定实用性，成本合理。</w:t>
      </w:r>
    </w:p>
    <w:p w:rsidR="00E265D6" w:rsidRPr="00B646EB" w:rsidRDefault="00FF440A">
      <w:pPr>
        <w:pStyle w:val="12"/>
        <w:adjustRightInd w:val="0"/>
        <w:snapToGrid w:val="0"/>
        <w:ind w:firstLine="645"/>
        <w:jc w:val="both"/>
        <w:rPr>
          <w:rFonts w:eastAsia="仿宋_GB2312"/>
          <w:b w:val="0"/>
          <w:color w:val="000000" w:themeColor="text1"/>
          <w:kern w:val="0"/>
          <w:sz w:val="32"/>
          <w:szCs w:val="32"/>
        </w:rPr>
      </w:pP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（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4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）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实用性：指该作品发明或创新技术可预见的社会效益、经济效益或效果；贴近生活具有应用意义与推广前景。学生的</w:t>
      </w:r>
      <w:proofErr w:type="gramStart"/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创客作品</w:t>
      </w:r>
      <w:proofErr w:type="gramEnd"/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应根据学生课程学习特点和水平，融入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“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做中学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”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的科学教育理念，突出学生对基本科学知识、科学方法的掌握。</w:t>
      </w:r>
    </w:p>
    <w:p w:rsidR="00E265D6" w:rsidRPr="00B646EB" w:rsidRDefault="00FF440A">
      <w:pPr>
        <w:pStyle w:val="12"/>
        <w:adjustRightInd w:val="0"/>
        <w:snapToGrid w:val="0"/>
        <w:ind w:firstLine="645"/>
        <w:jc w:val="both"/>
        <w:rPr>
          <w:rFonts w:eastAsia="仿宋_GB2312"/>
          <w:b w:val="0"/>
          <w:color w:val="000000" w:themeColor="text1"/>
          <w:kern w:val="0"/>
          <w:sz w:val="32"/>
          <w:szCs w:val="32"/>
        </w:rPr>
      </w:pP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（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5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）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艺术性：作品的色彩搭配、结构设计合理。材料符合安全和环保的要求，能通过对外观的美化提升作品的表现形式。</w:t>
      </w:r>
    </w:p>
    <w:p w:rsidR="00E265D6" w:rsidRPr="00B646EB" w:rsidRDefault="00FF440A">
      <w:pPr>
        <w:pStyle w:val="12"/>
        <w:adjustRightInd w:val="0"/>
        <w:snapToGrid w:val="0"/>
        <w:ind w:firstLine="645"/>
        <w:jc w:val="both"/>
        <w:rPr>
          <w:rFonts w:eastAsia="仿宋_GB2312"/>
          <w:b w:val="0"/>
          <w:color w:val="000000" w:themeColor="text1"/>
          <w:kern w:val="0"/>
          <w:sz w:val="32"/>
          <w:szCs w:val="32"/>
        </w:rPr>
      </w:pP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（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6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）合作性：重点考察选手的团队协作精神，以及分工是否合理。</w:t>
      </w:r>
    </w:p>
    <w:p w:rsidR="00E265D6" w:rsidRPr="00B646EB" w:rsidRDefault="00FF440A">
      <w:pPr>
        <w:pStyle w:val="12"/>
        <w:adjustRightInd w:val="0"/>
        <w:snapToGrid w:val="0"/>
        <w:ind w:firstLine="645"/>
        <w:jc w:val="both"/>
        <w:rPr>
          <w:rFonts w:eastAsia="仿宋_GB2312"/>
          <w:b w:val="0"/>
          <w:color w:val="000000" w:themeColor="text1"/>
          <w:kern w:val="0"/>
          <w:sz w:val="32"/>
          <w:szCs w:val="32"/>
        </w:rPr>
      </w:pP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（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7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）答辩分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：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现场答辩时的逻辑性，科学性，语义表达能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力的评分。</w:t>
      </w:r>
    </w:p>
    <w:p w:rsidR="00E265D6" w:rsidRPr="00B646EB" w:rsidRDefault="00FF440A">
      <w:pPr>
        <w:pStyle w:val="12"/>
        <w:adjustRightInd w:val="0"/>
        <w:snapToGrid w:val="0"/>
        <w:ind w:firstLine="645"/>
        <w:jc w:val="both"/>
        <w:rPr>
          <w:rFonts w:eastAsia="仿宋_GB2312"/>
          <w:b w:val="0"/>
          <w:color w:val="000000" w:themeColor="text1"/>
          <w:kern w:val="0"/>
          <w:sz w:val="32"/>
          <w:szCs w:val="32"/>
        </w:rPr>
      </w:pP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（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8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）表演分：团体赛复赛需对作品进行演绎（表演形式不限），重点考察选手对作品的理解及表演能力。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个人创造</w:t>
      </w:r>
      <w:r w:rsidRPr="00B646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评分表：（满分：</w:t>
      </w:r>
      <w:r w:rsidRPr="00B646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100</w:t>
      </w:r>
      <w:r w:rsidRPr="00B646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分）</w:t>
      </w:r>
    </w:p>
    <w:tbl>
      <w:tblPr>
        <w:tblW w:w="8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386"/>
        <w:gridCol w:w="1386"/>
        <w:gridCol w:w="1386"/>
        <w:gridCol w:w="1386"/>
        <w:gridCol w:w="1386"/>
      </w:tblGrid>
      <w:tr w:rsidR="00B646EB" w:rsidRPr="00B646EB" w:rsidTr="00FF440A">
        <w:trPr>
          <w:trHeight w:val="850"/>
          <w:jc w:val="center"/>
        </w:trPr>
        <w:tc>
          <w:tcPr>
            <w:tcW w:w="1385" w:type="dxa"/>
            <w:vAlign w:val="center"/>
          </w:tcPr>
          <w:p w:rsidR="00E265D6" w:rsidRPr="00B646EB" w:rsidRDefault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创新性</w:t>
            </w:r>
          </w:p>
        </w:tc>
        <w:tc>
          <w:tcPr>
            <w:tcW w:w="1386" w:type="dxa"/>
            <w:vAlign w:val="center"/>
          </w:tcPr>
          <w:p w:rsidR="00E265D6" w:rsidRPr="00B646EB" w:rsidRDefault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科学性</w:t>
            </w:r>
          </w:p>
        </w:tc>
        <w:tc>
          <w:tcPr>
            <w:tcW w:w="1386" w:type="dxa"/>
            <w:vAlign w:val="center"/>
          </w:tcPr>
          <w:p w:rsidR="00E265D6" w:rsidRPr="00B646EB" w:rsidRDefault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技术性</w:t>
            </w:r>
          </w:p>
        </w:tc>
        <w:tc>
          <w:tcPr>
            <w:tcW w:w="1386" w:type="dxa"/>
            <w:vAlign w:val="center"/>
          </w:tcPr>
          <w:p w:rsidR="00E265D6" w:rsidRPr="00B646EB" w:rsidRDefault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实用性</w:t>
            </w:r>
          </w:p>
        </w:tc>
        <w:tc>
          <w:tcPr>
            <w:tcW w:w="1386" w:type="dxa"/>
            <w:vAlign w:val="center"/>
          </w:tcPr>
          <w:p w:rsidR="00E265D6" w:rsidRPr="00B646EB" w:rsidRDefault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艺术性</w:t>
            </w:r>
          </w:p>
        </w:tc>
        <w:tc>
          <w:tcPr>
            <w:tcW w:w="1386" w:type="dxa"/>
            <w:vAlign w:val="center"/>
          </w:tcPr>
          <w:p w:rsidR="00E265D6" w:rsidRPr="00B646EB" w:rsidRDefault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答辩分</w:t>
            </w:r>
            <w:proofErr w:type="gramEnd"/>
          </w:p>
        </w:tc>
      </w:tr>
      <w:tr w:rsidR="00B646EB" w:rsidRPr="00B646EB" w:rsidTr="00FF440A">
        <w:trPr>
          <w:trHeight w:val="850"/>
          <w:jc w:val="center"/>
        </w:trPr>
        <w:tc>
          <w:tcPr>
            <w:tcW w:w="1385" w:type="dxa"/>
            <w:vAlign w:val="center"/>
          </w:tcPr>
          <w:p w:rsidR="00E265D6" w:rsidRPr="00B646EB" w:rsidRDefault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20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  <w:tc>
          <w:tcPr>
            <w:tcW w:w="1386" w:type="dxa"/>
            <w:vAlign w:val="center"/>
          </w:tcPr>
          <w:p w:rsidR="00E265D6" w:rsidRPr="00B646EB" w:rsidRDefault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20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  <w:tc>
          <w:tcPr>
            <w:tcW w:w="1386" w:type="dxa"/>
            <w:vAlign w:val="center"/>
          </w:tcPr>
          <w:p w:rsidR="00E265D6" w:rsidRPr="00B646EB" w:rsidRDefault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20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  <w:tc>
          <w:tcPr>
            <w:tcW w:w="1386" w:type="dxa"/>
            <w:vAlign w:val="center"/>
          </w:tcPr>
          <w:p w:rsidR="00E265D6" w:rsidRPr="00B646EB" w:rsidRDefault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20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  <w:tc>
          <w:tcPr>
            <w:tcW w:w="1386" w:type="dxa"/>
            <w:vAlign w:val="center"/>
          </w:tcPr>
          <w:p w:rsidR="00E265D6" w:rsidRPr="00B646EB" w:rsidRDefault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10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  <w:tc>
          <w:tcPr>
            <w:tcW w:w="1386" w:type="dxa"/>
            <w:vAlign w:val="center"/>
          </w:tcPr>
          <w:p w:rsidR="00E265D6" w:rsidRPr="00B646EB" w:rsidRDefault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10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</w:tr>
    </w:tbl>
    <w:p w:rsidR="00E265D6" w:rsidRPr="00B646EB" w:rsidRDefault="00FF440A" w:rsidP="00FF440A">
      <w:pPr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团体智造</w:t>
      </w:r>
      <w:r w:rsidRPr="00B646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评分表：（满分：</w:t>
      </w:r>
      <w:r w:rsidRPr="00B646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100</w:t>
      </w:r>
      <w:r w:rsidRPr="00B646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分）</w:t>
      </w:r>
    </w:p>
    <w:tbl>
      <w:tblPr>
        <w:tblW w:w="8993" w:type="dxa"/>
        <w:jc w:val="center"/>
        <w:tblInd w:w="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4"/>
        <w:gridCol w:w="1285"/>
        <w:gridCol w:w="1285"/>
        <w:gridCol w:w="1284"/>
        <w:gridCol w:w="1285"/>
        <w:gridCol w:w="1285"/>
        <w:gridCol w:w="1285"/>
      </w:tblGrid>
      <w:tr w:rsidR="00B646EB" w:rsidRPr="00B646EB" w:rsidTr="00FF440A">
        <w:trPr>
          <w:trHeight w:val="567"/>
          <w:jc w:val="center"/>
        </w:trPr>
        <w:tc>
          <w:tcPr>
            <w:tcW w:w="1284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创新性</w:t>
            </w:r>
          </w:p>
        </w:tc>
        <w:tc>
          <w:tcPr>
            <w:tcW w:w="1285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科学性</w:t>
            </w:r>
          </w:p>
        </w:tc>
        <w:tc>
          <w:tcPr>
            <w:tcW w:w="1285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技术性</w:t>
            </w:r>
          </w:p>
        </w:tc>
        <w:tc>
          <w:tcPr>
            <w:tcW w:w="1284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合作性</w:t>
            </w:r>
          </w:p>
        </w:tc>
        <w:tc>
          <w:tcPr>
            <w:tcW w:w="1285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实用性</w:t>
            </w:r>
          </w:p>
        </w:tc>
        <w:tc>
          <w:tcPr>
            <w:tcW w:w="1285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答辩分</w:t>
            </w:r>
            <w:proofErr w:type="gramEnd"/>
          </w:p>
        </w:tc>
        <w:tc>
          <w:tcPr>
            <w:tcW w:w="1285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32"/>
                <w:szCs w:val="32"/>
              </w:rPr>
              <w:t>表演分</w:t>
            </w:r>
          </w:p>
        </w:tc>
      </w:tr>
      <w:tr w:rsidR="00B646EB" w:rsidRPr="00B646EB" w:rsidTr="00FF440A">
        <w:trPr>
          <w:trHeight w:val="567"/>
          <w:jc w:val="center"/>
        </w:trPr>
        <w:tc>
          <w:tcPr>
            <w:tcW w:w="1284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10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  <w:tc>
          <w:tcPr>
            <w:tcW w:w="1285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10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  <w:tc>
          <w:tcPr>
            <w:tcW w:w="1285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10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  <w:tc>
          <w:tcPr>
            <w:tcW w:w="1284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10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  <w:tc>
          <w:tcPr>
            <w:tcW w:w="1285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10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  <w:tc>
          <w:tcPr>
            <w:tcW w:w="1285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10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  <w:tc>
          <w:tcPr>
            <w:tcW w:w="1285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 w:hint="eastAsia"/>
                <w:bCs/>
                <w:color w:val="000000" w:themeColor="text1"/>
                <w:kern w:val="0"/>
                <w:sz w:val="32"/>
                <w:szCs w:val="32"/>
              </w:rPr>
              <w:t>4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0</w:t>
            </w:r>
          </w:p>
        </w:tc>
      </w:tr>
    </w:tbl>
    <w:p w:rsidR="00E265D6" w:rsidRPr="00B646EB" w:rsidRDefault="00FF440A">
      <w:pPr>
        <w:pStyle w:val="12"/>
        <w:adjustRightInd w:val="0"/>
        <w:snapToGrid w:val="0"/>
        <w:ind w:firstLine="645"/>
        <w:jc w:val="both"/>
        <w:rPr>
          <w:rFonts w:eastAsia="仿宋_GB2312"/>
          <w:b w:val="0"/>
          <w:color w:val="000000" w:themeColor="text1"/>
          <w:kern w:val="0"/>
          <w:sz w:val="32"/>
          <w:szCs w:val="32"/>
        </w:rPr>
      </w:pP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注：团体赛专家组由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3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名专家组成，其中两名为技术专家，另一名为资深导演组成，创新性、科学性、技术性、合作性、实用性和</w:t>
      </w:r>
      <w:proofErr w:type="gramStart"/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答辩分</w:t>
      </w:r>
      <w:proofErr w:type="gramEnd"/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由技术专家打分，满分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6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0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；表演分由资深导演给出，满分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4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0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分。</w:t>
      </w:r>
    </w:p>
    <w:p w:rsidR="00E265D6" w:rsidRPr="00B646EB" w:rsidRDefault="00FF440A">
      <w:pPr>
        <w:pStyle w:val="12"/>
        <w:adjustRightInd w:val="0"/>
        <w:snapToGrid w:val="0"/>
        <w:ind w:firstLine="645"/>
        <w:jc w:val="both"/>
        <w:rPr>
          <w:rFonts w:eastAsia="仿宋_GB2312"/>
          <w:b w:val="0"/>
          <w:color w:val="000000" w:themeColor="text1"/>
          <w:kern w:val="0"/>
          <w:sz w:val="32"/>
          <w:szCs w:val="32"/>
        </w:rPr>
      </w:pP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2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.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团体电视决赛参照以下原则：</w:t>
      </w:r>
    </w:p>
    <w:p w:rsidR="00E265D6" w:rsidRPr="00B646EB" w:rsidRDefault="00FF440A">
      <w:pPr>
        <w:pStyle w:val="12"/>
        <w:adjustRightInd w:val="0"/>
        <w:snapToGrid w:val="0"/>
        <w:ind w:firstLine="645"/>
        <w:jc w:val="both"/>
        <w:rPr>
          <w:rFonts w:eastAsia="仿宋_GB2312"/>
          <w:b w:val="0"/>
          <w:color w:val="000000" w:themeColor="text1"/>
          <w:kern w:val="0"/>
          <w:sz w:val="32"/>
          <w:szCs w:val="32"/>
        </w:rPr>
      </w:pP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（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1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）作品完成程度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：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指现场制作的作品功能是否齐全，能否根据选手的预定设计运行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。</w:t>
      </w:r>
    </w:p>
    <w:p w:rsidR="00E265D6" w:rsidRPr="00B646EB" w:rsidRDefault="00FF440A">
      <w:pPr>
        <w:pStyle w:val="12"/>
        <w:adjustRightInd w:val="0"/>
        <w:snapToGrid w:val="0"/>
        <w:ind w:firstLine="645"/>
        <w:jc w:val="both"/>
        <w:rPr>
          <w:rFonts w:eastAsia="仿宋_GB2312"/>
          <w:b w:val="0"/>
          <w:color w:val="000000" w:themeColor="text1"/>
          <w:kern w:val="0"/>
          <w:sz w:val="32"/>
          <w:szCs w:val="32"/>
        </w:rPr>
      </w:pP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（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2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）符合主题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：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作品是否符合决赛的主题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。</w:t>
      </w:r>
    </w:p>
    <w:p w:rsidR="00E265D6" w:rsidRPr="00B646EB" w:rsidRDefault="00FF440A">
      <w:pPr>
        <w:pStyle w:val="12"/>
        <w:adjustRightInd w:val="0"/>
        <w:snapToGrid w:val="0"/>
        <w:ind w:firstLine="645"/>
        <w:jc w:val="both"/>
        <w:rPr>
          <w:rFonts w:eastAsia="仿宋_GB2312"/>
          <w:b w:val="0"/>
          <w:color w:val="000000" w:themeColor="text1"/>
          <w:kern w:val="0"/>
          <w:sz w:val="32"/>
          <w:szCs w:val="32"/>
        </w:rPr>
      </w:pP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（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3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）舞台展示效果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：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选手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以情景剧、小品、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相声、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直播带货等多种形式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（不局限于上述表演形式，选手可自行选择合适的表演形式）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对其作品创意、作品实用性进行讲解展示，不允许使用纯演讲模式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，评委将根据舞台展示效果给予评分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。</w:t>
      </w:r>
    </w:p>
    <w:p w:rsidR="00E265D6" w:rsidRPr="00B646EB" w:rsidRDefault="00FF440A">
      <w:pPr>
        <w:pStyle w:val="12"/>
        <w:adjustRightInd w:val="0"/>
        <w:snapToGrid w:val="0"/>
        <w:ind w:firstLine="645"/>
        <w:jc w:val="both"/>
        <w:rPr>
          <w:rFonts w:eastAsia="仿宋_GB2312"/>
          <w:b w:val="0"/>
          <w:color w:val="000000" w:themeColor="text1"/>
          <w:kern w:val="0"/>
          <w:sz w:val="32"/>
          <w:szCs w:val="32"/>
        </w:rPr>
      </w:pP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（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4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）</w:t>
      </w:r>
      <w:proofErr w:type="gramStart"/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攻辩分</w:t>
      </w:r>
      <w:proofErr w:type="gramEnd"/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：抽签决定每两队互为攻辩方。针对对方作品进行专业提问和质疑，对方作答，一攻一守。评委投票决定胜负，胜方获得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1</w:t>
      </w:r>
      <w:r w:rsidRPr="00B646EB">
        <w:rPr>
          <w:rFonts w:eastAsia="仿宋_GB2312"/>
          <w:b w:val="0"/>
          <w:color w:val="000000" w:themeColor="text1"/>
          <w:kern w:val="0"/>
          <w:sz w:val="32"/>
          <w:szCs w:val="32"/>
        </w:rPr>
        <w:t>0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分，负方得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0</w:t>
      </w:r>
      <w:r w:rsidRPr="00B646EB">
        <w:rPr>
          <w:rFonts w:eastAsia="仿宋_GB2312" w:hint="eastAsia"/>
          <w:b w:val="0"/>
          <w:color w:val="000000" w:themeColor="text1"/>
          <w:kern w:val="0"/>
          <w:sz w:val="32"/>
          <w:szCs w:val="32"/>
        </w:rPr>
        <w:t>分。</w:t>
      </w:r>
    </w:p>
    <w:p w:rsidR="00E265D6" w:rsidRPr="00B646EB" w:rsidRDefault="00FF440A">
      <w:pPr>
        <w:shd w:val="clear" w:color="auto" w:fill="FFFFFF"/>
        <w:adjustRightInd w:val="0"/>
        <w:snapToGrid w:val="0"/>
        <w:spacing w:line="560" w:lineRule="exact"/>
        <w:ind w:firstLineChars="221" w:firstLine="707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团体电视决赛评分表：（满分：</w:t>
      </w:r>
      <w:r w:rsidRPr="00B646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100</w:t>
      </w:r>
      <w:r w:rsidRPr="00B646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分）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44"/>
        <w:gridCol w:w="1862"/>
      </w:tblGrid>
      <w:tr w:rsidR="00B646EB" w:rsidRPr="00B646EB" w:rsidTr="00FF440A">
        <w:trPr>
          <w:trHeight w:val="567"/>
          <w:jc w:val="center"/>
        </w:trPr>
        <w:tc>
          <w:tcPr>
            <w:tcW w:w="2268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作品完成程度</w:t>
            </w:r>
          </w:p>
        </w:tc>
        <w:tc>
          <w:tcPr>
            <w:tcW w:w="2268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符合主题</w:t>
            </w:r>
          </w:p>
        </w:tc>
        <w:tc>
          <w:tcPr>
            <w:tcW w:w="2244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舞台展示效果</w:t>
            </w:r>
          </w:p>
        </w:tc>
        <w:tc>
          <w:tcPr>
            <w:tcW w:w="1862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攻辩分</w:t>
            </w:r>
            <w:proofErr w:type="gramEnd"/>
          </w:p>
        </w:tc>
      </w:tr>
      <w:tr w:rsidR="00B646EB" w:rsidRPr="00B646EB" w:rsidTr="00FF440A">
        <w:trPr>
          <w:trHeight w:val="567"/>
          <w:jc w:val="center"/>
        </w:trPr>
        <w:tc>
          <w:tcPr>
            <w:tcW w:w="2268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40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  <w:tc>
          <w:tcPr>
            <w:tcW w:w="2268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20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  <w:tc>
          <w:tcPr>
            <w:tcW w:w="2244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30</w:t>
            </w: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  <w:tc>
          <w:tcPr>
            <w:tcW w:w="1862" w:type="dxa"/>
            <w:vAlign w:val="center"/>
          </w:tcPr>
          <w:p w:rsidR="00E265D6" w:rsidRPr="00B646EB" w:rsidRDefault="00FF440A" w:rsidP="00FF440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 w:rsidRPr="00B646EB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32"/>
                <w:szCs w:val="32"/>
              </w:rPr>
              <w:t>10</w:t>
            </w:r>
          </w:p>
        </w:tc>
      </w:tr>
    </w:tbl>
    <w:p w:rsidR="00E265D6" w:rsidRPr="00B646EB" w:rsidRDefault="00FF440A" w:rsidP="00FF440A">
      <w:pPr>
        <w:pStyle w:val="ac"/>
        <w:widowControl/>
        <w:adjustRightInd w:val="0"/>
        <w:snapToGrid w:val="0"/>
        <w:spacing w:line="560" w:lineRule="exact"/>
        <w:ind w:firstLine="640"/>
        <w:rPr>
          <w:rFonts w:eastAsia="黑体"/>
          <w:bCs/>
          <w:color w:val="000000" w:themeColor="text1"/>
          <w:kern w:val="0"/>
          <w:sz w:val="32"/>
          <w:szCs w:val="32"/>
        </w:rPr>
      </w:pPr>
      <w:r w:rsidRPr="00B646EB">
        <w:rPr>
          <w:rFonts w:eastAsia="黑体" w:hint="eastAsia"/>
          <w:bCs/>
          <w:color w:val="000000" w:themeColor="text1"/>
          <w:kern w:val="0"/>
          <w:sz w:val="32"/>
          <w:szCs w:val="32"/>
        </w:rPr>
        <w:t>八、免责声明</w:t>
      </w:r>
    </w:p>
    <w:p w:rsidR="00E265D6" w:rsidRPr="00B646EB" w:rsidRDefault="00FF440A" w:rsidP="00FF440A">
      <w:pPr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color w:val="000000" w:themeColor="text1"/>
          <w:kern w:val="0"/>
          <w:sz w:val="32"/>
          <w:szCs w:val="32"/>
        </w:rPr>
      </w:pPr>
      <w:r w:rsidRPr="00B646EB">
        <w:rPr>
          <w:rFonts w:eastAsia="仿宋_GB2312"/>
          <w:bCs/>
          <w:color w:val="000000" w:themeColor="text1"/>
          <w:sz w:val="32"/>
          <w:szCs w:val="32"/>
        </w:rPr>
        <w:t>（一）</w:t>
      </w:r>
      <w:r w:rsidRPr="00B646EB">
        <w:rPr>
          <w:rFonts w:eastAsia="仿宋_GB2312"/>
          <w:bCs/>
          <w:color w:val="000000" w:themeColor="text1"/>
          <w:kern w:val="0"/>
          <w:sz w:val="32"/>
          <w:szCs w:val="32"/>
        </w:rPr>
        <w:t>因不可抗力或不能控制的原因</w:t>
      </w:r>
      <w:r w:rsidRPr="00B646EB">
        <w:rPr>
          <w:rFonts w:eastAsia="仿宋_GB2312" w:hint="eastAsia"/>
          <w:bCs/>
          <w:color w:val="000000" w:themeColor="text1"/>
          <w:kern w:val="0"/>
          <w:sz w:val="32"/>
          <w:szCs w:val="32"/>
        </w:rPr>
        <w:t>而</w:t>
      </w:r>
      <w:r w:rsidRPr="00B646EB">
        <w:rPr>
          <w:rFonts w:eastAsia="仿宋_GB2312"/>
          <w:bCs/>
          <w:color w:val="000000" w:themeColor="text1"/>
          <w:kern w:val="0"/>
          <w:sz w:val="32"/>
          <w:szCs w:val="32"/>
        </w:rPr>
        <w:t>影响到大赛</w:t>
      </w:r>
      <w:r w:rsidRPr="00B646EB">
        <w:rPr>
          <w:rFonts w:eastAsia="仿宋_GB2312" w:hint="eastAsia"/>
          <w:bCs/>
          <w:color w:val="000000" w:themeColor="text1"/>
          <w:kern w:val="0"/>
          <w:sz w:val="32"/>
          <w:szCs w:val="32"/>
        </w:rPr>
        <w:t>的时间变更或改变比赛形式</w:t>
      </w:r>
      <w:r w:rsidRPr="00B646EB">
        <w:rPr>
          <w:rFonts w:eastAsia="仿宋_GB2312"/>
          <w:bCs/>
          <w:color w:val="000000" w:themeColor="text1"/>
          <w:kern w:val="0"/>
          <w:sz w:val="32"/>
          <w:szCs w:val="32"/>
        </w:rPr>
        <w:t>，大赛组委会不承担任何责任，但将尽力减少因此给参赛者造成</w:t>
      </w:r>
      <w:r w:rsidRPr="00B646EB">
        <w:rPr>
          <w:rFonts w:eastAsia="仿宋_GB2312" w:hint="eastAsia"/>
          <w:bCs/>
          <w:color w:val="000000" w:themeColor="text1"/>
          <w:kern w:val="0"/>
          <w:sz w:val="32"/>
          <w:szCs w:val="32"/>
        </w:rPr>
        <w:t>的</w:t>
      </w:r>
      <w:r w:rsidRPr="00B646EB">
        <w:rPr>
          <w:rFonts w:eastAsia="仿宋_GB2312"/>
          <w:bCs/>
          <w:color w:val="000000" w:themeColor="text1"/>
          <w:kern w:val="0"/>
          <w:sz w:val="32"/>
          <w:szCs w:val="32"/>
        </w:rPr>
        <w:t>影响。</w:t>
      </w:r>
    </w:p>
    <w:p w:rsidR="00E265D6" w:rsidRPr="00B646EB" w:rsidRDefault="00FF440A" w:rsidP="00FF440A">
      <w:pPr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color w:val="000000" w:themeColor="text1"/>
          <w:kern w:val="0"/>
          <w:sz w:val="32"/>
          <w:szCs w:val="32"/>
        </w:rPr>
      </w:pPr>
      <w:r w:rsidRPr="00B646EB">
        <w:rPr>
          <w:rFonts w:eastAsia="仿宋_GB2312"/>
          <w:bCs/>
          <w:color w:val="000000" w:themeColor="text1"/>
          <w:sz w:val="32"/>
          <w:szCs w:val="32"/>
        </w:rPr>
        <w:t>（二）</w:t>
      </w:r>
      <w:r w:rsidRPr="00B646EB">
        <w:rPr>
          <w:rFonts w:eastAsia="仿宋_GB2312"/>
          <w:bCs/>
          <w:color w:val="000000" w:themeColor="text1"/>
          <w:kern w:val="0"/>
          <w:sz w:val="32"/>
          <w:szCs w:val="32"/>
        </w:rPr>
        <w:t>为了维护参赛者的合法权益，建议参赛者在参赛前向有关部门申请知识产权方面的保护，否则，由此给参赛者造成的损失，组织机构不承担任何法律责任。</w:t>
      </w:r>
    </w:p>
    <w:p w:rsidR="00E265D6" w:rsidRPr="00B646EB" w:rsidRDefault="00FF440A" w:rsidP="00FF440A">
      <w:pPr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color w:val="000000" w:themeColor="text1"/>
          <w:kern w:val="0"/>
          <w:sz w:val="32"/>
          <w:szCs w:val="32"/>
        </w:rPr>
      </w:pPr>
      <w:r w:rsidRPr="00B646EB">
        <w:rPr>
          <w:rFonts w:eastAsia="仿宋_GB2312"/>
          <w:bCs/>
          <w:color w:val="000000" w:themeColor="text1"/>
          <w:sz w:val="32"/>
          <w:szCs w:val="32"/>
        </w:rPr>
        <w:t>（三）</w:t>
      </w:r>
      <w:r w:rsidRPr="00B646EB">
        <w:rPr>
          <w:rFonts w:eastAsia="仿宋_GB2312"/>
          <w:bCs/>
          <w:color w:val="000000" w:themeColor="text1"/>
          <w:kern w:val="0"/>
          <w:sz w:val="32"/>
          <w:szCs w:val="32"/>
        </w:rPr>
        <w:t>因参加本次活动而产生的一切法律后果由参赛作品完成者自己承担，组织机构对此不承担任何法律责任。</w:t>
      </w:r>
    </w:p>
    <w:p w:rsidR="00E265D6" w:rsidRPr="00B646EB" w:rsidRDefault="00FF440A" w:rsidP="00FF440A">
      <w:pPr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color w:val="000000" w:themeColor="text1"/>
          <w:kern w:val="0"/>
          <w:sz w:val="32"/>
          <w:szCs w:val="32"/>
        </w:rPr>
      </w:pPr>
      <w:r w:rsidRPr="00B646EB">
        <w:rPr>
          <w:rFonts w:eastAsia="仿宋_GB2312"/>
          <w:bCs/>
          <w:color w:val="000000" w:themeColor="text1"/>
          <w:sz w:val="32"/>
          <w:szCs w:val="32"/>
        </w:rPr>
        <w:t>（四）</w:t>
      </w:r>
      <w:r w:rsidRPr="00B646EB">
        <w:rPr>
          <w:rFonts w:eastAsia="仿宋_GB2312"/>
          <w:bCs/>
          <w:color w:val="000000" w:themeColor="text1"/>
          <w:kern w:val="0"/>
          <w:sz w:val="32"/>
          <w:szCs w:val="32"/>
        </w:rPr>
        <w:t>参赛者向组织机构提交申请，即表示其完全按照本规则参加本次活动，其所有的参赛行为都受本规则的约束。参赛学生、学校、教师及家长等必须服从评委会的决议，否则取消有关获奖资格。</w:t>
      </w:r>
    </w:p>
    <w:p w:rsidR="00E265D6" w:rsidRPr="00B646EB" w:rsidRDefault="00FF440A" w:rsidP="00FF440A">
      <w:pPr>
        <w:shd w:val="clear" w:color="auto" w:fill="FFFFFF"/>
        <w:tabs>
          <w:tab w:val="left" w:pos="3150"/>
        </w:tabs>
        <w:adjustRightInd w:val="0"/>
        <w:snapToGrid w:val="0"/>
        <w:spacing w:line="560" w:lineRule="exact"/>
        <w:ind w:firstLineChars="200" w:firstLine="640"/>
        <w:rPr>
          <w:rFonts w:eastAsia="黑体"/>
          <w:bCs/>
          <w:color w:val="000000" w:themeColor="text1"/>
          <w:kern w:val="0"/>
          <w:sz w:val="32"/>
          <w:szCs w:val="32"/>
        </w:rPr>
      </w:pPr>
      <w:r w:rsidRPr="00B646EB">
        <w:rPr>
          <w:rFonts w:eastAsia="仿宋_GB2312"/>
          <w:bCs/>
          <w:color w:val="000000" w:themeColor="text1"/>
          <w:sz w:val="32"/>
          <w:szCs w:val="32"/>
        </w:rPr>
        <w:t>（五）</w:t>
      </w:r>
      <w:r w:rsidRPr="00B646EB">
        <w:rPr>
          <w:rFonts w:eastAsia="仿宋_GB2312"/>
          <w:bCs/>
          <w:color w:val="000000" w:themeColor="text1"/>
          <w:kern w:val="0"/>
          <w:sz w:val="32"/>
          <w:szCs w:val="32"/>
        </w:rPr>
        <w:t>所有文档信息一经提交，恕不退还。有关资料请自行备份。</w:t>
      </w:r>
    </w:p>
    <w:p w:rsidR="00E265D6" w:rsidRPr="00B646EB" w:rsidRDefault="00FF440A" w:rsidP="00FF440A">
      <w:pPr>
        <w:widowControl/>
        <w:adjustRightInd w:val="0"/>
        <w:snapToGrid w:val="0"/>
        <w:spacing w:line="560" w:lineRule="exact"/>
        <w:ind w:firstLineChars="200" w:firstLine="640"/>
        <w:rPr>
          <w:rFonts w:eastAsia="黑体"/>
          <w:bCs/>
          <w:color w:val="000000" w:themeColor="text1"/>
          <w:kern w:val="0"/>
          <w:sz w:val="32"/>
          <w:szCs w:val="32"/>
        </w:rPr>
      </w:pPr>
      <w:r w:rsidRPr="00B646EB">
        <w:rPr>
          <w:rFonts w:eastAsia="黑体" w:hint="eastAsia"/>
          <w:bCs/>
          <w:color w:val="000000" w:themeColor="text1"/>
          <w:kern w:val="0"/>
          <w:sz w:val="32"/>
          <w:szCs w:val="32"/>
        </w:rPr>
        <w:t>九、联系方式</w:t>
      </w:r>
    </w:p>
    <w:p w:rsidR="00E265D6" w:rsidRPr="00B646EB" w:rsidRDefault="00FF440A" w:rsidP="00FF440A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联系人：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梁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老师，联系电话：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13054471821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。</w:t>
      </w:r>
    </w:p>
    <w:p w:rsidR="00E265D6" w:rsidRPr="00B646EB" w:rsidRDefault="00FF440A" w:rsidP="00FF440A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电子邮箱：</w:t>
      </w:r>
      <w:r w:rsidRPr="00B646EB">
        <w:rPr>
          <w:rFonts w:ascii="Times New Roman" w:hAnsi="Times New Roman"/>
          <w:color w:val="000000" w:themeColor="text1"/>
          <w:kern w:val="0"/>
          <w:sz w:val="32"/>
          <w:szCs w:val="32"/>
        </w:rPr>
        <w:t>qiugj@gz.gov.cn</w:t>
      </w:r>
    </w:p>
    <w:p w:rsidR="00E265D6" w:rsidRPr="00B646EB" w:rsidRDefault="00FF440A" w:rsidP="00FF440A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邮寄地址：广州市</w:t>
      </w:r>
      <w:proofErr w:type="gramStart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番禺区</w:t>
      </w:r>
      <w:proofErr w:type="gramEnd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广州大学城外环西路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230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号广州大学电子信息实验楼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。</w:t>
      </w:r>
    </w:p>
    <w:p w:rsidR="00E265D6" w:rsidRPr="00B646EB" w:rsidRDefault="00FF440A" w:rsidP="00FF440A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hAnsi="Times New Roman" w:cs="Times New Roman"/>
          <w:color w:val="000000" w:themeColor="text1"/>
        </w:rPr>
      </w:pP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了解本次大赛相关事项可加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QQ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群：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2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024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广州市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科技</w:t>
      </w:r>
      <w:proofErr w:type="gramStart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创客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电视</w:t>
      </w:r>
      <w:proofErr w:type="gramEnd"/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大赛群：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9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15975145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，具体执行未尽事宜将在大赛群公布。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本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Q</w:t>
      </w:r>
      <w:r w:rsidRPr="00B646EB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Q</w:t>
      </w:r>
      <w:r w:rsidRPr="00B646EB">
        <w:rPr>
          <w:rFonts w:ascii="Times New Roman" w:eastAsia="仿宋_GB2312" w:hAnsi="Times New Roman" w:cs="Times New Roman" w:hint="eastAsia"/>
          <w:bCs/>
          <w:color w:val="000000" w:themeColor="text1"/>
          <w:kern w:val="0"/>
          <w:sz w:val="32"/>
          <w:szCs w:val="32"/>
        </w:rPr>
        <w:t>群为本次大赛专门建立的临时工作群，在决赛成绩公布的十个工作日后，由组委会解散。</w:t>
      </w:r>
    </w:p>
    <w:sectPr w:rsidR="00E265D6" w:rsidRPr="00B646EB" w:rsidSect="00B646EB">
      <w:footerReference w:type="even" r:id="rId24"/>
      <w:pgSz w:w="11906" w:h="16838" w:code="9"/>
      <w:pgMar w:top="1928" w:right="1474" w:bottom="1928" w:left="147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850" w:rsidRDefault="00FF440A">
      <w:r>
        <w:separator/>
      </w:r>
    </w:p>
  </w:endnote>
  <w:endnote w:type="continuationSeparator" w:id="0">
    <w:p w:rsidR="00366850" w:rsidRDefault="00FF4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9905099"/>
    </w:sdtPr>
    <w:sdtEndPr>
      <w:rPr>
        <w:rFonts w:asciiTheme="minorEastAsia" w:hAnsiTheme="minorEastAsia"/>
        <w:sz w:val="28"/>
        <w:szCs w:val="28"/>
      </w:rPr>
    </w:sdtEndPr>
    <w:sdtContent>
      <w:p w:rsidR="00E265D6" w:rsidRDefault="00FF440A">
        <w:pPr>
          <w:pStyle w:val="a5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6 -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850" w:rsidRDefault="00FF440A">
      <w:r>
        <w:separator/>
      </w:r>
    </w:p>
  </w:footnote>
  <w:footnote w:type="continuationSeparator" w:id="0">
    <w:p w:rsidR="00366850" w:rsidRDefault="00FF4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E48ADF"/>
    <w:multiLevelType w:val="singleLevel"/>
    <w:tmpl w:val="C7E48ADF"/>
    <w:lvl w:ilvl="0">
      <w:start w:val="1"/>
      <w:numFmt w:val="decimal"/>
      <w:lvlText w:val="%1."/>
      <w:lvlJc w:val="left"/>
      <w:pPr>
        <w:tabs>
          <w:tab w:val="left" w:pos="312"/>
        </w:tabs>
        <w:ind w:left="630"/>
      </w:pPr>
    </w:lvl>
  </w:abstractNum>
  <w:abstractNum w:abstractNumId="1">
    <w:nsid w:val="D152B13F"/>
    <w:multiLevelType w:val="singleLevel"/>
    <w:tmpl w:val="D152B13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DF237C5"/>
    <w:multiLevelType w:val="multilevel"/>
    <w:tmpl w:val="0DF237C5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F0077EF"/>
    <w:multiLevelType w:val="multilevel"/>
    <w:tmpl w:val="1F0077E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945544E"/>
    <w:multiLevelType w:val="multilevel"/>
    <w:tmpl w:val="3945544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BF3124D"/>
    <w:multiLevelType w:val="multilevel"/>
    <w:tmpl w:val="3BF3124D"/>
    <w:lvl w:ilvl="0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 w:hint="default"/>
        <w:color w:val="auto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A9D1387"/>
    <w:multiLevelType w:val="multilevel"/>
    <w:tmpl w:val="5A9D138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3A1752D"/>
    <w:multiLevelType w:val="multilevel"/>
    <w:tmpl w:val="63A1752D"/>
    <w:lvl w:ilvl="0">
      <w:start w:val="2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8">
    <w:nsid w:val="69F94600"/>
    <w:multiLevelType w:val="multilevel"/>
    <w:tmpl w:val="69F94600"/>
    <w:lvl w:ilvl="0">
      <w:start w:val="7"/>
      <w:numFmt w:val="japaneseCounting"/>
      <w:lvlText w:val="%1、"/>
      <w:lvlJc w:val="left"/>
      <w:pPr>
        <w:ind w:left="1440" w:hanging="720"/>
      </w:pPr>
      <w:rPr>
        <w:rFonts w:asciiTheme="minorHAnsi" w:hAnsiTheme="minorHAnsi" w:cstheme="minorBidi"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9">
    <w:nsid w:val="728C3415"/>
    <w:multiLevelType w:val="multilevel"/>
    <w:tmpl w:val="728C3415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9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3YmQzNmExZGI3YjExNGI1MzkyNGQzNjg3MGZkMTMifQ=="/>
  </w:docVars>
  <w:rsids>
    <w:rsidRoot w:val="00C65D38"/>
    <w:rsid w:val="00015737"/>
    <w:rsid w:val="0002649F"/>
    <w:rsid w:val="00042609"/>
    <w:rsid w:val="000467E0"/>
    <w:rsid w:val="000617E3"/>
    <w:rsid w:val="00067CD0"/>
    <w:rsid w:val="000A234A"/>
    <w:rsid w:val="000B4406"/>
    <w:rsid w:val="000F3363"/>
    <w:rsid w:val="00104C4B"/>
    <w:rsid w:val="00153606"/>
    <w:rsid w:val="00177479"/>
    <w:rsid w:val="0018495E"/>
    <w:rsid w:val="001D67A7"/>
    <w:rsid w:val="001E004F"/>
    <w:rsid w:val="001E55D9"/>
    <w:rsid w:val="001F4968"/>
    <w:rsid w:val="002017E9"/>
    <w:rsid w:val="00205107"/>
    <w:rsid w:val="00223058"/>
    <w:rsid w:val="00230320"/>
    <w:rsid w:val="002449FA"/>
    <w:rsid w:val="00245C3E"/>
    <w:rsid w:val="002750B1"/>
    <w:rsid w:val="002A5FE8"/>
    <w:rsid w:val="002A6208"/>
    <w:rsid w:val="002B2176"/>
    <w:rsid w:val="002B7DD9"/>
    <w:rsid w:val="002B7E1B"/>
    <w:rsid w:val="002E011C"/>
    <w:rsid w:val="002E2AEF"/>
    <w:rsid w:val="0030465B"/>
    <w:rsid w:val="00330F34"/>
    <w:rsid w:val="0035520C"/>
    <w:rsid w:val="00355C0A"/>
    <w:rsid w:val="00366850"/>
    <w:rsid w:val="00372E4E"/>
    <w:rsid w:val="00384D31"/>
    <w:rsid w:val="00386440"/>
    <w:rsid w:val="003927CC"/>
    <w:rsid w:val="00394913"/>
    <w:rsid w:val="003C11CA"/>
    <w:rsid w:val="003E6148"/>
    <w:rsid w:val="003F3745"/>
    <w:rsid w:val="003F7955"/>
    <w:rsid w:val="004014A7"/>
    <w:rsid w:val="004508BD"/>
    <w:rsid w:val="00460842"/>
    <w:rsid w:val="00465DA5"/>
    <w:rsid w:val="00466272"/>
    <w:rsid w:val="004867A2"/>
    <w:rsid w:val="00497123"/>
    <w:rsid w:val="004B5C1C"/>
    <w:rsid w:val="004D2CD5"/>
    <w:rsid w:val="004E4CB1"/>
    <w:rsid w:val="004E4E2A"/>
    <w:rsid w:val="004E60C2"/>
    <w:rsid w:val="0050527C"/>
    <w:rsid w:val="00513D5F"/>
    <w:rsid w:val="005264CE"/>
    <w:rsid w:val="00526CF4"/>
    <w:rsid w:val="00535213"/>
    <w:rsid w:val="00537457"/>
    <w:rsid w:val="00543F88"/>
    <w:rsid w:val="00552B4D"/>
    <w:rsid w:val="00574C26"/>
    <w:rsid w:val="00584B63"/>
    <w:rsid w:val="005931C9"/>
    <w:rsid w:val="00594734"/>
    <w:rsid w:val="005B0AC6"/>
    <w:rsid w:val="005E1E5E"/>
    <w:rsid w:val="0062110C"/>
    <w:rsid w:val="00626183"/>
    <w:rsid w:val="00657C75"/>
    <w:rsid w:val="0066436E"/>
    <w:rsid w:val="006814B8"/>
    <w:rsid w:val="006B070C"/>
    <w:rsid w:val="006B5A62"/>
    <w:rsid w:val="006C52DA"/>
    <w:rsid w:val="006C7D4C"/>
    <w:rsid w:val="006E6CFA"/>
    <w:rsid w:val="00710B9B"/>
    <w:rsid w:val="0074395D"/>
    <w:rsid w:val="007642A4"/>
    <w:rsid w:val="00765A60"/>
    <w:rsid w:val="00793041"/>
    <w:rsid w:val="007A4CB0"/>
    <w:rsid w:val="007B56ED"/>
    <w:rsid w:val="007C0052"/>
    <w:rsid w:val="007C7009"/>
    <w:rsid w:val="007E2BC4"/>
    <w:rsid w:val="008068DD"/>
    <w:rsid w:val="008119B4"/>
    <w:rsid w:val="00824504"/>
    <w:rsid w:val="00827016"/>
    <w:rsid w:val="008409ED"/>
    <w:rsid w:val="00852379"/>
    <w:rsid w:val="00861C84"/>
    <w:rsid w:val="00872A4F"/>
    <w:rsid w:val="00892A20"/>
    <w:rsid w:val="008C297E"/>
    <w:rsid w:val="008D7143"/>
    <w:rsid w:val="00943FC9"/>
    <w:rsid w:val="00971CFA"/>
    <w:rsid w:val="00971DEC"/>
    <w:rsid w:val="009750CB"/>
    <w:rsid w:val="00981026"/>
    <w:rsid w:val="009D4391"/>
    <w:rsid w:val="009E454C"/>
    <w:rsid w:val="009E5D68"/>
    <w:rsid w:val="00A074E6"/>
    <w:rsid w:val="00A07EA0"/>
    <w:rsid w:val="00A121A4"/>
    <w:rsid w:val="00A23F35"/>
    <w:rsid w:val="00A336DE"/>
    <w:rsid w:val="00A57ABE"/>
    <w:rsid w:val="00A62FCB"/>
    <w:rsid w:val="00A723B9"/>
    <w:rsid w:val="00A74D16"/>
    <w:rsid w:val="00A772A6"/>
    <w:rsid w:val="00A85DCC"/>
    <w:rsid w:val="00A9694C"/>
    <w:rsid w:val="00A97C1F"/>
    <w:rsid w:val="00AE2E21"/>
    <w:rsid w:val="00AF1B19"/>
    <w:rsid w:val="00B072ED"/>
    <w:rsid w:val="00B3461C"/>
    <w:rsid w:val="00B60355"/>
    <w:rsid w:val="00B646EB"/>
    <w:rsid w:val="00BA082C"/>
    <w:rsid w:val="00BC6019"/>
    <w:rsid w:val="00BD25A4"/>
    <w:rsid w:val="00BE2A96"/>
    <w:rsid w:val="00C073D8"/>
    <w:rsid w:val="00C54436"/>
    <w:rsid w:val="00C56B63"/>
    <w:rsid w:val="00C65D38"/>
    <w:rsid w:val="00C92560"/>
    <w:rsid w:val="00CC2978"/>
    <w:rsid w:val="00D033DA"/>
    <w:rsid w:val="00D435A6"/>
    <w:rsid w:val="00D54386"/>
    <w:rsid w:val="00D82325"/>
    <w:rsid w:val="00D94BD6"/>
    <w:rsid w:val="00DA22E4"/>
    <w:rsid w:val="00DC0027"/>
    <w:rsid w:val="00DD75F9"/>
    <w:rsid w:val="00DF3AB2"/>
    <w:rsid w:val="00DF4112"/>
    <w:rsid w:val="00E15427"/>
    <w:rsid w:val="00E265D6"/>
    <w:rsid w:val="00E31DD8"/>
    <w:rsid w:val="00E6002F"/>
    <w:rsid w:val="00E65D9E"/>
    <w:rsid w:val="00E97DFB"/>
    <w:rsid w:val="00EA5C88"/>
    <w:rsid w:val="00EE6651"/>
    <w:rsid w:val="00EF728E"/>
    <w:rsid w:val="00EF78E4"/>
    <w:rsid w:val="00F13F4D"/>
    <w:rsid w:val="00F40091"/>
    <w:rsid w:val="00F66946"/>
    <w:rsid w:val="00F67347"/>
    <w:rsid w:val="00F675E4"/>
    <w:rsid w:val="00F67CA1"/>
    <w:rsid w:val="00F90E12"/>
    <w:rsid w:val="00F976A3"/>
    <w:rsid w:val="00FB114C"/>
    <w:rsid w:val="00FB729F"/>
    <w:rsid w:val="00FD1FBF"/>
    <w:rsid w:val="00FD3F4A"/>
    <w:rsid w:val="00FF440A"/>
    <w:rsid w:val="03716D43"/>
    <w:rsid w:val="08E753B1"/>
    <w:rsid w:val="0AED6C17"/>
    <w:rsid w:val="0CBE467B"/>
    <w:rsid w:val="18BA4D45"/>
    <w:rsid w:val="22300026"/>
    <w:rsid w:val="2DC378EB"/>
    <w:rsid w:val="3FF95FE8"/>
    <w:rsid w:val="56690780"/>
    <w:rsid w:val="5B9D2E53"/>
    <w:rsid w:val="5FCE4A2E"/>
    <w:rsid w:val="6F551618"/>
    <w:rsid w:val="721A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2">
    <w:name w:val="1.2"/>
    <w:basedOn w:val="a"/>
    <w:qFormat/>
    <w:pPr>
      <w:widowControl/>
      <w:spacing w:line="560" w:lineRule="exact"/>
      <w:jc w:val="left"/>
      <w:outlineLvl w:val="2"/>
    </w:pPr>
    <w:rPr>
      <w:rFonts w:ascii="Times New Roman" w:eastAsia="仿宋" w:hAnsi="Times New Roman" w:cs="Times New Roman"/>
      <w:b/>
      <w:bCs/>
      <w:sz w:val="28"/>
      <w:szCs w:val="28"/>
    </w:rPr>
  </w:style>
  <w:style w:type="paragraph" w:styleId="ac">
    <w:name w:val="List Paragraph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3">
    <w:name w:val="批注主题 Char"/>
    <w:basedOn w:val="Char"/>
    <w:link w:val="a8"/>
    <w:uiPriority w:val="99"/>
    <w:semiHidden/>
    <w:qFormat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2">
    <w:name w:val="1.2"/>
    <w:basedOn w:val="a"/>
    <w:qFormat/>
    <w:pPr>
      <w:widowControl/>
      <w:spacing w:line="560" w:lineRule="exact"/>
      <w:jc w:val="left"/>
      <w:outlineLvl w:val="2"/>
    </w:pPr>
    <w:rPr>
      <w:rFonts w:ascii="Times New Roman" w:eastAsia="仿宋" w:hAnsi="Times New Roman" w:cs="Times New Roman"/>
      <w:b/>
      <w:bCs/>
      <w:sz w:val="28"/>
      <w:szCs w:val="28"/>
    </w:rPr>
  </w:style>
  <w:style w:type="paragraph" w:styleId="ac">
    <w:name w:val="List Paragraph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3">
    <w:name w:val="批注主题 Char"/>
    <w:basedOn w:val="Char"/>
    <w:link w:val="a8"/>
    <w:uiPriority w:val="99"/>
    <w:semiHidden/>
    <w:qFormat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QuickStyle" Target="diagrams/quickStyle1.xml"/><Relationship Id="rId18" Type="http://schemas.openxmlformats.org/officeDocument/2006/relationships/diagramQuickStyle" Target="diagrams/quickStyle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kpg.gzjkw.net/kpg" TargetMode="External"/><Relationship Id="rId7" Type="http://schemas.openxmlformats.org/officeDocument/2006/relationships/footnotes" Target="footnotes.xml"/><Relationship Id="rId12" Type="http://schemas.openxmlformats.org/officeDocument/2006/relationships/diagramLayout" Target="diagrams/layout1.xml"/><Relationship Id="rId17" Type="http://schemas.openxmlformats.org/officeDocument/2006/relationships/diagramLayout" Target="diagrams/layout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diagramData" Target="diagrams/data2.xml"/><Relationship Id="rId20" Type="http://schemas.microsoft.com/office/2007/relationships/diagramDrawing" Target="diagrams/drawing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Data" Target="diagrams/data1.xm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07/relationships/diagramDrawing" Target="diagrams/drawing1.xml"/><Relationship Id="rId23" Type="http://schemas.openxmlformats.org/officeDocument/2006/relationships/image" Target="media/image3.png"/><Relationship Id="rId10" Type="http://schemas.microsoft.com/office/2007/relationships/hdphoto" Target="media/hdphoto1.wdp"/><Relationship Id="rId19" Type="http://schemas.openxmlformats.org/officeDocument/2006/relationships/diagramColors" Target="diagrams/colors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diagramColors" Target="diagrams/colors1.xml"/><Relationship Id="rId22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#1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#2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EB1D179-D23D-41D4-AEEF-E4B9FEB06903}" type="doc">
      <dgm:prSet loTypeId="urn:microsoft.com/office/officeart/2005/8/layout/process1" loCatId="process" qsTypeId="urn:microsoft.com/office/officeart/2005/8/quickstyle/simple1#1" qsCatId="simple" csTypeId="urn:microsoft.com/office/officeart/2005/8/colors/accent1_2#1" csCatId="accent1" phldr="1"/>
      <dgm:spPr/>
    </dgm:pt>
    <dgm:pt modelId="{3F25DA44-7F3E-4C17-A40B-7F663FDBEA65}">
      <dgm:prSet phldrT="[文本]" phldr="0" custT="1"/>
      <dgm:spPr/>
      <dgm:t>
        <a:bodyPr vert="horz" wrap="square"/>
        <a:lstStyle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/>
            <a:t>初赛</a:t>
          </a:r>
        </a:p>
      </dgm:t>
    </dgm:pt>
    <dgm:pt modelId="{EE9066D1-3403-4469-8E8C-0D40A82430F2}" type="parTrans" cxnId="{8B775D57-A83E-4BB4-86BB-F5B152B91477}">
      <dgm:prSet/>
      <dgm:spPr/>
      <dgm:t>
        <a:bodyPr/>
        <a:lstStyle/>
        <a:p>
          <a:endParaRPr lang="zh-CN" altLang="en-US"/>
        </a:p>
      </dgm:t>
    </dgm:pt>
    <dgm:pt modelId="{8EC5AF5E-9C9F-410A-A755-A3EA5186F948}" type="sibTrans" cxnId="{8B775D57-A83E-4BB4-86BB-F5B152B91477}">
      <dgm:prSet/>
      <dgm:spPr/>
      <dgm:t>
        <a:bodyPr/>
        <a:lstStyle/>
        <a:p>
          <a:endParaRPr lang="zh-CN" altLang="en-US"/>
        </a:p>
      </dgm:t>
    </dgm:pt>
    <dgm:pt modelId="{2E2F4D3A-969C-4DB2-9FA9-5C4A40369351}">
      <dgm:prSet phldrT="[文本]" phldr="0" custT="1"/>
      <dgm:spPr/>
      <dgm:t>
        <a:bodyPr vert="horz" wrap="square"/>
        <a:lstStyle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/>
            <a:t>评选入围复赛名单</a:t>
          </a:r>
        </a:p>
      </dgm:t>
    </dgm:pt>
    <dgm:pt modelId="{1E934BFE-4D40-486C-8784-F698A10C4CF5}" type="parTrans" cxnId="{77648F1A-DCD0-4D84-B5A4-CB57645DB3C2}">
      <dgm:prSet/>
      <dgm:spPr/>
      <dgm:t>
        <a:bodyPr/>
        <a:lstStyle/>
        <a:p>
          <a:endParaRPr lang="zh-CN" altLang="en-US"/>
        </a:p>
      </dgm:t>
    </dgm:pt>
    <dgm:pt modelId="{EC1AFF77-9232-4EEB-95CB-85CEAB3B1FC0}" type="sibTrans" cxnId="{77648F1A-DCD0-4D84-B5A4-CB57645DB3C2}">
      <dgm:prSet/>
      <dgm:spPr/>
      <dgm:t>
        <a:bodyPr/>
        <a:lstStyle/>
        <a:p>
          <a:endParaRPr lang="zh-CN" altLang="en-US"/>
        </a:p>
      </dgm:t>
    </dgm:pt>
    <dgm:pt modelId="{37B86CFA-59B5-46FA-8A6B-9FB187CE14DF}">
      <dgm:prSet phldrT="[文本]" phldr="0" custT="1"/>
      <dgm:spPr/>
      <dgm:t>
        <a:bodyPr vert="horz" wrap="square"/>
        <a:lstStyle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/>
            <a:t>复赛</a:t>
          </a:r>
        </a:p>
      </dgm:t>
    </dgm:pt>
    <dgm:pt modelId="{9DABF4F3-A9E6-40B1-A863-AC9409CC14BB}" type="parTrans" cxnId="{F2E8355E-729C-4CDD-9E17-8EF66E153324}">
      <dgm:prSet/>
      <dgm:spPr/>
      <dgm:t>
        <a:bodyPr/>
        <a:lstStyle/>
        <a:p>
          <a:endParaRPr lang="zh-CN" altLang="en-US"/>
        </a:p>
      </dgm:t>
    </dgm:pt>
    <dgm:pt modelId="{18EFF3C3-47F9-402B-A3F3-E9310EA281B4}" type="sibTrans" cxnId="{F2E8355E-729C-4CDD-9E17-8EF66E153324}">
      <dgm:prSet/>
      <dgm:spPr/>
      <dgm:t>
        <a:bodyPr/>
        <a:lstStyle/>
        <a:p>
          <a:endParaRPr lang="zh-CN" altLang="en-US"/>
        </a:p>
      </dgm:t>
    </dgm:pt>
    <dgm:pt modelId="{2F3ECE64-D65B-4AAC-A66F-49B74B6770E0}">
      <dgm:prSet phldr="0" custT="1"/>
      <dgm:spPr/>
      <dgm:t>
        <a:bodyPr vert="horz" wrap="square"/>
        <a:lstStyle/>
        <a:p>
          <a:pPr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200"/>
            <a:t>评选一</a:t>
          </a:r>
          <a:r>
            <a:rPr lang="zh-CN" altLang="en-US" sz="1200"/>
            <a:t>、</a:t>
          </a:r>
          <a:r>
            <a:rPr lang="zh-CN" sz="1200"/>
            <a:t>二</a:t>
          </a:r>
          <a:r>
            <a:rPr lang="zh-CN" altLang="en-US" sz="1200"/>
            <a:t>、</a:t>
          </a:r>
          <a:r>
            <a:rPr lang="zh-CN" sz="1200"/>
            <a:t>三等奖</a:t>
          </a:r>
          <a:endParaRPr altLang="en-US" sz="1200"/>
        </a:p>
      </dgm:t>
    </dgm:pt>
    <dgm:pt modelId="{1EADA6D6-3333-406E-BAB0-245830D0A87E}" type="parTrans" cxnId="{8E84E420-0597-4102-A543-4BA6F0414C0D}">
      <dgm:prSet/>
      <dgm:spPr/>
      <dgm:t>
        <a:bodyPr/>
        <a:lstStyle/>
        <a:p>
          <a:endParaRPr lang="zh-CN" altLang="en-US"/>
        </a:p>
      </dgm:t>
    </dgm:pt>
    <dgm:pt modelId="{72596392-2820-4106-B765-D06D9AC2EE89}" type="sibTrans" cxnId="{8E84E420-0597-4102-A543-4BA6F0414C0D}">
      <dgm:prSet/>
      <dgm:spPr/>
      <dgm:t>
        <a:bodyPr/>
        <a:lstStyle/>
        <a:p>
          <a:endParaRPr lang="zh-CN" altLang="en-US"/>
        </a:p>
      </dgm:t>
    </dgm:pt>
    <dgm:pt modelId="{BF708676-7EFC-4C81-9D3A-3E677EAC1C7B}" type="pres">
      <dgm:prSet presAssocID="{8EB1D179-D23D-41D4-AEEF-E4B9FEB06903}" presName="Name0" presStyleCnt="0">
        <dgm:presLayoutVars>
          <dgm:dir/>
          <dgm:resizeHandles val="exact"/>
        </dgm:presLayoutVars>
      </dgm:prSet>
      <dgm:spPr/>
    </dgm:pt>
    <dgm:pt modelId="{111DEAC9-5D4C-4A6A-A44E-082A26F60596}" type="pres">
      <dgm:prSet presAssocID="{3F25DA44-7F3E-4C17-A40B-7F663FDBEA65}" presName="node" presStyleLbl="node1" presStyleIdx="0" presStyleCnt="4" custScaleX="94210" custScaleY="81903" custLinFactNeighborX="-7911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8A5CF0CE-3323-464D-9C63-05C1BDB053F5}" type="pres">
      <dgm:prSet presAssocID="{8EC5AF5E-9C9F-410A-A755-A3EA5186F948}" presName="sibTrans" presStyleLbl="sibTrans2D1" presStyleIdx="0" presStyleCnt="3"/>
      <dgm:spPr/>
      <dgm:t>
        <a:bodyPr/>
        <a:lstStyle/>
        <a:p>
          <a:endParaRPr lang="zh-CN" altLang="en-US"/>
        </a:p>
      </dgm:t>
    </dgm:pt>
    <dgm:pt modelId="{5FA465F6-7607-499F-BFB2-52F4E071FB67}" type="pres">
      <dgm:prSet presAssocID="{8EC5AF5E-9C9F-410A-A755-A3EA5186F948}" presName="connectorText" presStyleLbl="sibTrans2D1" presStyleIdx="0" presStyleCnt="3"/>
      <dgm:spPr/>
      <dgm:t>
        <a:bodyPr/>
        <a:lstStyle/>
        <a:p>
          <a:endParaRPr lang="zh-CN" altLang="en-US"/>
        </a:p>
      </dgm:t>
    </dgm:pt>
    <dgm:pt modelId="{552FB8E7-A5FB-4CC3-94C3-CE0BDF19F9F1}" type="pres">
      <dgm:prSet presAssocID="{2E2F4D3A-969C-4DB2-9FA9-5C4A40369351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353C3794-50AA-4D44-83C9-CE28317C3317}" type="pres">
      <dgm:prSet presAssocID="{EC1AFF77-9232-4EEB-95CB-85CEAB3B1FC0}" presName="sibTrans" presStyleLbl="sibTrans2D1" presStyleIdx="1" presStyleCnt="3"/>
      <dgm:spPr/>
      <dgm:t>
        <a:bodyPr/>
        <a:lstStyle/>
        <a:p>
          <a:endParaRPr lang="zh-CN" altLang="en-US"/>
        </a:p>
      </dgm:t>
    </dgm:pt>
    <dgm:pt modelId="{5AFF040D-0639-4120-9E39-DA822CF9F321}" type="pres">
      <dgm:prSet presAssocID="{EC1AFF77-9232-4EEB-95CB-85CEAB3B1FC0}" presName="connectorText" presStyleLbl="sibTrans2D1" presStyleIdx="1" presStyleCnt="3"/>
      <dgm:spPr/>
      <dgm:t>
        <a:bodyPr/>
        <a:lstStyle/>
        <a:p>
          <a:endParaRPr lang="zh-CN" altLang="en-US"/>
        </a:p>
      </dgm:t>
    </dgm:pt>
    <dgm:pt modelId="{A1E15D63-E1FF-4A28-A04F-A2B65927BC31}" type="pres">
      <dgm:prSet presAssocID="{37B86CFA-59B5-46FA-8A6B-9FB187CE14DF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F7A98EF9-1863-43B0-B906-024D7E05F298}" type="pres">
      <dgm:prSet presAssocID="{18EFF3C3-47F9-402B-A3F3-E9310EA281B4}" presName="sibTrans" presStyleLbl="sibTrans2D1" presStyleIdx="2" presStyleCnt="3"/>
      <dgm:spPr/>
      <dgm:t>
        <a:bodyPr/>
        <a:lstStyle/>
        <a:p>
          <a:endParaRPr lang="zh-CN" altLang="en-US"/>
        </a:p>
      </dgm:t>
    </dgm:pt>
    <dgm:pt modelId="{A8ADE385-5573-43E5-818C-591974282D23}" type="pres">
      <dgm:prSet presAssocID="{18EFF3C3-47F9-402B-A3F3-E9310EA281B4}" presName="connectorText" presStyleLbl="sibTrans2D1" presStyleIdx="2" presStyleCnt="3"/>
      <dgm:spPr/>
      <dgm:t>
        <a:bodyPr/>
        <a:lstStyle/>
        <a:p>
          <a:endParaRPr lang="zh-CN" altLang="en-US"/>
        </a:p>
      </dgm:t>
    </dgm:pt>
    <dgm:pt modelId="{79FA6D9A-6138-4C23-9D17-8D1E29728ECC}" type="pres">
      <dgm:prSet presAssocID="{2F3ECE64-D65B-4AAC-A66F-49B74B6770E0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447175F1-FE86-4618-8A23-D318864C5626}" type="presOf" srcId="{2F3ECE64-D65B-4AAC-A66F-49B74B6770E0}" destId="{79FA6D9A-6138-4C23-9D17-8D1E29728ECC}" srcOrd="0" destOrd="0" presId="urn:microsoft.com/office/officeart/2005/8/layout/process1"/>
    <dgm:cxn modelId="{C1458E4A-7F25-45DD-8102-E7033709A102}" type="presOf" srcId="{37B86CFA-59B5-46FA-8A6B-9FB187CE14DF}" destId="{A1E15D63-E1FF-4A28-A04F-A2B65927BC31}" srcOrd="0" destOrd="0" presId="urn:microsoft.com/office/officeart/2005/8/layout/process1"/>
    <dgm:cxn modelId="{77648F1A-DCD0-4D84-B5A4-CB57645DB3C2}" srcId="{8EB1D179-D23D-41D4-AEEF-E4B9FEB06903}" destId="{2E2F4D3A-969C-4DB2-9FA9-5C4A40369351}" srcOrd="1" destOrd="0" parTransId="{1E934BFE-4D40-486C-8784-F698A10C4CF5}" sibTransId="{EC1AFF77-9232-4EEB-95CB-85CEAB3B1FC0}"/>
    <dgm:cxn modelId="{9A661079-47A4-4CE4-ACF4-1F927AAD3162}" type="presOf" srcId="{EC1AFF77-9232-4EEB-95CB-85CEAB3B1FC0}" destId="{353C3794-50AA-4D44-83C9-CE28317C3317}" srcOrd="0" destOrd="0" presId="urn:microsoft.com/office/officeart/2005/8/layout/process1"/>
    <dgm:cxn modelId="{E8ECBC89-278F-4FAC-8156-872C0D9C06A4}" type="presOf" srcId="{EC1AFF77-9232-4EEB-95CB-85CEAB3B1FC0}" destId="{5AFF040D-0639-4120-9E39-DA822CF9F321}" srcOrd="1" destOrd="0" presId="urn:microsoft.com/office/officeart/2005/8/layout/process1"/>
    <dgm:cxn modelId="{8E84E420-0597-4102-A543-4BA6F0414C0D}" srcId="{8EB1D179-D23D-41D4-AEEF-E4B9FEB06903}" destId="{2F3ECE64-D65B-4AAC-A66F-49B74B6770E0}" srcOrd="3" destOrd="0" parTransId="{1EADA6D6-3333-406E-BAB0-245830D0A87E}" sibTransId="{72596392-2820-4106-B765-D06D9AC2EE89}"/>
    <dgm:cxn modelId="{F8CAFCFD-53AB-475A-9FF9-AA822EADFE6B}" type="presOf" srcId="{3F25DA44-7F3E-4C17-A40B-7F663FDBEA65}" destId="{111DEAC9-5D4C-4A6A-A44E-082A26F60596}" srcOrd="0" destOrd="0" presId="urn:microsoft.com/office/officeart/2005/8/layout/process1"/>
    <dgm:cxn modelId="{EAC0E3E2-B0E4-468F-A9F5-9658B389A8E8}" type="presOf" srcId="{8EC5AF5E-9C9F-410A-A755-A3EA5186F948}" destId="{5FA465F6-7607-499F-BFB2-52F4E071FB67}" srcOrd="1" destOrd="0" presId="urn:microsoft.com/office/officeart/2005/8/layout/process1"/>
    <dgm:cxn modelId="{A35ADA3C-7F96-4378-B663-7A1AE4E6C224}" type="presOf" srcId="{8EB1D179-D23D-41D4-AEEF-E4B9FEB06903}" destId="{BF708676-7EFC-4C81-9D3A-3E677EAC1C7B}" srcOrd="0" destOrd="0" presId="urn:microsoft.com/office/officeart/2005/8/layout/process1"/>
    <dgm:cxn modelId="{F705B6B1-AB5E-4E05-9F96-93724BF4108F}" type="presOf" srcId="{18EFF3C3-47F9-402B-A3F3-E9310EA281B4}" destId="{A8ADE385-5573-43E5-818C-591974282D23}" srcOrd="1" destOrd="0" presId="urn:microsoft.com/office/officeart/2005/8/layout/process1"/>
    <dgm:cxn modelId="{D401D5B0-EDDD-4BAD-963A-8F57BE00AF4C}" type="presOf" srcId="{8EC5AF5E-9C9F-410A-A755-A3EA5186F948}" destId="{8A5CF0CE-3323-464D-9C63-05C1BDB053F5}" srcOrd="0" destOrd="0" presId="urn:microsoft.com/office/officeart/2005/8/layout/process1"/>
    <dgm:cxn modelId="{F2E8355E-729C-4CDD-9E17-8EF66E153324}" srcId="{8EB1D179-D23D-41D4-AEEF-E4B9FEB06903}" destId="{37B86CFA-59B5-46FA-8A6B-9FB187CE14DF}" srcOrd="2" destOrd="0" parTransId="{9DABF4F3-A9E6-40B1-A863-AC9409CC14BB}" sibTransId="{18EFF3C3-47F9-402B-A3F3-E9310EA281B4}"/>
    <dgm:cxn modelId="{8B775D57-A83E-4BB4-86BB-F5B152B91477}" srcId="{8EB1D179-D23D-41D4-AEEF-E4B9FEB06903}" destId="{3F25DA44-7F3E-4C17-A40B-7F663FDBEA65}" srcOrd="0" destOrd="0" parTransId="{EE9066D1-3403-4469-8E8C-0D40A82430F2}" sibTransId="{8EC5AF5E-9C9F-410A-A755-A3EA5186F948}"/>
    <dgm:cxn modelId="{DB097B79-FD45-4650-8FC8-AB1C4B367F91}" type="presOf" srcId="{2E2F4D3A-969C-4DB2-9FA9-5C4A40369351}" destId="{552FB8E7-A5FB-4CC3-94C3-CE0BDF19F9F1}" srcOrd="0" destOrd="0" presId="urn:microsoft.com/office/officeart/2005/8/layout/process1"/>
    <dgm:cxn modelId="{0B23DA26-BE8E-4ABA-976D-858BDD8D4230}" type="presOf" srcId="{18EFF3C3-47F9-402B-A3F3-E9310EA281B4}" destId="{F7A98EF9-1863-43B0-B906-024D7E05F298}" srcOrd="0" destOrd="0" presId="urn:microsoft.com/office/officeart/2005/8/layout/process1"/>
    <dgm:cxn modelId="{5A01B5EC-0F96-4A90-8A0F-4B98466B9A50}" type="presParOf" srcId="{BF708676-7EFC-4C81-9D3A-3E677EAC1C7B}" destId="{111DEAC9-5D4C-4A6A-A44E-082A26F60596}" srcOrd="0" destOrd="0" presId="urn:microsoft.com/office/officeart/2005/8/layout/process1"/>
    <dgm:cxn modelId="{25EF38F2-622F-4A4B-B56F-DF20D1BDDACE}" type="presParOf" srcId="{BF708676-7EFC-4C81-9D3A-3E677EAC1C7B}" destId="{8A5CF0CE-3323-464D-9C63-05C1BDB053F5}" srcOrd="1" destOrd="0" presId="urn:microsoft.com/office/officeart/2005/8/layout/process1"/>
    <dgm:cxn modelId="{D16B5F6F-D734-4ABB-8D27-49EB43C6081C}" type="presParOf" srcId="{8A5CF0CE-3323-464D-9C63-05C1BDB053F5}" destId="{5FA465F6-7607-499F-BFB2-52F4E071FB67}" srcOrd="0" destOrd="0" presId="urn:microsoft.com/office/officeart/2005/8/layout/process1"/>
    <dgm:cxn modelId="{1EB84C05-3730-425E-80CA-B8C419A2B04F}" type="presParOf" srcId="{BF708676-7EFC-4C81-9D3A-3E677EAC1C7B}" destId="{552FB8E7-A5FB-4CC3-94C3-CE0BDF19F9F1}" srcOrd="2" destOrd="0" presId="urn:microsoft.com/office/officeart/2005/8/layout/process1"/>
    <dgm:cxn modelId="{E174E064-8CED-4B2E-AEB4-F534F8DFF052}" type="presParOf" srcId="{BF708676-7EFC-4C81-9D3A-3E677EAC1C7B}" destId="{353C3794-50AA-4D44-83C9-CE28317C3317}" srcOrd="3" destOrd="0" presId="urn:microsoft.com/office/officeart/2005/8/layout/process1"/>
    <dgm:cxn modelId="{BA2D8DB7-A0EF-4748-9246-BB6134EA77B1}" type="presParOf" srcId="{353C3794-50AA-4D44-83C9-CE28317C3317}" destId="{5AFF040D-0639-4120-9E39-DA822CF9F321}" srcOrd="0" destOrd="0" presId="urn:microsoft.com/office/officeart/2005/8/layout/process1"/>
    <dgm:cxn modelId="{9F1B1FC3-75E5-4FE4-9E7A-F65002A11D7F}" type="presParOf" srcId="{BF708676-7EFC-4C81-9D3A-3E677EAC1C7B}" destId="{A1E15D63-E1FF-4A28-A04F-A2B65927BC31}" srcOrd="4" destOrd="0" presId="urn:microsoft.com/office/officeart/2005/8/layout/process1"/>
    <dgm:cxn modelId="{00A1C638-D9E2-4626-9EA5-7D24B3A7E9DD}" type="presParOf" srcId="{BF708676-7EFC-4C81-9D3A-3E677EAC1C7B}" destId="{F7A98EF9-1863-43B0-B906-024D7E05F298}" srcOrd="5" destOrd="0" presId="urn:microsoft.com/office/officeart/2005/8/layout/process1"/>
    <dgm:cxn modelId="{017B8156-987C-4BCE-AD1C-134F5FC7D5A2}" type="presParOf" srcId="{F7A98EF9-1863-43B0-B906-024D7E05F298}" destId="{A8ADE385-5573-43E5-818C-591974282D23}" srcOrd="0" destOrd="0" presId="urn:microsoft.com/office/officeart/2005/8/layout/process1"/>
    <dgm:cxn modelId="{97A9976D-5E67-48A1-9D81-96CFE2D4838E}" type="presParOf" srcId="{BF708676-7EFC-4C81-9D3A-3E677EAC1C7B}" destId="{79FA6D9A-6138-4C23-9D17-8D1E29728ECC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EB1D179-D23D-41D4-AEEF-E4B9FEB06903}" type="doc">
      <dgm:prSet loTypeId="urn:microsoft.com/office/officeart/2005/8/layout/process1" loCatId="process" qsTypeId="urn:microsoft.com/office/officeart/2005/8/quickstyle/simple1#2" qsCatId="simple" csTypeId="urn:microsoft.com/office/officeart/2005/8/colors/accent1_2#2" csCatId="accent1" phldr="1"/>
      <dgm:spPr/>
    </dgm:pt>
    <dgm:pt modelId="{3F25DA44-7F3E-4C17-A40B-7F663FDBEA65}">
      <dgm:prSet phldrT="[文本]" phldr="0" custT="1"/>
      <dgm:spPr/>
      <dgm:t>
        <a:bodyPr vert="horz" wrap="square"/>
        <a:lstStyle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/>
            <a:t>初赛</a:t>
          </a:r>
        </a:p>
      </dgm:t>
    </dgm:pt>
    <dgm:pt modelId="{EE9066D1-3403-4469-8E8C-0D40A82430F2}" type="parTrans" cxnId="{E20EC628-716A-40D1-91DE-F7980D1B76F1}">
      <dgm:prSet/>
      <dgm:spPr/>
      <dgm:t>
        <a:bodyPr/>
        <a:lstStyle/>
        <a:p>
          <a:pPr algn="ctr"/>
          <a:endParaRPr lang="zh-CN" altLang="en-US"/>
        </a:p>
      </dgm:t>
    </dgm:pt>
    <dgm:pt modelId="{8EC5AF5E-9C9F-410A-A755-A3EA5186F948}" type="sibTrans" cxnId="{E20EC628-716A-40D1-91DE-F7980D1B76F1}">
      <dgm:prSet/>
      <dgm:spPr/>
      <dgm:t>
        <a:bodyPr/>
        <a:lstStyle/>
        <a:p>
          <a:pPr algn="ctr"/>
          <a:endParaRPr lang="zh-CN" altLang="en-US"/>
        </a:p>
      </dgm:t>
    </dgm:pt>
    <dgm:pt modelId="{2E2F4D3A-969C-4DB2-9FA9-5C4A40369351}">
      <dgm:prSet phldrT="[文本]" phldr="0" custT="1"/>
      <dgm:spPr/>
      <dgm:t>
        <a:bodyPr vert="horz" wrap="square"/>
        <a:lstStyle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50"/>
            <a:t>评选入围复赛名单</a:t>
          </a:r>
        </a:p>
      </dgm:t>
    </dgm:pt>
    <dgm:pt modelId="{1E934BFE-4D40-486C-8784-F698A10C4CF5}" type="parTrans" cxnId="{1EF3BA94-65C7-44DC-80A4-38EA0F5E0B5F}">
      <dgm:prSet/>
      <dgm:spPr/>
      <dgm:t>
        <a:bodyPr/>
        <a:lstStyle/>
        <a:p>
          <a:pPr algn="ctr"/>
          <a:endParaRPr lang="zh-CN" altLang="en-US"/>
        </a:p>
      </dgm:t>
    </dgm:pt>
    <dgm:pt modelId="{EC1AFF77-9232-4EEB-95CB-85CEAB3B1FC0}" type="sibTrans" cxnId="{1EF3BA94-65C7-44DC-80A4-38EA0F5E0B5F}">
      <dgm:prSet/>
      <dgm:spPr/>
      <dgm:t>
        <a:bodyPr/>
        <a:lstStyle/>
        <a:p>
          <a:pPr algn="ctr"/>
          <a:endParaRPr lang="zh-CN" altLang="en-US"/>
        </a:p>
      </dgm:t>
    </dgm:pt>
    <dgm:pt modelId="{37B86CFA-59B5-46FA-8A6B-9FB187CE14DF}">
      <dgm:prSet phldrT="[文本]" phldr="0" custT="1"/>
      <dgm:spPr/>
      <dgm:t>
        <a:bodyPr vert="horz" wrap="square"/>
        <a:lstStyle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/>
            <a:t>复赛</a:t>
          </a:r>
        </a:p>
      </dgm:t>
    </dgm:pt>
    <dgm:pt modelId="{9DABF4F3-A9E6-40B1-A863-AC9409CC14BB}" type="parTrans" cxnId="{C45F1ADE-7105-44E8-9326-85228D9DFF95}">
      <dgm:prSet/>
      <dgm:spPr/>
      <dgm:t>
        <a:bodyPr/>
        <a:lstStyle/>
        <a:p>
          <a:pPr algn="ctr"/>
          <a:endParaRPr lang="zh-CN" altLang="en-US"/>
        </a:p>
      </dgm:t>
    </dgm:pt>
    <dgm:pt modelId="{18EFF3C3-47F9-402B-A3F3-E9310EA281B4}" type="sibTrans" cxnId="{C45F1ADE-7105-44E8-9326-85228D9DFF95}">
      <dgm:prSet/>
      <dgm:spPr/>
      <dgm:t>
        <a:bodyPr/>
        <a:lstStyle/>
        <a:p>
          <a:pPr algn="ctr"/>
          <a:endParaRPr lang="zh-CN" altLang="en-US"/>
        </a:p>
      </dgm:t>
    </dgm:pt>
    <dgm:pt modelId="{2F3ECE64-D65B-4AAC-A66F-49B74B6770E0}">
      <dgm:prSet phldr="0" custT="1"/>
      <dgm:spPr/>
      <dgm:t>
        <a:bodyPr vert="horz" wrap="square"/>
        <a:lstStyle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750"/>
            <a:t>评选三等奖及入围电视</a:t>
          </a:r>
          <a:r>
            <a:rPr lang="zh-CN" altLang="en-US" sz="750"/>
            <a:t>大赛</a:t>
          </a:r>
          <a:r>
            <a:rPr lang="zh-CN" sz="750"/>
            <a:t>决赛</a:t>
          </a:r>
          <a:r>
            <a:rPr lang="zh-CN" altLang="en-US" sz="750"/>
            <a:t>名单</a:t>
          </a:r>
          <a:endParaRPr altLang="en-US" sz="750"/>
        </a:p>
      </dgm:t>
    </dgm:pt>
    <dgm:pt modelId="{1EADA6D6-3333-406E-BAB0-245830D0A87E}" type="parTrans" cxnId="{5CAB12A1-3F37-4B77-9E90-6251215BC470}">
      <dgm:prSet/>
      <dgm:spPr/>
      <dgm:t>
        <a:bodyPr/>
        <a:lstStyle/>
        <a:p>
          <a:pPr algn="ctr"/>
          <a:endParaRPr lang="zh-CN" altLang="en-US"/>
        </a:p>
      </dgm:t>
    </dgm:pt>
    <dgm:pt modelId="{72596392-2820-4106-B765-D06D9AC2EE89}" type="sibTrans" cxnId="{5CAB12A1-3F37-4B77-9E90-6251215BC470}">
      <dgm:prSet/>
      <dgm:spPr/>
      <dgm:t>
        <a:bodyPr/>
        <a:lstStyle/>
        <a:p>
          <a:pPr algn="ctr"/>
          <a:endParaRPr lang="zh-CN" altLang="en-US"/>
        </a:p>
      </dgm:t>
    </dgm:pt>
    <dgm:pt modelId="{9DDB4447-7611-495F-AD9D-B563BD028929}">
      <dgm:prSet phldr="0" custT="1"/>
      <dgm:spPr/>
      <dgm:t>
        <a:bodyPr vert="horz" wrap="square"/>
        <a:lstStyle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100"/>
            <a:t>电视决赛</a:t>
          </a:r>
          <a:endParaRPr altLang="en-US" sz="1100"/>
        </a:p>
      </dgm:t>
    </dgm:pt>
    <dgm:pt modelId="{36A35522-EF53-4B09-AD2D-60A545825A3B}" type="parTrans" cxnId="{36BF3FDE-3D39-4426-9B70-5DFABBF7BA2C}">
      <dgm:prSet/>
      <dgm:spPr/>
      <dgm:t>
        <a:bodyPr/>
        <a:lstStyle/>
        <a:p>
          <a:pPr algn="ctr"/>
          <a:endParaRPr lang="zh-CN" altLang="en-US"/>
        </a:p>
      </dgm:t>
    </dgm:pt>
    <dgm:pt modelId="{1F84AC61-4CF6-4771-92A5-F91B187648EC}" type="sibTrans" cxnId="{36BF3FDE-3D39-4426-9B70-5DFABBF7BA2C}">
      <dgm:prSet/>
      <dgm:spPr/>
      <dgm:t>
        <a:bodyPr/>
        <a:lstStyle/>
        <a:p>
          <a:pPr algn="ctr"/>
          <a:endParaRPr lang="zh-CN" altLang="en-US"/>
        </a:p>
      </dgm:t>
    </dgm:pt>
    <dgm:pt modelId="{E40ACBE7-E09B-4C7A-9D7A-173A3F715E3E}">
      <dgm:prSet phldr="0" custT="1"/>
      <dgm:spPr/>
      <dgm:t>
        <a:bodyPr vert="horz" wrap="square"/>
        <a:lstStyle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100"/>
            <a:t>评选一、二等奖</a:t>
          </a:r>
          <a:endParaRPr altLang="en-US" sz="1100"/>
        </a:p>
      </dgm:t>
    </dgm:pt>
    <dgm:pt modelId="{A972EE17-AB6E-4DFC-AE28-276A27038E40}" type="parTrans" cxnId="{D05B6388-2088-4989-B7C2-B57B79341D93}">
      <dgm:prSet/>
      <dgm:spPr/>
      <dgm:t>
        <a:bodyPr/>
        <a:lstStyle/>
        <a:p>
          <a:pPr algn="ctr"/>
          <a:endParaRPr lang="zh-CN" altLang="en-US"/>
        </a:p>
      </dgm:t>
    </dgm:pt>
    <dgm:pt modelId="{B8197BF0-B1A8-4356-9DAD-9D78205DDB4B}" type="sibTrans" cxnId="{D05B6388-2088-4989-B7C2-B57B79341D93}">
      <dgm:prSet/>
      <dgm:spPr/>
      <dgm:t>
        <a:bodyPr/>
        <a:lstStyle/>
        <a:p>
          <a:pPr algn="ctr"/>
          <a:endParaRPr lang="zh-CN" altLang="en-US"/>
        </a:p>
      </dgm:t>
    </dgm:pt>
    <dgm:pt modelId="{BF708676-7EFC-4C81-9D3A-3E677EAC1C7B}" type="pres">
      <dgm:prSet presAssocID="{8EB1D179-D23D-41D4-AEEF-E4B9FEB06903}" presName="Name0" presStyleCnt="0">
        <dgm:presLayoutVars>
          <dgm:dir/>
          <dgm:resizeHandles val="exact"/>
        </dgm:presLayoutVars>
      </dgm:prSet>
      <dgm:spPr/>
    </dgm:pt>
    <dgm:pt modelId="{111DEAC9-5D4C-4A6A-A44E-082A26F60596}" type="pres">
      <dgm:prSet presAssocID="{3F25DA44-7F3E-4C17-A40B-7F663FDBEA65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8A5CF0CE-3323-464D-9C63-05C1BDB053F5}" type="pres">
      <dgm:prSet presAssocID="{8EC5AF5E-9C9F-410A-A755-A3EA5186F948}" presName="sibTrans" presStyleLbl="sibTrans2D1" presStyleIdx="0" presStyleCnt="5"/>
      <dgm:spPr/>
      <dgm:t>
        <a:bodyPr/>
        <a:lstStyle/>
        <a:p>
          <a:endParaRPr lang="zh-CN" altLang="en-US"/>
        </a:p>
      </dgm:t>
    </dgm:pt>
    <dgm:pt modelId="{5FA465F6-7607-499F-BFB2-52F4E071FB67}" type="pres">
      <dgm:prSet presAssocID="{8EC5AF5E-9C9F-410A-A755-A3EA5186F948}" presName="connectorText" presStyleLbl="sibTrans2D1" presStyleIdx="0" presStyleCnt="5"/>
      <dgm:spPr/>
      <dgm:t>
        <a:bodyPr/>
        <a:lstStyle/>
        <a:p>
          <a:endParaRPr lang="zh-CN" altLang="en-US"/>
        </a:p>
      </dgm:t>
    </dgm:pt>
    <dgm:pt modelId="{552FB8E7-A5FB-4CC3-94C3-CE0BDF19F9F1}" type="pres">
      <dgm:prSet presAssocID="{2E2F4D3A-969C-4DB2-9FA9-5C4A40369351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353C3794-50AA-4D44-83C9-CE28317C3317}" type="pres">
      <dgm:prSet presAssocID="{EC1AFF77-9232-4EEB-95CB-85CEAB3B1FC0}" presName="sibTrans" presStyleLbl="sibTrans2D1" presStyleIdx="1" presStyleCnt="5"/>
      <dgm:spPr/>
      <dgm:t>
        <a:bodyPr/>
        <a:lstStyle/>
        <a:p>
          <a:endParaRPr lang="zh-CN" altLang="en-US"/>
        </a:p>
      </dgm:t>
    </dgm:pt>
    <dgm:pt modelId="{5AFF040D-0639-4120-9E39-DA822CF9F321}" type="pres">
      <dgm:prSet presAssocID="{EC1AFF77-9232-4EEB-95CB-85CEAB3B1FC0}" presName="connectorText" presStyleLbl="sibTrans2D1" presStyleIdx="1" presStyleCnt="5"/>
      <dgm:spPr/>
      <dgm:t>
        <a:bodyPr/>
        <a:lstStyle/>
        <a:p>
          <a:endParaRPr lang="zh-CN" altLang="en-US"/>
        </a:p>
      </dgm:t>
    </dgm:pt>
    <dgm:pt modelId="{A1E15D63-E1FF-4A28-A04F-A2B65927BC31}" type="pres">
      <dgm:prSet presAssocID="{37B86CFA-59B5-46FA-8A6B-9FB187CE14DF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F7A98EF9-1863-43B0-B906-024D7E05F298}" type="pres">
      <dgm:prSet presAssocID="{18EFF3C3-47F9-402B-A3F3-E9310EA281B4}" presName="sibTrans" presStyleLbl="sibTrans2D1" presStyleIdx="2" presStyleCnt="5"/>
      <dgm:spPr/>
      <dgm:t>
        <a:bodyPr/>
        <a:lstStyle/>
        <a:p>
          <a:endParaRPr lang="zh-CN" altLang="en-US"/>
        </a:p>
      </dgm:t>
    </dgm:pt>
    <dgm:pt modelId="{A8ADE385-5573-43E5-818C-591974282D23}" type="pres">
      <dgm:prSet presAssocID="{18EFF3C3-47F9-402B-A3F3-E9310EA281B4}" presName="connectorText" presStyleLbl="sibTrans2D1" presStyleIdx="2" presStyleCnt="5"/>
      <dgm:spPr/>
      <dgm:t>
        <a:bodyPr/>
        <a:lstStyle/>
        <a:p>
          <a:endParaRPr lang="zh-CN" altLang="en-US"/>
        </a:p>
      </dgm:t>
    </dgm:pt>
    <dgm:pt modelId="{79FA6D9A-6138-4C23-9D17-8D1E29728ECC}" type="pres">
      <dgm:prSet presAssocID="{2F3ECE64-D65B-4AAC-A66F-49B74B6770E0}" presName="node" presStyleLbl="node1" presStyleIdx="3" presStyleCnt="6" custScaleX="133379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9816BFFA-CE31-45C1-9A82-95E3FB3E6F8E}" type="pres">
      <dgm:prSet presAssocID="{72596392-2820-4106-B765-D06D9AC2EE89}" presName="sibTrans" presStyleLbl="sibTrans2D1" presStyleIdx="3" presStyleCnt="5"/>
      <dgm:spPr/>
      <dgm:t>
        <a:bodyPr/>
        <a:lstStyle/>
        <a:p>
          <a:endParaRPr lang="zh-CN" altLang="en-US"/>
        </a:p>
      </dgm:t>
    </dgm:pt>
    <dgm:pt modelId="{D7546884-1C18-457D-A21A-071B7B775F1A}" type="pres">
      <dgm:prSet presAssocID="{72596392-2820-4106-B765-D06D9AC2EE89}" presName="connectorText" presStyleLbl="sibTrans2D1" presStyleIdx="3" presStyleCnt="5"/>
      <dgm:spPr/>
      <dgm:t>
        <a:bodyPr/>
        <a:lstStyle/>
        <a:p>
          <a:endParaRPr lang="zh-CN" altLang="en-US"/>
        </a:p>
      </dgm:t>
    </dgm:pt>
    <dgm:pt modelId="{3213FEB4-6DFD-400F-89E8-42ADB1452027}" type="pres">
      <dgm:prSet presAssocID="{9DDB4447-7611-495F-AD9D-B563BD028929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4D7E7802-F52A-4E27-AE79-D1B280281B63}" type="pres">
      <dgm:prSet presAssocID="{1F84AC61-4CF6-4771-92A5-F91B187648EC}" presName="sibTrans" presStyleLbl="sibTrans2D1" presStyleIdx="4" presStyleCnt="5"/>
      <dgm:spPr/>
      <dgm:t>
        <a:bodyPr/>
        <a:lstStyle/>
        <a:p>
          <a:endParaRPr lang="zh-CN" altLang="en-US"/>
        </a:p>
      </dgm:t>
    </dgm:pt>
    <dgm:pt modelId="{2BB32946-244B-4577-8210-2FC38A78C025}" type="pres">
      <dgm:prSet presAssocID="{1F84AC61-4CF6-4771-92A5-F91B187648EC}" presName="connectorText" presStyleLbl="sibTrans2D1" presStyleIdx="4" presStyleCnt="5"/>
      <dgm:spPr/>
      <dgm:t>
        <a:bodyPr/>
        <a:lstStyle/>
        <a:p>
          <a:endParaRPr lang="zh-CN" altLang="en-US"/>
        </a:p>
      </dgm:t>
    </dgm:pt>
    <dgm:pt modelId="{58B55BC3-5E00-4735-81AA-F3D911227DE2}" type="pres">
      <dgm:prSet presAssocID="{E40ACBE7-E09B-4C7A-9D7A-173A3F715E3E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22AB7959-DCC7-49E7-9527-5C1A30B0DACD}" type="presOf" srcId="{8EB1D179-D23D-41D4-AEEF-E4B9FEB06903}" destId="{BF708676-7EFC-4C81-9D3A-3E677EAC1C7B}" srcOrd="0" destOrd="0" presId="urn:microsoft.com/office/officeart/2005/8/layout/process1"/>
    <dgm:cxn modelId="{472574B4-91B4-480E-A7A3-84B444C58C8C}" type="presOf" srcId="{1F84AC61-4CF6-4771-92A5-F91B187648EC}" destId="{2BB32946-244B-4577-8210-2FC38A78C025}" srcOrd="1" destOrd="0" presId="urn:microsoft.com/office/officeart/2005/8/layout/process1"/>
    <dgm:cxn modelId="{81CA9430-91E1-4594-BFFF-F64431C533E0}" type="presOf" srcId="{3F25DA44-7F3E-4C17-A40B-7F663FDBEA65}" destId="{111DEAC9-5D4C-4A6A-A44E-082A26F60596}" srcOrd="0" destOrd="0" presId="urn:microsoft.com/office/officeart/2005/8/layout/process1"/>
    <dgm:cxn modelId="{D68AD5AE-B448-48AD-80AE-FD72A8BCEEB2}" type="presOf" srcId="{72596392-2820-4106-B765-D06D9AC2EE89}" destId="{9816BFFA-CE31-45C1-9A82-95E3FB3E6F8E}" srcOrd="0" destOrd="0" presId="urn:microsoft.com/office/officeart/2005/8/layout/process1"/>
    <dgm:cxn modelId="{BEC00F3B-5E8E-4374-8529-4DB5F628EF69}" type="presOf" srcId="{2F3ECE64-D65B-4AAC-A66F-49B74B6770E0}" destId="{79FA6D9A-6138-4C23-9D17-8D1E29728ECC}" srcOrd="0" destOrd="0" presId="urn:microsoft.com/office/officeart/2005/8/layout/process1"/>
    <dgm:cxn modelId="{63A0396B-F793-4E4A-B265-4E36EB90810D}" type="presOf" srcId="{2E2F4D3A-969C-4DB2-9FA9-5C4A40369351}" destId="{552FB8E7-A5FB-4CC3-94C3-CE0BDF19F9F1}" srcOrd="0" destOrd="0" presId="urn:microsoft.com/office/officeart/2005/8/layout/process1"/>
    <dgm:cxn modelId="{C45F1ADE-7105-44E8-9326-85228D9DFF95}" srcId="{8EB1D179-D23D-41D4-AEEF-E4B9FEB06903}" destId="{37B86CFA-59B5-46FA-8A6B-9FB187CE14DF}" srcOrd="2" destOrd="0" parTransId="{9DABF4F3-A9E6-40B1-A863-AC9409CC14BB}" sibTransId="{18EFF3C3-47F9-402B-A3F3-E9310EA281B4}"/>
    <dgm:cxn modelId="{8D91F799-97EA-4651-8AB1-6666269AFB61}" type="presOf" srcId="{9DDB4447-7611-495F-AD9D-B563BD028929}" destId="{3213FEB4-6DFD-400F-89E8-42ADB1452027}" srcOrd="0" destOrd="0" presId="urn:microsoft.com/office/officeart/2005/8/layout/process1"/>
    <dgm:cxn modelId="{D05B6388-2088-4989-B7C2-B57B79341D93}" srcId="{8EB1D179-D23D-41D4-AEEF-E4B9FEB06903}" destId="{E40ACBE7-E09B-4C7A-9D7A-173A3F715E3E}" srcOrd="5" destOrd="0" parTransId="{A972EE17-AB6E-4DFC-AE28-276A27038E40}" sibTransId="{B8197BF0-B1A8-4356-9DAD-9D78205DDB4B}"/>
    <dgm:cxn modelId="{CB58786D-A3D7-46BF-9E1B-DD907FF68DAB}" type="presOf" srcId="{1F84AC61-4CF6-4771-92A5-F91B187648EC}" destId="{4D7E7802-F52A-4E27-AE79-D1B280281B63}" srcOrd="0" destOrd="0" presId="urn:microsoft.com/office/officeart/2005/8/layout/process1"/>
    <dgm:cxn modelId="{2DCFDDA5-9F7E-4EF4-AADF-0A54829B20A3}" type="presOf" srcId="{18EFF3C3-47F9-402B-A3F3-E9310EA281B4}" destId="{A8ADE385-5573-43E5-818C-591974282D23}" srcOrd="1" destOrd="0" presId="urn:microsoft.com/office/officeart/2005/8/layout/process1"/>
    <dgm:cxn modelId="{897E3A52-5D42-4A04-B449-BA9DF7B1EA85}" type="presOf" srcId="{72596392-2820-4106-B765-D06D9AC2EE89}" destId="{D7546884-1C18-457D-A21A-071B7B775F1A}" srcOrd="1" destOrd="0" presId="urn:microsoft.com/office/officeart/2005/8/layout/process1"/>
    <dgm:cxn modelId="{CE4ACAB9-4010-4B96-BC7A-D5D668FAFFDA}" type="presOf" srcId="{8EC5AF5E-9C9F-410A-A755-A3EA5186F948}" destId="{5FA465F6-7607-499F-BFB2-52F4E071FB67}" srcOrd="1" destOrd="0" presId="urn:microsoft.com/office/officeart/2005/8/layout/process1"/>
    <dgm:cxn modelId="{861B9529-59A9-42FB-AD9C-1FE934293DCD}" type="presOf" srcId="{EC1AFF77-9232-4EEB-95CB-85CEAB3B1FC0}" destId="{5AFF040D-0639-4120-9E39-DA822CF9F321}" srcOrd="1" destOrd="0" presId="urn:microsoft.com/office/officeart/2005/8/layout/process1"/>
    <dgm:cxn modelId="{57118B4A-CCC4-41DE-A3FE-4F89ED482136}" type="presOf" srcId="{E40ACBE7-E09B-4C7A-9D7A-173A3F715E3E}" destId="{58B55BC3-5E00-4735-81AA-F3D911227DE2}" srcOrd="0" destOrd="0" presId="urn:microsoft.com/office/officeart/2005/8/layout/process1"/>
    <dgm:cxn modelId="{5CAB12A1-3F37-4B77-9E90-6251215BC470}" srcId="{8EB1D179-D23D-41D4-AEEF-E4B9FEB06903}" destId="{2F3ECE64-D65B-4AAC-A66F-49B74B6770E0}" srcOrd="3" destOrd="0" parTransId="{1EADA6D6-3333-406E-BAB0-245830D0A87E}" sibTransId="{72596392-2820-4106-B765-D06D9AC2EE89}"/>
    <dgm:cxn modelId="{1DA9AFEE-8C17-4146-9E4E-5FBED72177DC}" type="presOf" srcId="{18EFF3C3-47F9-402B-A3F3-E9310EA281B4}" destId="{F7A98EF9-1863-43B0-B906-024D7E05F298}" srcOrd="0" destOrd="0" presId="urn:microsoft.com/office/officeart/2005/8/layout/process1"/>
    <dgm:cxn modelId="{E870A5B4-A0F2-418E-9283-F833D19D83A2}" type="presOf" srcId="{8EC5AF5E-9C9F-410A-A755-A3EA5186F948}" destId="{8A5CF0CE-3323-464D-9C63-05C1BDB053F5}" srcOrd="0" destOrd="0" presId="urn:microsoft.com/office/officeart/2005/8/layout/process1"/>
    <dgm:cxn modelId="{1EF3BA94-65C7-44DC-80A4-38EA0F5E0B5F}" srcId="{8EB1D179-D23D-41D4-AEEF-E4B9FEB06903}" destId="{2E2F4D3A-969C-4DB2-9FA9-5C4A40369351}" srcOrd="1" destOrd="0" parTransId="{1E934BFE-4D40-486C-8784-F698A10C4CF5}" sibTransId="{EC1AFF77-9232-4EEB-95CB-85CEAB3B1FC0}"/>
    <dgm:cxn modelId="{2B8DE815-A804-492A-9857-1E8932685A82}" type="presOf" srcId="{EC1AFF77-9232-4EEB-95CB-85CEAB3B1FC0}" destId="{353C3794-50AA-4D44-83C9-CE28317C3317}" srcOrd="0" destOrd="0" presId="urn:microsoft.com/office/officeart/2005/8/layout/process1"/>
    <dgm:cxn modelId="{42A79B4F-A920-49DF-B47A-F9686DF39737}" type="presOf" srcId="{37B86CFA-59B5-46FA-8A6B-9FB187CE14DF}" destId="{A1E15D63-E1FF-4A28-A04F-A2B65927BC31}" srcOrd="0" destOrd="0" presId="urn:microsoft.com/office/officeart/2005/8/layout/process1"/>
    <dgm:cxn modelId="{36BF3FDE-3D39-4426-9B70-5DFABBF7BA2C}" srcId="{8EB1D179-D23D-41D4-AEEF-E4B9FEB06903}" destId="{9DDB4447-7611-495F-AD9D-B563BD028929}" srcOrd="4" destOrd="0" parTransId="{36A35522-EF53-4B09-AD2D-60A545825A3B}" sibTransId="{1F84AC61-4CF6-4771-92A5-F91B187648EC}"/>
    <dgm:cxn modelId="{E20EC628-716A-40D1-91DE-F7980D1B76F1}" srcId="{8EB1D179-D23D-41D4-AEEF-E4B9FEB06903}" destId="{3F25DA44-7F3E-4C17-A40B-7F663FDBEA65}" srcOrd="0" destOrd="0" parTransId="{EE9066D1-3403-4469-8E8C-0D40A82430F2}" sibTransId="{8EC5AF5E-9C9F-410A-A755-A3EA5186F948}"/>
    <dgm:cxn modelId="{85A58FF7-68A4-41A1-9C43-2FE8E287CBB0}" type="presParOf" srcId="{BF708676-7EFC-4C81-9D3A-3E677EAC1C7B}" destId="{111DEAC9-5D4C-4A6A-A44E-082A26F60596}" srcOrd="0" destOrd="0" presId="urn:microsoft.com/office/officeart/2005/8/layout/process1"/>
    <dgm:cxn modelId="{7E739AE4-1997-4F11-9255-1685A4B55C5C}" type="presParOf" srcId="{BF708676-7EFC-4C81-9D3A-3E677EAC1C7B}" destId="{8A5CF0CE-3323-464D-9C63-05C1BDB053F5}" srcOrd="1" destOrd="0" presId="urn:microsoft.com/office/officeart/2005/8/layout/process1"/>
    <dgm:cxn modelId="{4C9343D5-FF68-4385-82A3-DAE0338306A2}" type="presParOf" srcId="{8A5CF0CE-3323-464D-9C63-05C1BDB053F5}" destId="{5FA465F6-7607-499F-BFB2-52F4E071FB67}" srcOrd="0" destOrd="0" presId="urn:microsoft.com/office/officeart/2005/8/layout/process1"/>
    <dgm:cxn modelId="{8B79C326-08A1-4356-BAA1-DE7F18CD22E9}" type="presParOf" srcId="{BF708676-7EFC-4C81-9D3A-3E677EAC1C7B}" destId="{552FB8E7-A5FB-4CC3-94C3-CE0BDF19F9F1}" srcOrd="2" destOrd="0" presId="urn:microsoft.com/office/officeart/2005/8/layout/process1"/>
    <dgm:cxn modelId="{DDDA828B-F3DE-4A3C-8931-8B1895316105}" type="presParOf" srcId="{BF708676-7EFC-4C81-9D3A-3E677EAC1C7B}" destId="{353C3794-50AA-4D44-83C9-CE28317C3317}" srcOrd="3" destOrd="0" presId="urn:microsoft.com/office/officeart/2005/8/layout/process1"/>
    <dgm:cxn modelId="{4A7DE9B7-39E0-4855-9FFE-A73366C15800}" type="presParOf" srcId="{353C3794-50AA-4D44-83C9-CE28317C3317}" destId="{5AFF040D-0639-4120-9E39-DA822CF9F321}" srcOrd="0" destOrd="0" presId="urn:microsoft.com/office/officeart/2005/8/layout/process1"/>
    <dgm:cxn modelId="{E6AF857C-9BD8-46B7-BEC9-95008E429A41}" type="presParOf" srcId="{BF708676-7EFC-4C81-9D3A-3E677EAC1C7B}" destId="{A1E15D63-E1FF-4A28-A04F-A2B65927BC31}" srcOrd="4" destOrd="0" presId="urn:microsoft.com/office/officeart/2005/8/layout/process1"/>
    <dgm:cxn modelId="{EB7F60C4-9731-43BB-B542-193DE2CC2A4E}" type="presParOf" srcId="{BF708676-7EFC-4C81-9D3A-3E677EAC1C7B}" destId="{F7A98EF9-1863-43B0-B906-024D7E05F298}" srcOrd="5" destOrd="0" presId="urn:microsoft.com/office/officeart/2005/8/layout/process1"/>
    <dgm:cxn modelId="{BD108B31-5750-4CF5-8733-5BD2E772A19C}" type="presParOf" srcId="{F7A98EF9-1863-43B0-B906-024D7E05F298}" destId="{A8ADE385-5573-43E5-818C-591974282D23}" srcOrd="0" destOrd="0" presId="urn:microsoft.com/office/officeart/2005/8/layout/process1"/>
    <dgm:cxn modelId="{01B5C647-29FE-43D3-84AF-241C7D5E3183}" type="presParOf" srcId="{BF708676-7EFC-4C81-9D3A-3E677EAC1C7B}" destId="{79FA6D9A-6138-4C23-9D17-8D1E29728ECC}" srcOrd="6" destOrd="0" presId="urn:microsoft.com/office/officeart/2005/8/layout/process1"/>
    <dgm:cxn modelId="{58A73092-CF2D-4DE5-B546-76AACD5A43FD}" type="presParOf" srcId="{BF708676-7EFC-4C81-9D3A-3E677EAC1C7B}" destId="{9816BFFA-CE31-45C1-9A82-95E3FB3E6F8E}" srcOrd="7" destOrd="0" presId="urn:microsoft.com/office/officeart/2005/8/layout/process1"/>
    <dgm:cxn modelId="{C726DAEE-86FA-44DB-AC2A-0F02F2C10F0D}" type="presParOf" srcId="{9816BFFA-CE31-45C1-9A82-95E3FB3E6F8E}" destId="{D7546884-1C18-457D-A21A-071B7B775F1A}" srcOrd="0" destOrd="0" presId="urn:microsoft.com/office/officeart/2005/8/layout/process1"/>
    <dgm:cxn modelId="{F1B45AA6-4F84-4AAA-BC77-67D603C33BB0}" type="presParOf" srcId="{BF708676-7EFC-4C81-9D3A-3E677EAC1C7B}" destId="{3213FEB4-6DFD-400F-89E8-42ADB1452027}" srcOrd="8" destOrd="0" presId="urn:microsoft.com/office/officeart/2005/8/layout/process1"/>
    <dgm:cxn modelId="{2D320264-1B05-4F91-9EC2-2F93BE4667D1}" type="presParOf" srcId="{BF708676-7EFC-4C81-9D3A-3E677EAC1C7B}" destId="{4D7E7802-F52A-4E27-AE79-D1B280281B63}" srcOrd="9" destOrd="0" presId="urn:microsoft.com/office/officeart/2005/8/layout/process1"/>
    <dgm:cxn modelId="{33510105-E693-4854-B012-07C769085D5F}" type="presParOf" srcId="{4D7E7802-F52A-4E27-AE79-D1B280281B63}" destId="{2BB32946-244B-4577-8210-2FC38A78C025}" srcOrd="0" destOrd="0" presId="urn:microsoft.com/office/officeart/2005/8/layout/process1"/>
    <dgm:cxn modelId="{4AA91E83-ADCC-4949-9D87-0EAD486906A3}" type="presParOf" srcId="{BF708676-7EFC-4C81-9D3A-3E677EAC1C7B}" destId="{58B55BC3-5E00-4735-81AA-F3D911227DE2}" srcOrd="10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1DEAC9-5D4C-4A6A-A44E-082A26F60596}">
      <dsp:nvSpPr>
        <dsp:cNvPr id="0" name=""/>
        <dsp:cNvSpPr/>
      </dsp:nvSpPr>
      <dsp:spPr>
        <a:xfrm>
          <a:off x="0" y="205739"/>
          <a:ext cx="930066" cy="4851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初赛</a:t>
          </a:r>
        </a:p>
      </dsp:txBody>
      <dsp:txXfrm>
        <a:off x="14209" y="219948"/>
        <a:ext cx="901648" cy="456722"/>
      </dsp:txXfrm>
    </dsp:sp>
    <dsp:sp modelId="{8A5CF0CE-3323-464D-9C63-05C1BDB053F5}">
      <dsp:nvSpPr>
        <dsp:cNvPr id="0" name=""/>
        <dsp:cNvSpPr/>
      </dsp:nvSpPr>
      <dsp:spPr>
        <a:xfrm>
          <a:off x="1029236" y="325893"/>
          <a:ext cx="210241" cy="24483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900" kern="1200"/>
        </a:p>
      </dsp:txBody>
      <dsp:txXfrm>
        <a:off x="1029236" y="374859"/>
        <a:ext cx="147169" cy="146900"/>
      </dsp:txXfrm>
    </dsp:sp>
    <dsp:sp modelId="{552FB8E7-A5FB-4CC3-94C3-CE0BDF19F9F1}">
      <dsp:nvSpPr>
        <dsp:cNvPr id="0" name=""/>
        <dsp:cNvSpPr/>
      </dsp:nvSpPr>
      <dsp:spPr>
        <a:xfrm>
          <a:off x="1326747" y="152142"/>
          <a:ext cx="987226" cy="5923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评选入围复赛名单</a:t>
          </a:r>
        </a:p>
      </dsp:txBody>
      <dsp:txXfrm>
        <a:off x="1344096" y="169491"/>
        <a:ext cx="952528" cy="557637"/>
      </dsp:txXfrm>
    </dsp:sp>
    <dsp:sp modelId="{353C3794-50AA-4D44-83C9-CE28317C3317}">
      <dsp:nvSpPr>
        <dsp:cNvPr id="0" name=""/>
        <dsp:cNvSpPr/>
      </dsp:nvSpPr>
      <dsp:spPr>
        <a:xfrm>
          <a:off x="2412697" y="325893"/>
          <a:ext cx="209292" cy="24483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900" kern="1200"/>
        </a:p>
      </dsp:txBody>
      <dsp:txXfrm>
        <a:off x="2412697" y="374859"/>
        <a:ext cx="146504" cy="146900"/>
      </dsp:txXfrm>
    </dsp:sp>
    <dsp:sp modelId="{A1E15D63-E1FF-4A28-A04F-A2B65927BC31}">
      <dsp:nvSpPr>
        <dsp:cNvPr id="0" name=""/>
        <dsp:cNvSpPr/>
      </dsp:nvSpPr>
      <dsp:spPr>
        <a:xfrm>
          <a:off x="2708865" y="152142"/>
          <a:ext cx="987226" cy="5923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复赛</a:t>
          </a:r>
        </a:p>
      </dsp:txBody>
      <dsp:txXfrm>
        <a:off x="2726214" y="169491"/>
        <a:ext cx="952528" cy="557637"/>
      </dsp:txXfrm>
    </dsp:sp>
    <dsp:sp modelId="{F7A98EF9-1863-43B0-B906-024D7E05F298}">
      <dsp:nvSpPr>
        <dsp:cNvPr id="0" name=""/>
        <dsp:cNvSpPr/>
      </dsp:nvSpPr>
      <dsp:spPr>
        <a:xfrm>
          <a:off x="3794814" y="325893"/>
          <a:ext cx="209292" cy="24483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900" kern="1200"/>
        </a:p>
      </dsp:txBody>
      <dsp:txXfrm>
        <a:off x="3794814" y="374859"/>
        <a:ext cx="146504" cy="146900"/>
      </dsp:txXfrm>
    </dsp:sp>
    <dsp:sp modelId="{79FA6D9A-6138-4C23-9D17-8D1E29728ECC}">
      <dsp:nvSpPr>
        <dsp:cNvPr id="0" name=""/>
        <dsp:cNvSpPr/>
      </dsp:nvSpPr>
      <dsp:spPr>
        <a:xfrm>
          <a:off x="4090982" y="152142"/>
          <a:ext cx="987226" cy="5923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200" kern="1200"/>
            <a:t>评选一</a:t>
          </a:r>
          <a:r>
            <a:rPr lang="zh-CN" altLang="en-US" sz="1200" kern="1200"/>
            <a:t>、</a:t>
          </a:r>
          <a:r>
            <a:rPr lang="zh-CN" sz="1200" kern="1200"/>
            <a:t>二</a:t>
          </a:r>
          <a:r>
            <a:rPr lang="zh-CN" altLang="en-US" sz="1200" kern="1200"/>
            <a:t>、</a:t>
          </a:r>
          <a:r>
            <a:rPr lang="zh-CN" sz="1200" kern="1200"/>
            <a:t>三等奖</a:t>
          </a:r>
          <a:endParaRPr altLang="en-US" sz="1200" kern="1200"/>
        </a:p>
      </dsp:txBody>
      <dsp:txXfrm>
        <a:off x="4108331" y="169491"/>
        <a:ext cx="952528" cy="55763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1DEAC9-5D4C-4A6A-A44E-082A26F60596}">
      <dsp:nvSpPr>
        <dsp:cNvPr id="0" name=""/>
        <dsp:cNvSpPr/>
      </dsp:nvSpPr>
      <dsp:spPr>
        <a:xfrm>
          <a:off x="5433" y="196700"/>
          <a:ext cx="657713" cy="5032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初赛</a:t>
          </a:r>
        </a:p>
      </dsp:txBody>
      <dsp:txXfrm>
        <a:off x="20172" y="211439"/>
        <a:ext cx="628235" cy="473740"/>
      </dsp:txXfrm>
    </dsp:sp>
    <dsp:sp modelId="{8A5CF0CE-3323-464D-9C63-05C1BDB053F5}">
      <dsp:nvSpPr>
        <dsp:cNvPr id="0" name=""/>
        <dsp:cNvSpPr/>
      </dsp:nvSpPr>
      <dsp:spPr>
        <a:xfrm>
          <a:off x="728918" y="366753"/>
          <a:ext cx="139435" cy="1631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600" kern="1200"/>
        </a:p>
      </dsp:txBody>
      <dsp:txXfrm>
        <a:off x="728918" y="399375"/>
        <a:ext cx="97605" cy="97868"/>
      </dsp:txXfrm>
    </dsp:sp>
    <dsp:sp modelId="{552FB8E7-A5FB-4CC3-94C3-CE0BDF19F9F1}">
      <dsp:nvSpPr>
        <dsp:cNvPr id="0" name=""/>
        <dsp:cNvSpPr/>
      </dsp:nvSpPr>
      <dsp:spPr>
        <a:xfrm>
          <a:off x="926232" y="196700"/>
          <a:ext cx="657713" cy="5032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50" kern="1200"/>
            <a:t>评选入围复赛名单</a:t>
          </a:r>
        </a:p>
      </dsp:txBody>
      <dsp:txXfrm>
        <a:off x="940971" y="211439"/>
        <a:ext cx="628235" cy="473740"/>
      </dsp:txXfrm>
    </dsp:sp>
    <dsp:sp modelId="{353C3794-50AA-4D44-83C9-CE28317C3317}">
      <dsp:nvSpPr>
        <dsp:cNvPr id="0" name=""/>
        <dsp:cNvSpPr/>
      </dsp:nvSpPr>
      <dsp:spPr>
        <a:xfrm>
          <a:off x="1649717" y="366753"/>
          <a:ext cx="139435" cy="1631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600" kern="1200"/>
        </a:p>
      </dsp:txBody>
      <dsp:txXfrm>
        <a:off x="1649717" y="399375"/>
        <a:ext cx="97605" cy="97868"/>
      </dsp:txXfrm>
    </dsp:sp>
    <dsp:sp modelId="{A1E15D63-E1FF-4A28-A04F-A2B65927BC31}">
      <dsp:nvSpPr>
        <dsp:cNvPr id="0" name=""/>
        <dsp:cNvSpPr/>
      </dsp:nvSpPr>
      <dsp:spPr>
        <a:xfrm>
          <a:off x="1847032" y="196700"/>
          <a:ext cx="657713" cy="5032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复赛</a:t>
          </a:r>
        </a:p>
      </dsp:txBody>
      <dsp:txXfrm>
        <a:off x="1861771" y="211439"/>
        <a:ext cx="628235" cy="473740"/>
      </dsp:txXfrm>
    </dsp:sp>
    <dsp:sp modelId="{F7A98EF9-1863-43B0-B906-024D7E05F298}">
      <dsp:nvSpPr>
        <dsp:cNvPr id="0" name=""/>
        <dsp:cNvSpPr/>
      </dsp:nvSpPr>
      <dsp:spPr>
        <a:xfrm>
          <a:off x="2570517" y="366753"/>
          <a:ext cx="139435" cy="1631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600" kern="1200"/>
        </a:p>
      </dsp:txBody>
      <dsp:txXfrm>
        <a:off x="2570517" y="399375"/>
        <a:ext cx="97605" cy="97868"/>
      </dsp:txXfrm>
    </dsp:sp>
    <dsp:sp modelId="{79FA6D9A-6138-4C23-9D17-8D1E29728ECC}">
      <dsp:nvSpPr>
        <dsp:cNvPr id="0" name=""/>
        <dsp:cNvSpPr/>
      </dsp:nvSpPr>
      <dsp:spPr>
        <a:xfrm>
          <a:off x="2767831" y="196700"/>
          <a:ext cx="877251" cy="5032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33375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750" kern="1200"/>
            <a:t>评选三等奖及入围电视</a:t>
          </a:r>
          <a:r>
            <a:rPr lang="zh-CN" altLang="en-US" sz="750" kern="1200"/>
            <a:t>大赛</a:t>
          </a:r>
          <a:r>
            <a:rPr lang="zh-CN" sz="750" kern="1200"/>
            <a:t>决赛</a:t>
          </a:r>
          <a:r>
            <a:rPr lang="zh-CN" altLang="en-US" sz="750" kern="1200"/>
            <a:t>名单</a:t>
          </a:r>
          <a:endParaRPr altLang="en-US" sz="750" kern="1200"/>
        </a:p>
      </dsp:txBody>
      <dsp:txXfrm>
        <a:off x="2782570" y="211439"/>
        <a:ext cx="847773" cy="473740"/>
      </dsp:txXfrm>
    </dsp:sp>
    <dsp:sp modelId="{9816BFFA-CE31-45C1-9A82-95E3FB3E6F8E}">
      <dsp:nvSpPr>
        <dsp:cNvPr id="0" name=""/>
        <dsp:cNvSpPr/>
      </dsp:nvSpPr>
      <dsp:spPr>
        <a:xfrm>
          <a:off x="3710854" y="366753"/>
          <a:ext cx="139435" cy="1631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600" kern="1200"/>
        </a:p>
      </dsp:txBody>
      <dsp:txXfrm>
        <a:off x="3710854" y="399375"/>
        <a:ext cx="97605" cy="97868"/>
      </dsp:txXfrm>
    </dsp:sp>
    <dsp:sp modelId="{3213FEB4-6DFD-400F-89E8-42ADB1452027}">
      <dsp:nvSpPr>
        <dsp:cNvPr id="0" name=""/>
        <dsp:cNvSpPr/>
      </dsp:nvSpPr>
      <dsp:spPr>
        <a:xfrm>
          <a:off x="3908168" y="196700"/>
          <a:ext cx="657713" cy="5032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100" kern="1200"/>
            <a:t>电视决赛</a:t>
          </a:r>
          <a:endParaRPr altLang="en-US" sz="1100" kern="1200"/>
        </a:p>
      </dsp:txBody>
      <dsp:txXfrm>
        <a:off x="3922907" y="211439"/>
        <a:ext cx="628235" cy="473740"/>
      </dsp:txXfrm>
    </dsp:sp>
    <dsp:sp modelId="{4D7E7802-F52A-4E27-AE79-D1B280281B63}">
      <dsp:nvSpPr>
        <dsp:cNvPr id="0" name=""/>
        <dsp:cNvSpPr/>
      </dsp:nvSpPr>
      <dsp:spPr>
        <a:xfrm>
          <a:off x="4631653" y="366753"/>
          <a:ext cx="139435" cy="1631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600" kern="1200"/>
        </a:p>
      </dsp:txBody>
      <dsp:txXfrm>
        <a:off x="4631653" y="399375"/>
        <a:ext cx="97605" cy="97868"/>
      </dsp:txXfrm>
    </dsp:sp>
    <dsp:sp modelId="{58B55BC3-5E00-4735-81AA-F3D911227DE2}">
      <dsp:nvSpPr>
        <dsp:cNvPr id="0" name=""/>
        <dsp:cNvSpPr/>
      </dsp:nvSpPr>
      <dsp:spPr>
        <a:xfrm>
          <a:off x="4828967" y="196700"/>
          <a:ext cx="657713" cy="5032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100" kern="1200"/>
            <a:t>评选一、二等奖</a:t>
          </a:r>
          <a:endParaRPr altLang="en-US" sz="1100" kern="1200"/>
        </a:p>
      </dsp:txBody>
      <dsp:txXfrm>
        <a:off x="4843706" y="211439"/>
        <a:ext cx="628235" cy="4737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#2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8621E-9C36-4040-A9CE-5A26B2B1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13</Pages>
  <Words>2942</Words>
  <Characters>3149</Characters>
  <Application>Microsoft Office Word</Application>
  <DocSecurity>0</DocSecurity>
  <Lines>224</Lines>
  <Paragraphs>243</Paragraphs>
  <ScaleCrop>false</ScaleCrop>
  <Company>Lenovo</Company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林森</dc:creator>
  <cp:lastModifiedBy>文印室排版</cp:lastModifiedBy>
  <cp:revision>89</cp:revision>
  <cp:lastPrinted>2023-04-03T01:56:00Z</cp:lastPrinted>
  <dcterms:created xsi:type="dcterms:W3CDTF">2022-04-08T14:09:00Z</dcterms:created>
  <dcterms:modified xsi:type="dcterms:W3CDTF">2024-05-13T07:00:00Z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5D61380726F344F28A154FFE512398D0</vt:lpwstr>
  </property>
  <property fmtid="{D5CDD505-2E9C-101B-9397-08002B2CF9AE}" pid="4" name="GrammarlyDocumentId">
    <vt:lpwstr>188ce66cae422253c49e54903d0f98110159f7088c0eeeb79fd7db34f961062f</vt:lpwstr>
  </property>
</Properties>
</file>