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055" w:rsidRPr="00957CED" w:rsidRDefault="00BD76CA" w:rsidP="00957CED">
      <w:pPr>
        <w:adjustRightInd w:val="0"/>
        <w:snapToGrid w:val="0"/>
        <w:spacing w:line="560" w:lineRule="exac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1</w:t>
      </w:r>
    </w:p>
    <w:p w:rsidR="008F0055" w:rsidRPr="00957CED" w:rsidRDefault="008F0055" w:rsidP="00957CED">
      <w:pPr>
        <w:adjustRightInd w:val="0"/>
        <w:snapToGrid w:val="0"/>
        <w:spacing w:line="560" w:lineRule="exac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color w:val="000000" w:themeColor="text1"/>
          <w:kern w:val="0"/>
          <w:sz w:val="44"/>
          <w:szCs w:val="44"/>
        </w:rPr>
      </w:pPr>
      <w:r w:rsidRPr="00957CED">
        <w:rPr>
          <w:rFonts w:ascii="方正小标宋_GBK" w:eastAsia="方正小标宋_GBK"/>
          <w:snapToGrid w:val="0"/>
          <w:color w:val="000000" w:themeColor="text1"/>
          <w:kern w:val="0"/>
          <w:sz w:val="44"/>
          <w:szCs w:val="44"/>
        </w:rPr>
        <w:t>2024</w:t>
      </w:r>
      <w:r w:rsidRPr="00957CED">
        <w:rPr>
          <w:rFonts w:ascii="方正小标宋_GBK" w:eastAsia="方正小标宋_GBK" w:hint="eastAsia"/>
          <w:snapToGrid w:val="0"/>
          <w:color w:val="000000" w:themeColor="text1"/>
          <w:kern w:val="0"/>
          <w:sz w:val="44"/>
          <w:szCs w:val="44"/>
        </w:rPr>
        <w:t>年广州市中小学实验教学说课活动方案</w:t>
      </w:r>
    </w:p>
    <w:p w:rsidR="008F0055" w:rsidRPr="00957CED" w:rsidRDefault="008F0055" w:rsidP="00957CED">
      <w:pPr>
        <w:adjustRightInd w:val="0"/>
        <w:snapToGrid w:val="0"/>
        <w:spacing w:line="560" w:lineRule="exact"/>
        <w:rPr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一、活动组织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本次活动由市教育局主办，市教育基建和装备中心、市教育研究院承办。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二、参加对象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参加对象为以下学科的教师或实验管理员：小学科学、物理、化学、生物学、数学、地理、通用技术、信息科技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信息技术，其他涉及实践性教学活动的学科。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三、活动内容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根据对课程内容的理解，设计一个实验教学说课案例，案例内容上应符合国家相关课程标准，选题原则上应符合《中小学实验教学基本目录（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2023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年版）》要求，以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PPT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文稿和说课视频方式呈现（学段、章节自选，说课题目自拟）。要求语言流畅，表述清晰，实验操作规范熟练，着重体现新技术、新理念与实验教学的融合创新，呈现较好的实验教学设计思想与育人效果。申报材料包括：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（一）实验教学说课视频。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使用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全国中小学实验在线平台（网址：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http://www.syzx-edu.com/shuoke/activity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）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提供的片头模版制作。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视频格式为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MP4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500M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以内，时间不超过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15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分钟，图像流畅，声音清晰。具体要求见附件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lastRenderedPageBreak/>
        <w:t>（二）演示文稿（</w:t>
      </w: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PPT</w:t>
      </w: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）。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使用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全国中小学实验在线平台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提供的统一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PPT</w:t>
      </w:r>
      <w:r w:rsidRPr="00957CED"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  <w:t>模版制作。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教授实验课程所用的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PPT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演示文稿，画幅页面统一为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16:9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，具体要求见附件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（三）说课文稿。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内容涵盖说课题目、教师姓名、学校名称、使用教材、实验器材、实验设计思路或创新点、实验原理、实验教学目标、实验教学内容、实验教学过程和实验效果评价等方面，具体格式要求见附件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1-2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（四）</w:t>
      </w:r>
      <w:proofErr w:type="gramStart"/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查重报告</w:t>
      </w:r>
      <w:proofErr w:type="gramEnd"/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。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根据第十届全国中小学实验教学说课活动要求，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增加查重报告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查重率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不超过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30%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，具体要求见附件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1-3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申报材料的质量将作为专家评审的主要依据，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请严格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按照格式要求编制材料。曾获市级（含）以上说课活动荣誉的作品不得重复参赛。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四、推荐名额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名额分配方式如下：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（一）各区推荐作品数量：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根据名额分配表（附件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1-4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），每区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20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个名额，其中小学科学、物理、化学、生物学、数学、地理、通用技术、信息科技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信息技术等学科至少推荐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个名额。同时为提高各区参与积极性，结合以往各区活动组织情况，番禺、花都、增城、海珠、越秀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5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区各增加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个名额。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（二）局属中学推荐作品数量：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物理、化学、生物学、数学、地理、通用技术、信息科技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信息技术等学科各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个名额。协和学校，清华附中湾区学校增加小学科学各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个名额。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（三）</w:t>
      </w: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广州教育学会实验教学研究专业委员会推荐作品数量：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lastRenderedPageBreak/>
        <w:t>物理、化学、生物学各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个名额。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（四）</w:t>
      </w: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广州教育学会小学科学实验教学研究专业委员会推荐作品数量：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小学科学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个名额。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如个别区、学校推荐名额不足，则酌情调整名额。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五、实施步骤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楷体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（一）赛前培训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主办方将在近期组织中小学实验教学说课专题培训，培训形式和时间另行发布。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楷体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（二）遴选推荐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各单位根据分配名额及评价指标（见附件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1-5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）遴选推荐优秀作品，区教育局汇总属地学校作品，局属学校、广州教育学会实验教学研究专业委员会、广州教育学会小学科学实验教学研究专业委员会汇总本单位作品，于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6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28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日前将以下材料以光盘或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U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盘形式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报送至市教育基建和装备中心（越秀区人民中路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394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号）。报送材料包括：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1.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说课材料：每个作品材料单独文件夹存放，文件夹按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学段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-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学科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-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姓名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-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学校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命名，包括说课视频、演示文稿、说课文稿和查重报告。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2.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说课参赛教师推荐表（附件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1-6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）：可编辑电子版和盖章扫描件。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楷体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32"/>
          <w:szCs w:val="32"/>
        </w:rPr>
        <w:t>（三）专家评审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="67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市教育局将组织专家对各单位遴选推荐的说课作品进行评审，根据评价指标评审出各组别的一二三等奖，以市教育局名义颁发证书。本次活动，将择优推荐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优秀说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课作品参加省级赛事，参加省赛的教师需在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全国中小学实验在线平台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进行申报，上传实验教学案例材料（平台上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传时间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另行通知）。</w:t>
      </w:r>
    </w:p>
    <w:p w:rsidR="008F0055" w:rsidRPr="00957CED" w:rsidRDefault="008F0055" w:rsidP="00957CED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附件：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1-1.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实验教学说课活动视频制作要求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510" w:firstLine="1632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1-2.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实验教学说课活动文稿要求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510" w:firstLine="1632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1-3.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实验教学说课活动作品查重报告提交说明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510" w:firstLine="1632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1-4.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实验教学说课活动名额分配表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510" w:firstLine="1632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1-5.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实验教学说课活动评价指标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510" w:firstLine="1632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1-6.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实验教学说课活动参赛教师推荐表</w:t>
      </w: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8F0055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BD76CA" w:rsidRPr="00957CED" w:rsidRDefault="00BD76CA" w:rsidP="00957CED">
      <w:pPr>
        <w:widowControl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附件</w:t>
      </w: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1-1</w:t>
      </w:r>
    </w:p>
    <w:p w:rsidR="008F0055" w:rsidRPr="00957CED" w:rsidRDefault="008F0055" w:rsidP="00957CED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jc w:val="center"/>
        <w:rPr>
          <w:rFonts w:eastAsia="方正小标宋_GBK"/>
          <w:snapToGrid w:val="0"/>
          <w:color w:val="000000" w:themeColor="text1"/>
          <w:kern w:val="0"/>
          <w:sz w:val="44"/>
          <w:szCs w:val="44"/>
        </w:rPr>
      </w:pPr>
      <w:r w:rsidRPr="00957CED">
        <w:rPr>
          <w:rFonts w:eastAsia="方正小标宋_GBK" w:hint="eastAsia"/>
          <w:snapToGrid w:val="0"/>
          <w:color w:val="000000" w:themeColor="text1"/>
          <w:kern w:val="0"/>
          <w:sz w:val="44"/>
          <w:szCs w:val="44"/>
        </w:rPr>
        <w:t>实验教学说课活动视频制作要求</w:t>
      </w:r>
    </w:p>
    <w:p w:rsidR="008F0055" w:rsidRPr="00957CED" w:rsidRDefault="008F0055" w:rsidP="00957CED">
      <w:pPr>
        <w:adjustRightInd w:val="0"/>
        <w:snapToGrid w:val="0"/>
        <w:spacing w:line="560" w:lineRule="exac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一、说课视频格式要求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视频时长：不超过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15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分钟。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视频格式：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500M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以内；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MP4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格式；视频编码：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AVC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H264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）；屏幕分辨率：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1920×1080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；比特率（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kb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／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s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）：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1600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b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视频片头：使用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全国中小学实验在线平台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提供的片头模版制作。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二、说课内容呈现形式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说课视频建议采用全景方式拍摄，除展示实验操作、实验现象的近景、特写镜头和展示学生实验活动场景的镜头外，原则上说课教师应全程出镜。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说课视频内容应着重于对已经完成的教学活动的展示和描述，应在教师说课视频中插入若干实验操作和学生实验活动片段。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说课视频不建议采用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教师讲解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+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虚拟大屏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等形式呈现。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4.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说课视频不得采用展示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PPT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或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Word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直接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录屏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等说课教师不出镜的形式呈现。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三、演示文稿（</w:t>
      </w: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PPT</w:t>
      </w: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）要求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画幅页面统一为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16 :9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，文件后缀名为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.</w:t>
      </w:r>
      <w:proofErr w:type="spell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ppt</w:t>
      </w:r>
      <w:proofErr w:type="spellEnd"/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或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.</w:t>
      </w:r>
      <w:proofErr w:type="spell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pptx</w:t>
      </w:r>
      <w:proofErr w:type="spellEnd"/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。使用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全国中小学实验在线平台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提供的统一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PPT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模版制作。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2.PPT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播放时，幻灯片之间不使用切换效果。幻灯片内尽量不使用动画效果。确有需要分步出现的内容，只能使用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出现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效果。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3.PPT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中操作视频和其他视频素材以嵌入或链接方式插入的，在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PPT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以外须单独提交视频原文件。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4.PPT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版面四周应留有一定空余，避免主要内容过于靠近版面边沿。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5.PPT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及嵌入其中的媒体素材应确保内容清晰无误，界面设计简明、布局合理、重点突出、风格统一。一般不出现地图（地理学科作品中必须出现地图的，应保证使用正规出版机构出版的地图），不出现明显的企业商标，避免使用名人肖像和有知识产权问题的素材，媒体素材应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文本框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+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资料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遮盖台标、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logo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等。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6.PPT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中的语言文字、单位、公式等表达应规范，例如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proofErr w:type="spell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mL”“pH</w:t>
      </w:r>
      <w:proofErr w:type="spell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等，不应写成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proofErr w:type="spell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ml”“PH</w:t>
      </w:r>
      <w:proofErr w:type="spell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或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“pH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值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四、说课视频录制要求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说课视频录制环境应安静无噪音，音频信号电平适度；尽量使用遥控器操作电脑，避免将点击鼠标的声音录制到视频中。光线均匀、避免物品反光。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录制视频的背景环境、一体机或电子白板操作界面、系统桌面、实物操作台面应干净简洁，不出现无关的装饰、窗口、图标、物品；使用正版软件，保证不出现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软件未激活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等提示或标记；应遮挡一体机或电子白板、实验仪器、药品及使用的其他物品的商标。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实验操作尽量使用近景、特写镜头，细节展示清晰；屏幕不晃动、不虚焦、无卡顿；实验现象清晰，实验效果明显。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4.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教师说课中不建议加字幕（有特殊需要的除外）；学生实验活动中建议加字幕。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五、说课教师要求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衣着服饰要求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）建议穿着舒适型正装，上衣应有明显的衣领与衣袖；避免穿着运动装、过于休闲的衣装或奇异服装。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）避免明显的服装品牌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logo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；不佩戴帽子或首饰、手表等；避免穿着大面积亮片装饰的衣服。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）避免穿着绿色、纯白色、纯黑色和有明显条纹（直纹或花格）的服装；建议选择米色、驼色、灰色、粉色、浅蓝等较柔和颜色的上衣。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4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）有较重近视、花眼等视力障碍的教师应配戴眼镜，优先选择隐形眼镜，避免配戴有色眼镜和面积过大、过度反光的眼镜。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5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）建议说课教师化淡妆出镜。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2.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声音要求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）说课教师请使用规范的普通话，语言表达规范，声音清晰。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</w:t>
      </w:r>
      <w:r w:rsidRPr="00957CED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）音量适中，不宜过大或过小，全程应保持一致，尤其是插入视频的音量应与教师说课的音量一致。</w:t>
      </w:r>
    </w:p>
    <w:p w:rsidR="008F0055" w:rsidRPr="00957CED" w:rsidRDefault="008F0055" w:rsidP="00957CED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560"/>
        <w:rPr>
          <w:rFonts w:eastAsia="楷体_GB2312"/>
          <w:snapToGrid w:val="0"/>
          <w:color w:val="000000" w:themeColor="text1"/>
          <w:kern w:val="0"/>
          <w:sz w:val="28"/>
          <w:szCs w:val="32"/>
        </w:rPr>
      </w:pPr>
      <w:r w:rsidRPr="00957CED">
        <w:rPr>
          <w:rFonts w:eastAsia="楷体_GB2312" w:hint="eastAsia"/>
          <w:snapToGrid w:val="0"/>
          <w:color w:val="000000" w:themeColor="text1"/>
          <w:kern w:val="0"/>
          <w:sz w:val="28"/>
          <w:szCs w:val="32"/>
        </w:rPr>
        <w:t>备注：本文要求来自《第十届全国中小学实验教学说课视频制作要求》。</w:t>
      </w:r>
    </w:p>
    <w:p w:rsidR="008F0055" w:rsidRPr="00957CED" w:rsidRDefault="00BD76CA" w:rsidP="00957CED">
      <w:pPr>
        <w:adjustRightInd w:val="0"/>
        <w:snapToGrid w:val="0"/>
        <w:spacing w:line="560" w:lineRule="exac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附件</w:t>
      </w: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1-2</w:t>
      </w:r>
    </w:p>
    <w:p w:rsidR="008F0055" w:rsidRPr="00957CED" w:rsidRDefault="008F0055" w:rsidP="00957CED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jc w:val="center"/>
        <w:rPr>
          <w:rFonts w:eastAsia="方正小标宋_GBK"/>
          <w:snapToGrid w:val="0"/>
          <w:color w:val="000000" w:themeColor="text1"/>
          <w:kern w:val="0"/>
          <w:sz w:val="44"/>
          <w:szCs w:val="44"/>
        </w:rPr>
      </w:pPr>
      <w:r w:rsidRPr="00957CED">
        <w:rPr>
          <w:rFonts w:eastAsia="方正小标宋_GBK" w:hint="eastAsia"/>
          <w:snapToGrid w:val="0"/>
          <w:color w:val="000000" w:themeColor="text1"/>
          <w:kern w:val="0"/>
          <w:sz w:val="44"/>
          <w:szCs w:val="44"/>
        </w:rPr>
        <w:t>实验教学说课活动文稿要求</w:t>
      </w:r>
    </w:p>
    <w:p w:rsidR="008F0055" w:rsidRPr="00957CED" w:rsidRDefault="008F0055" w:rsidP="00957CED"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一、内容要求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稿件内容一般应包括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一、使用教材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二、实验器材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三、实验创新要点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改进要点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四、实验原理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实验设计思路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五、实验教学目标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六、实验教学内容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七、实验教学过程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八、实验效果评价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等部分。参赛教师也可按自己的思路进行调整。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稿件总体要求：逻辑严谨，数据准确，文字通顺。须保证著作权的独立性，无抄袭，署名排序无争议。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以下是对各部分内容的具体要求：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一、使用教材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：清晰完整地说明版本（或出版社名称）、学段、年级、教材名称、册次、课次、课程名称等。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二、实验器材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：列举实验过程中使用的全部器材，可分组列举。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三、实验创新要点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改进要点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：简洁明晰。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四、实验原理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实验设计思路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：简洁明晰。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五、实验教学目标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：各学科按照本学科课标的有关规定进行表述，比如包括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（一）知识与技能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（二）过程与方法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（三）情感态度与价值观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等部分。作者也可按自己的方式表述。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六、实验教学内容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：清晰完整。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七、实验教学过程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：翔实，可图文并茂。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八、实验效果评价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：简明，实事求是。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二、标题和正文格式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使用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Word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排版，全文用宋体、五号字。文章标题加粗，作者单位名（需完整）、姓名放在标题之下。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正文按内容层次依次使用以下序号：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一、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……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（一）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……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（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）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……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）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……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ascii="宋体" w:hAnsi="宋体" w:cs="宋体" w:hint="eastAsia"/>
          <w:snapToGrid w:val="0"/>
          <w:color w:val="000000" w:themeColor="text1"/>
          <w:kern w:val="0"/>
          <w:sz w:val="32"/>
          <w:szCs w:val="32"/>
        </w:rPr>
        <w:t>①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……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</w:t>
      </w:r>
    </w:p>
    <w:p w:rsidR="008F0055" w:rsidRPr="00957CED" w:rsidRDefault="00BD76CA" w:rsidP="00957CED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其中前两个为不同层次的段落标题，结尾不用标点符号；后三个属于段落内容，句子结尾处应用句号或其他点号。具体使用中，参赛教师可根据内容情况灵活安排层次，比如，在不需要时可跳过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（一）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这一级。</w:t>
      </w:r>
    </w:p>
    <w:p w:rsidR="008F0055" w:rsidRPr="00957CED" w:rsidRDefault="00BD76CA" w:rsidP="00957CED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三、对文中图表的要求</w:t>
      </w:r>
    </w:p>
    <w:p w:rsidR="008F0055" w:rsidRPr="00957CED" w:rsidRDefault="00BD76CA" w:rsidP="00957CED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文中的插图和表格一般都需命名，图名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表名须准确概括图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表内容。图名（有序号的在前面加上序号）放在图片外部下方，表名（有序号的在前面加上序号）放在表格外部上方，左右居中。</w:t>
      </w:r>
    </w:p>
    <w:p w:rsidR="008F0055" w:rsidRPr="00957CED" w:rsidRDefault="00BD76CA" w:rsidP="00957CED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文中有多个图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表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的须编序号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，按图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、图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、图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3……/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、表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、表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3……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排序，全文连续。序号和图名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表名之间空一格。图号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表号应在文中合适的地方有相应的表述，比如：见图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，如图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所示，见表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，由表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可知，等等。</w:t>
      </w:r>
    </w:p>
    <w:p w:rsidR="008F0055" w:rsidRPr="00957CED" w:rsidRDefault="00BD76CA" w:rsidP="00957CED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图片须清晰，格式可为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JPG/TIF/BMP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。图片请直接粘贴到文中相应位置，不要使用文字环绕格式。尽量不要在图片（包括图号、图名）中使用文本框。</w:t>
      </w:r>
    </w:p>
    <w:p w:rsidR="008F0055" w:rsidRPr="00957CED" w:rsidRDefault="00BD76CA" w:rsidP="00957CED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图片和表格都不宜过大，应避免以下情形：</w:t>
      </w:r>
      <w:r w:rsidRPr="00957CED">
        <w:rPr>
          <w:rFonts w:ascii="宋体" w:hAnsi="宋体" w:cs="宋体" w:hint="eastAsia"/>
          <w:snapToGrid w:val="0"/>
          <w:color w:val="000000" w:themeColor="text1"/>
          <w:kern w:val="0"/>
          <w:sz w:val="32"/>
          <w:szCs w:val="32"/>
        </w:rPr>
        <w:t>①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把多张图片放在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一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张大表格中；</w:t>
      </w:r>
      <w:r w:rsidRPr="00957CED">
        <w:rPr>
          <w:rFonts w:ascii="宋体" w:hAnsi="宋体" w:cs="宋体" w:hint="eastAsia"/>
          <w:snapToGrid w:val="0"/>
          <w:color w:val="000000" w:themeColor="text1"/>
          <w:kern w:val="0"/>
          <w:sz w:val="32"/>
          <w:szCs w:val="32"/>
        </w:rPr>
        <w:t>②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将表格以图片的形式呈现。如有情形</w:t>
      </w:r>
      <w:r w:rsidRPr="00957CED">
        <w:rPr>
          <w:rFonts w:ascii="宋体" w:hAnsi="宋体" w:cs="宋体" w:hint="eastAsia"/>
          <w:snapToGrid w:val="0"/>
          <w:color w:val="000000" w:themeColor="text1"/>
          <w:kern w:val="0"/>
          <w:sz w:val="32"/>
          <w:szCs w:val="32"/>
        </w:rPr>
        <w:t>①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，建议拆掉该表格，其内容改用文字进行表述。如有情形</w:t>
      </w:r>
      <w:r w:rsidRPr="00957CED">
        <w:rPr>
          <w:rFonts w:ascii="宋体" w:hAnsi="宋体" w:cs="宋体" w:hint="eastAsia"/>
          <w:snapToGrid w:val="0"/>
          <w:color w:val="000000" w:themeColor="text1"/>
          <w:kern w:val="0"/>
          <w:sz w:val="32"/>
          <w:szCs w:val="32"/>
        </w:rPr>
        <w:t>②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，请用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Word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重新制作该表格。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四、联系方式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请参赛教师在文稿最后附上姓名、单位名称、联系电话、电子邮箱等。</w:t>
      </w:r>
    </w:p>
    <w:p w:rsidR="008F0055" w:rsidRPr="00957CED" w:rsidRDefault="008F0055" w:rsidP="00957CED">
      <w:pPr>
        <w:widowControl/>
        <w:shd w:val="clear" w:color="auto" w:fill="FFFFFF"/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560"/>
        <w:rPr>
          <w:rFonts w:eastAsia="楷体_GB2312"/>
          <w:snapToGrid w:val="0"/>
          <w:color w:val="000000" w:themeColor="text1"/>
          <w:kern w:val="0"/>
          <w:sz w:val="28"/>
          <w:szCs w:val="32"/>
        </w:rPr>
      </w:pPr>
      <w:r w:rsidRPr="00957CED">
        <w:rPr>
          <w:rFonts w:eastAsia="楷体_GB2312" w:hint="eastAsia"/>
          <w:snapToGrid w:val="0"/>
          <w:color w:val="000000" w:themeColor="text1"/>
          <w:kern w:val="0"/>
          <w:sz w:val="28"/>
          <w:szCs w:val="32"/>
        </w:rPr>
        <w:t>备注：本文要求来自《第十届全国中小学实验教学说课活动文稿要求》。</w:t>
      </w: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D5043" w:rsidRPr="00957CED" w:rsidRDefault="00FD504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8F0055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附件</w:t>
      </w: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1-3</w:t>
      </w:r>
    </w:p>
    <w:p w:rsidR="008F0055" w:rsidRPr="00957CED" w:rsidRDefault="008F0055" w:rsidP="00957CED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jc w:val="center"/>
        <w:rPr>
          <w:rFonts w:eastAsia="方正小标宋_GBK"/>
          <w:snapToGrid w:val="0"/>
          <w:color w:val="000000" w:themeColor="text1"/>
          <w:kern w:val="0"/>
          <w:sz w:val="44"/>
          <w:szCs w:val="44"/>
        </w:rPr>
      </w:pPr>
      <w:r w:rsidRPr="00957CED">
        <w:rPr>
          <w:rFonts w:eastAsia="方正小标宋_GBK" w:hint="eastAsia"/>
          <w:snapToGrid w:val="0"/>
          <w:color w:val="000000" w:themeColor="text1"/>
          <w:kern w:val="0"/>
          <w:sz w:val="44"/>
          <w:szCs w:val="44"/>
        </w:rPr>
        <w:t>实验教学说课活动作品查重报告提交说明</w:t>
      </w:r>
    </w:p>
    <w:p w:rsidR="008F0055" w:rsidRPr="00957CED" w:rsidRDefault="008F0055" w:rsidP="00957CED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一、查重目的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中小学实验教学说课活动（以下简称说课活动）已成功举办多届，已有众多中小学教师参与。说课活动的学科多样性、观摩人数、内涵质量不断提升，调动了广大教师开展实验教学的积极性，推动了教师对实验方法和实验仪器的改进与创新，促进了中小学实验教学水平的提高。为进一步提高说课活动的规范性，防止出现抄袭、剽窃等不当行为，降低侵犯他人知识产权等风险，保障学术诚信，提高说课作品的学术水平，本次说课活动需提交查重报告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二、</w:t>
      </w:r>
      <w:proofErr w:type="gramStart"/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查重要求</w:t>
      </w:r>
      <w:proofErr w:type="gramEnd"/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1.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查重范围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去掉作者姓名、作品名称、实验用品和仪器名称后，进行全文查重。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2.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查重合格率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查重率不超过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30%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3.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查重机构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推荐使用中国知网、维普、万方等权威机构，也可使用其他机构。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三、查重方式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为方便参与活动的参赛教师获得查重报告，特提供以下两种查重报告获取方式供参考。参赛教师也可使用其他方式获取报告。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1.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通过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WPS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获取万方查重报告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打开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WPS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文件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→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在窗口中选择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会员专享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”→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选择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论文查重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”→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选择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普通论文查重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”→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选择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万方数据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”→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输入论文标题和作者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→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开始查重。</w:t>
      </w:r>
    </w:p>
    <w:p w:rsidR="008F0055" w:rsidRPr="00957CED" w:rsidRDefault="00BD76CA" w:rsidP="00957CE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2.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通过中国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知网官网获取查重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报告</w:t>
      </w: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打开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中国知网网址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https://www.cnki.net/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供在网页界面中找到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个人查重服务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（或者直接进入</w:t>
      </w:r>
      <w:proofErr w:type="gramStart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查重网址</w:t>
      </w:r>
      <w:proofErr w:type="gramEnd"/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：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https://cx.cnki.net/#/login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）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→</w:t>
      </w:r>
      <w:r w:rsidRPr="00957CED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注册个人账户并登录后，即可查重。</w:t>
      </w:r>
    </w:p>
    <w:p w:rsidR="008F0055" w:rsidRPr="00957CED" w:rsidRDefault="008F0055" w:rsidP="00957CED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ind w:firstLineChars="200" w:firstLine="560"/>
        <w:rPr>
          <w:rFonts w:eastAsia="楷体_GB2312"/>
          <w:snapToGrid w:val="0"/>
          <w:color w:val="000000" w:themeColor="text1"/>
          <w:kern w:val="0"/>
          <w:sz w:val="28"/>
          <w:szCs w:val="32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28"/>
          <w:szCs w:val="32"/>
        </w:rPr>
        <w:t>备注：本文要求来自《第十届全国中小学实验教学说课活动作品查重报告提交说明》。</w:t>
      </w:r>
    </w:p>
    <w:p w:rsidR="008F0055" w:rsidRPr="00957CED" w:rsidRDefault="008F0055" w:rsidP="00957CED">
      <w:pPr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8F0055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附件</w:t>
      </w: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1-4</w:t>
      </w:r>
    </w:p>
    <w:p w:rsidR="008F0055" w:rsidRPr="00957CED" w:rsidRDefault="008F0055" w:rsidP="00957CED">
      <w:pPr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jc w:val="center"/>
        <w:rPr>
          <w:rFonts w:eastAsia="方正小标宋_GBK"/>
          <w:snapToGrid w:val="0"/>
          <w:color w:val="000000" w:themeColor="text1"/>
          <w:kern w:val="0"/>
          <w:sz w:val="44"/>
          <w:szCs w:val="44"/>
        </w:rPr>
      </w:pPr>
      <w:r w:rsidRPr="00957CED">
        <w:rPr>
          <w:rFonts w:eastAsia="方正小标宋_GBK" w:hint="eastAsia"/>
          <w:snapToGrid w:val="0"/>
          <w:color w:val="000000" w:themeColor="text1"/>
          <w:kern w:val="0"/>
          <w:sz w:val="44"/>
          <w:szCs w:val="44"/>
        </w:rPr>
        <w:t>实验教学说课活动名额分配表</w:t>
      </w:r>
    </w:p>
    <w:tbl>
      <w:tblPr>
        <w:tblW w:w="46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0"/>
        <w:gridCol w:w="4979"/>
        <w:tblGridChange w:id="0">
          <w:tblGrid>
            <w:gridCol w:w="3520"/>
            <w:gridCol w:w="4979"/>
          </w:tblGrid>
        </w:tblGridChange>
      </w:tblGrid>
      <w:tr w:rsidR="00957CED" w:rsidRPr="00957CED" w:rsidTr="00A22693">
        <w:trPr>
          <w:trHeight w:val="567"/>
          <w:tblHeader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0"/>
                <w:szCs w:val="30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0"/>
                <w:szCs w:val="30"/>
              </w:rPr>
              <w:t>属地</w:t>
            </w:r>
            <w:r w:rsidRPr="00957CED">
              <w:rPr>
                <w:rFonts w:eastAsia="黑体"/>
                <w:snapToGrid w:val="0"/>
                <w:color w:val="000000" w:themeColor="text1"/>
                <w:kern w:val="0"/>
                <w:sz w:val="30"/>
                <w:szCs w:val="30"/>
              </w:rPr>
              <w:t>/</w:t>
            </w: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0"/>
                <w:szCs w:val="30"/>
              </w:rPr>
              <w:t>学校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0"/>
                <w:szCs w:val="30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0"/>
                <w:szCs w:val="30"/>
              </w:rPr>
              <w:t>分配名额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越秀区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22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海珠区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22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荔</w:t>
            </w:r>
            <w:proofErr w:type="gramEnd"/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湾区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20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天河区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20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白云区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20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黄埔区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20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花都区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22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番禺区</w:t>
            </w:r>
            <w:proofErr w:type="gramEnd"/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22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南沙区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20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从化区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20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增城区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22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广东广雅中学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广州市执信中学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广州市第二中学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广州市第六中学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广州协和学校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广州市铁</w:t>
            </w:r>
            <w:proofErr w:type="gramStart"/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一</w:t>
            </w:r>
            <w:proofErr w:type="gramEnd"/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中学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广州大学附属中学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广东华侨中学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广州外国语学校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清华附中湾区学校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广州市启明学校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广州市启聪学校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广州市新</w:t>
            </w:r>
            <w:proofErr w:type="gramStart"/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穗学校</w:t>
            </w:r>
            <w:proofErr w:type="gramEnd"/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广州教育学会实验教学</w:t>
            </w:r>
          </w:p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研究专业委员会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广州教育学会小学科学</w:t>
            </w:r>
          </w:p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实验教学研究专业委员会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</w:tr>
      <w:tr w:rsidR="00957CED" w:rsidRPr="00957CED" w:rsidTr="00A22693">
        <w:trPr>
          <w:trHeight w:val="567"/>
          <w:jc w:val="center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合计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328</w:t>
            </w:r>
          </w:p>
        </w:tc>
      </w:tr>
    </w:tbl>
    <w:p w:rsidR="008F0055" w:rsidRPr="00957CED" w:rsidRDefault="00BD76CA" w:rsidP="00957CED">
      <w:pPr>
        <w:pStyle w:val="a4"/>
        <w:adjustRightInd w:val="0"/>
        <w:snapToGrid w:val="0"/>
        <w:spacing w:after="0" w:line="560" w:lineRule="exac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  <w:r w:rsidRPr="00957CED">
        <w:rPr>
          <w:rFonts w:eastAsia="楷体_GB2312" w:hint="eastAsia"/>
          <w:snapToGrid w:val="0"/>
          <w:color w:val="000000" w:themeColor="text1"/>
          <w:kern w:val="0"/>
          <w:sz w:val="28"/>
          <w:szCs w:val="28"/>
        </w:rPr>
        <w:t>备注：</w:t>
      </w:r>
      <w:r w:rsidRPr="00957CED">
        <w:rPr>
          <w:rFonts w:eastAsia="楷体_GB2312"/>
          <w:snapToGrid w:val="0"/>
          <w:color w:val="000000" w:themeColor="text1"/>
          <w:kern w:val="0"/>
          <w:sz w:val="28"/>
          <w:szCs w:val="28"/>
        </w:rPr>
        <w:t>1.</w:t>
      </w:r>
      <w:r w:rsidRPr="00957CED">
        <w:rPr>
          <w:rFonts w:eastAsia="楷体_GB2312" w:hint="eastAsia"/>
          <w:snapToGrid w:val="0"/>
          <w:color w:val="000000" w:themeColor="text1"/>
          <w:kern w:val="0"/>
          <w:sz w:val="28"/>
          <w:szCs w:val="28"/>
        </w:rPr>
        <w:t>各区每学科推荐名额不少于</w:t>
      </w:r>
      <w:r w:rsidRPr="00957CED">
        <w:rPr>
          <w:rFonts w:eastAsia="楷体_GB2312"/>
          <w:snapToGrid w:val="0"/>
          <w:color w:val="000000" w:themeColor="text1"/>
          <w:kern w:val="0"/>
          <w:sz w:val="28"/>
          <w:szCs w:val="28"/>
        </w:rPr>
        <w:t>2</w:t>
      </w:r>
      <w:r w:rsidRPr="00957CED">
        <w:rPr>
          <w:rFonts w:eastAsia="楷体_GB2312" w:hint="eastAsia"/>
          <w:snapToGrid w:val="0"/>
          <w:color w:val="000000" w:themeColor="text1"/>
          <w:kern w:val="0"/>
          <w:sz w:val="28"/>
          <w:szCs w:val="28"/>
        </w:rPr>
        <w:t>个。</w:t>
      </w:r>
    </w:p>
    <w:p w:rsidR="008F0055" w:rsidRPr="00957CED" w:rsidRDefault="00BD76CA" w:rsidP="00957CED">
      <w:pPr>
        <w:pStyle w:val="a4"/>
        <w:adjustRightInd w:val="0"/>
        <w:snapToGrid w:val="0"/>
        <w:spacing w:after="0" w:line="560" w:lineRule="exact"/>
        <w:ind w:firstLineChars="300" w:firstLine="840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  <w:r w:rsidRPr="00957CED">
        <w:rPr>
          <w:rFonts w:eastAsia="楷体_GB2312"/>
          <w:snapToGrid w:val="0"/>
          <w:color w:val="000000" w:themeColor="text1"/>
          <w:kern w:val="0"/>
          <w:sz w:val="28"/>
          <w:szCs w:val="28"/>
        </w:rPr>
        <w:t>2.</w:t>
      </w:r>
      <w:r w:rsidRPr="00957CED">
        <w:rPr>
          <w:rFonts w:eastAsia="楷体_GB2312" w:hint="eastAsia"/>
          <w:snapToGrid w:val="0"/>
          <w:color w:val="000000" w:themeColor="text1"/>
          <w:kern w:val="0"/>
          <w:sz w:val="28"/>
          <w:szCs w:val="28"/>
        </w:rPr>
        <w:t>如个别区、学校推荐名额不足，则酌情调整名额。</w:t>
      </w:r>
    </w:p>
    <w:p w:rsidR="008F0055" w:rsidRPr="00957CED" w:rsidRDefault="008F0055" w:rsidP="00957CED">
      <w:pPr>
        <w:widowControl/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856EE9" w:rsidRPr="00957CED" w:rsidRDefault="00856EE9" w:rsidP="00957CED">
      <w:pPr>
        <w:widowControl/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附件</w:t>
      </w: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1-5</w:t>
      </w:r>
    </w:p>
    <w:p w:rsidR="008F0055" w:rsidRPr="00957CED" w:rsidRDefault="008F0055" w:rsidP="00957CED">
      <w:pPr>
        <w:pStyle w:val="a4"/>
        <w:adjustRightInd w:val="0"/>
        <w:snapToGrid w:val="0"/>
        <w:spacing w:after="0"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pStyle w:val="a4"/>
        <w:adjustRightInd w:val="0"/>
        <w:snapToGrid w:val="0"/>
        <w:spacing w:after="0" w:line="560" w:lineRule="exact"/>
        <w:jc w:val="center"/>
        <w:rPr>
          <w:rFonts w:eastAsia="方正小标宋_GBK"/>
          <w:snapToGrid w:val="0"/>
          <w:color w:val="000000" w:themeColor="text1"/>
          <w:kern w:val="0"/>
          <w:sz w:val="44"/>
          <w:szCs w:val="44"/>
        </w:rPr>
      </w:pPr>
      <w:r w:rsidRPr="00957CED">
        <w:rPr>
          <w:rFonts w:eastAsia="方正小标宋_GBK" w:hint="eastAsia"/>
          <w:snapToGrid w:val="0"/>
          <w:color w:val="000000" w:themeColor="text1"/>
          <w:kern w:val="0"/>
          <w:sz w:val="44"/>
          <w:szCs w:val="44"/>
        </w:rPr>
        <w:t>实验教学说课活动评价指标</w:t>
      </w:r>
    </w:p>
    <w:tbl>
      <w:tblPr>
        <w:tblW w:w="9051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9"/>
        <w:gridCol w:w="5866"/>
        <w:gridCol w:w="1066"/>
        <w:tblGridChange w:id="1">
          <w:tblGrid>
            <w:gridCol w:w="2119"/>
            <w:gridCol w:w="5866"/>
            <w:gridCol w:w="1066"/>
          </w:tblGrid>
        </w:tblGridChange>
      </w:tblGrid>
      <w:tr w:rsidR="00957CED" w:rsidRPr="00957CED" w:rsidTr="00A22693">
        <w:trPr>
          <w:trHeight w:val="525"/>
          <w:tblHeader/>
          <w:tblCellSpacing w:w="0" w:type="dxa"/>
          <w:jc w:val="center"/>
        </w:trPr>
        <w:tc>
          <w:tcPr>
            <w:tcW w:w="2119" w:type="dxa"/>
            <w:tcBorders>
              <w:top w:val="single" w:sz="6" w:space="0" w:color="080000"/>
              <w:left w:val="single" w:sz="6" w:space="0" w:color="080000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评分项目</w:t>
            </w:r>
          </w:p>
        </w:tc>
        <w:tc>
          <w:tcPr>
            <w:tcW w:w="5866" w:type="dxa"/>
            <w:tcBorders>
              <w:top w:val="single" w:sz="6" w:space="0" w:color="080000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1066" w:type="dxa"/>
            <w:tcBorders>
              <w:top w:val="single" w:sz="6" w:space="0" w:color="080000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分值</w:t>
            </w:r>
          </w:p>
        </w:tc>
      </w:tr>
      <w:tr w:rsidR="00957CED" w:rsidRPr="00957CED" w:rsidTr="00A22693">
        <w:trPr>
          <w:trHeight w:val="1265"/>
          <w:tblCellSpacing w:w="0" w:type="dxa"/>
          <w:jc w:val="center"/>
        </w:trPr>
        <w:tc>
          <w:tcPr>
            <w:tcW w:w="2119" w:type="dxa"/>
            <w:tcBorders>
              <w:top w:val="nil"/>
              <w:left w:val="single" w:sz="6" w:space="0" w:color="080000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实验教学目标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1.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目标制定是否紧扣课标、教材和学情；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2.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目标表述是否明确、具体、可测量；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3.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实验内容是否符合目标要求。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15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分</w:t>
            </w:r>
          </w:p>
        </w:tc>
      </w:tr>
      <w:tr w:rsidR="00957CED" w:rsidRPr="00957CED" w:rsidTr="00A22693">
        <w:trPr>
          <w:trHeight w:val="1125"/>
          <w:tblCellSpacing w:w="0" w:type="dxa"/>
          <w:jc w:val="center"/>
        </w:trPr>
        <w:tc>
          <w:tcPr>
            <w:tcW w:w="2119" w:type="dxa"/>
            <w:tcBorders>
              <w:top w:val="nil"/>
              <w:left w:val="single" w:sz="6" w:space="0" w:color="080000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实验方案设计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1.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有对实验对象、实验装置与材料、实验方法的选择与创新；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2.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有对实验主要仪器的介绍和装置的原理分析；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3.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有助于实验教学的有序高效实施，解决教学中的疑难与困惑；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4.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体现学科特征。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20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分</w:t>
            </w:r>
          </w:p>
        </w:tc>
      </w:tr>
      <w:tr w:rsidR="00957CED" w:rsidRPr="00957CED" w:rsidTr="00A22693">
        <w:trPr>
          <w:trHeight w:val="1770"/>
          <w:tblCellSpacing w:w="0" w:type="dxa"/>
          <w:jc w:val="center"/>
        </w:trPr>
        <w:tc>
          <w:tcPr>
            <w:tcW w:w="2119" w:type="dxa"/>
            <w:tcBorders>
              <w:top w:val="nil"/>
              <w:left w:val="single" w:sz="6" w:space="0" w:color="080000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实验操作要领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1.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实验仪器与装置布置合理，连接与调整规范；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2.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实验操作步骤规范、正确、安全，注意事项恰当；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3.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实验观察与数据获取科学准确。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15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分</w:t>
            </w:r>
          </w:p>
        </w:tc>
      </w:tr>
      <w:tr w:rsidR="00957CED" w:rsidRPr="00957CED" w:rsidTr="00A22693">
        <w:trPr>
          <w:trHeight w:val="1380"/>
          <w:tblCellSpacing w:w="0" w:type="dxa"/>
          <w:jc w:val="center"/>
        </w:trPr>
        <w:tc>
          <w:tcPr>
            <w:tcW w:w="2119" w:type="dxa"/>
            <w:tcBorders>
              <w:top w:val="nil"/>
              <w:left w:val="single" w:sz="6" w:space="0" w:color="080000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实验数据处理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1.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实验现象记录准确，实验数据呈现方式恰当；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2.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通过对实验数据的分析、推理，能够获得预期的实验目标；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3.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实验效果理想，误差分析科学合理。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15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分</w:t>
            </w:r>
          </w:p>
        </w:tc>
      </w:tr>
      <w:tr w:rsidR="00957CED" w:rsidRPr="00957CED" w:rsidTr="00A22693">
        <w:trPr>
          <w:trHeight w:val="908"/>
          <w:tblCellSpacing w:w="0" w:type="dxa"/>
          <w:jc w:val="center"/>
        </w:trPr>
        <w:tc>
          <w:tcPr>
            <w:tcW w:w="2119" w:type="dxa"/>
            <w:tcBorders>
              <w:top w:val="nil"/>
              <w:left w:val="single" w:sz="6" w:space="0" w:color="080000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实验教学评价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1.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语言表达科学、准确，逻辑清晰，仪态端庄；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2.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采用启发式、互动式、探究式等方法，方法具有创新性；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3.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达成相应的教学目标，有助于学生科学思维的建立；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4.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重点突出、难点突破；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5.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呈现教学反思与后续实验拓展。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25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分</w:t>
            </w:r>
          </w:p>
        </w:tc>
      </w:tr>
      <w:tr w:rsidR="00957CED" w:rsidRPr="00957CED" w:rsidTr="00A22693">
        <w:trPr>
          <w:trHeight w:val="2070"/>
          <w:tblCellSpacing w:w="0" w:type="dxa"/>
          <w:jc w:val="center"/>
        </w:trPr>
        <w:tc>
          <w:tcPr>
            <w:tcW w:w="2119" w:type="dxa"/>
            <w:tcBorders>
              <w:top w:val="nil"/>
              <w:left w:val="single" w:sz="6" w:space="0" w:color="080000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实验内容呈现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1.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应提交说课文稿、查重报告等文本内容，内容应齐全并符合要求；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2.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应提交说课视频，视频时长及格式应符合要求；</w:t>
            </w:r>
          </w:p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3.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视频内容以</w:t>
            </w: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“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说</w:t>
            </w:r>
            <w:r w:rsidRPr="00957CED"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  <w:t>”</w:t>
            </w: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为主，符合《实验教学说课活动视频制作要求》。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"/>
                <w:snapToGrid w:val="0"/>
                <w:color w:val="000000" w:themeColor="text1"/>
                <w:kern w:val="0"/>
                <w:sz w:val="28"/>
                <w:szCs w:val="28"/>
              </w:rPr>
              <w:t>10</w:t>
            </w:r>
            <w:r w:rsidRPr="00957CED">
              <w:rPr>
                <w:rFonts w:eastAsia="仿宋" w:hint="eastAsia"/>
                <w:snapToGrid w:val="0"/>
                <w:color w:val="000000" w:themeColor="text1"/>
                <w:kern w:val="0"/>
                <w:sz w:val="28"/>
                <w:szCs w:val="28"/>
              </w:rPr>
              <w:t>分</w:t>
            </w:r>
          </w:p>
        </w:tc>
      </w:tr>
      <w:tr w:rsidR="00957CED" w:rsidRPr="00957CED" w:rsidTr="00A22693">
        <w:trPr>
          <w:trHeight w:val="525"/>
          <w:tblCellSpacing w:w="0" w:type="dxa"/>
          <w:jc w:val="center"/>
        </w:trPr>
        <w:tc>
          <w:tcPr>
            <w:tcW w:w="7985" w:type="dxa"/>
            <w:gridSpan w:val="2"/>
            <w:tcBorders>
              <w:top w:val="nil"/>
              <w:left w:val="single" w:sz="6" w:space="0" w:color="080000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_GB2312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_GB2312" w:hint="eastAsia"/>
                <w:snapToGrid w:val="0"/>
                <w:color w:val="000000" w:themeColor="text1"/>
                <w:kern w:val="0"/>
                <w:sz w:val="28"/>
                <w:szCs w:val="28"/>
              </w:rPr>
              <w:t>合计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080000"/>
              <w:right w:val="single" w:sz="6" w:space="0" w:color="080000"/>
            </w:tcBorders>
            <w:shd w:val="clear" w:color="auto" w:fill="FFFFFF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8F0055" w:rsidRPr="00957CED" w:rsidRDefault="00BD76CA" w:rsidP="00957CE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仿宋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957CED">
              <w:rPr>
                <w:rFonts w:eastAsia="仿宋"/>
                <w:snapToGrid w:val="0"/>
                <w:color w:val="000000" w:themeColor="text1"/>
                <w:kern w:val="0"/>
                <w:sz w:val="28"/>
                <w:szCs w:val="28"/>
              </w:rPr>
              <w:t>100</w:t>
            </w:r>
            <w:r w:rsidRPr="00957CED">
              <w:rPr>
                <w:rFonts w:eastAsia="仿宋" w:hint="eastAsia"/>
                <w:snapToGrid w:val="0"/>
                <w:color w:val="000000" w:themeColor="text1"/>
                <w:kern w:val="0"/>
                <w:sz w:val="28"/>
                <w:szCs w:val="28"/>
              </w:rPr>
              <w:t>分</w:t>
            </w:r>
          </w:p>
        </w:tc>
      </w:tr>
    </w:tbl>
    <w:p w:rsidR="008F0055" w:rsidRPr="00957CED" w:rsidRDefault="008F0055" w:rsidP="00957CED">
      <w:pPr>
        <w:pStyle w:val="a4"/>
        <w:adjustRightInd w:val="0"/>
        <w:snapToGrid w:val="0"/>
        <w:spacing w:after="0" w:line="560" w:lineRule="exact"/>
        <w:rPr>
          <w:rFonts w:eastAsia="楷体_GB2312"/>
          <w:snapToGrid w:val="0"/>
          <w:color w:val="000000" w:themeColor="text1"/>
          <w:kern w:val="0"/>
          <w:sz w:val="28"/>
          <w:szCs w:val="28"/>
        </w:rPr>
      </w:pPr>
    </w:p>
    <w:p w:rsidR="008F0055" w:rsidRPr="00957CED" w:rsidRDefault="008F0055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22693" w:rsidRPr="00957CED" w:rsidRDefault="00A22693" w:rsidP="00957CED">
      <w:pPr>
        <w:widowControl/>
        <w:adjustRightInd w:val="0"/>
        <w:snapToGrid w:val="0"/>
        <w:spacing w:line="560" w:lineRule="exact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附件</w:t>
      </w:r>
      <w:r w:rsidRPr="00957CED">
        <w:rPr>
          <w:rFonts w:eastAsia="黑体"/>
          <w:snapToGrid w:val="0"/>
          <w:color w:val="000000" w:themeColor="text1"/>
          <w:kern w:val="0"/>
          <w:sz w:val="32"/>
          <w:szCs w:val="32"/>
        </w:rPr>
        <w:t>1-6</w:t>
      </w:r>
    </w:p>
    <w:p w:rsidR="008F0055" w:rsidRPr="00957CED" w:rsidRDefault="008F0055" w:rsidP="00957CED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jc w:val="center"/>
        <w:rPr>
          <w:rFonts w:eastAsia="方正小标宋_GBK"/>
          <w:snapToGrid w:val="0"/>
          <w:color w:val="000000" w:themeColor="text1"/>
          <w:kern w:val="0"/>
          <w:sz w:val="44"/>
          <w:szCs w:val="44"/>
        </w:rPr>
      </w:pPr>
      <w:r w:rsidRPr="00957CED">
        <w:rPr>
          <w:rFonts w:eastAsia="方正小标宋_GBK" w:hint="eastAsia"/>
          <w:snapToGrid w:val="0"/>
          <w:color w:val="000000" w:themeColor="text1"/>
          <w:kern w:val="0"/>
          <w:sz w:val="44"/>
          <w:szCs w:val="44"/>
        </w:rPr>
        <w:t>实验教学说课活动参赛教师推荐表</w:t>
      </w:r>
    </w:p>
    <w:p w:rsidR="008F0055" w:rsidRPr="00957CED" w:rsidRDefault="008F0055" w:rsidP="00957CED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BD76CA" w:rsidP="00957CED">
      <w:pPr>
        <w:adjustRightInd w:val="0"/>
        <w:snapToGrid w:val="0"/>
        <w:spacing w:line="560" w:lineRule="exact"/>
        <w:rPr>
          <w:rFonts w:eastAsia="仿宋"/>
          <w:snapToGrid w:val="0"/>
          <w:color w:val="000000" w:themeColor="text1"/>
          <w:kern w:val="0"/>
          <w:sz w:val="32"/>
          <w:szCs w:val="32"/>
          <w:u w:val="single"/>
        </w:rPr>
      </w:pPr>
      <w:r w:rsidRPr="00957CED">
        <w:rPr>
          <w:rFonts w:eastAsia="仿宋" w:hint="eastAsia"/>
          <w:snapToGrid w:val="0"/>
          <w:color w:val="000000" w:themeColor="text1"/>
          <w:kern w:val="0"/>
          <w:sz w:val="32"/>
          <w:szCs w:val="32"/>
        </w:rPr>
        <w:t>区教育管理部门</w:t>
      </w:r>
      <w:r w:rsidRPr="00957CED">
        <w:rPr>
          <w:rFonts w:eastAsia="仿宋"/>
          <w:snapToGrid w:val="0"/>
          <w:color w:val="000000" w:themeColor="text1"/>
          <w:kern w:val="0"/>
          <w:sz w:val="32"/>
          <w:szCs w:val="32"/>
        </w:rPr>
        <w:t>/</w:t>
      </w:r>
      <w:r w:rsidRPr="00957CED">
        <w:rPr>
          <w:rFonts w:eastAsia="仿宋" w:hint="eastAsia"/>
          <w:snapToGrid w:val="0"/>
          <w:color w:val="000000" w:themeColor="text1"/>
          <w:kern w:val="0"/>
          <w:sz w:val="32"/>
          <w:szCs w:val="32"/>
        </w:rPr>
        <w:t>市属中学（盖章）：</w:t>
      </w:r>
      <w:r w:rsidRPr="00957CED">
        <w:rPr>
          <w:rFonts w:eastAsia="仿宋"/>
          <w:snapToGrid w:val="0"/>
          <w:color w:val="000000" w:themeColor="text1"/>
          <w:kern w:val="0"/>
          <w:sz w:val="32"/>
          <w:szCs w:val="32"/>
          <w:u w:val="single"/>
        </w:rPr>
        <w:t xml:space="preserve">                      </w:t>
      </w:r>
      <w:bookmarkStart w:id="2" w:name="_GoBack"/>
      <w:bookmarkEnd w:id="2"/>
    </w:p>
    <w:p w:rsidR="008F0055" w:rsidRPr="00957CED" w:rsidRDefault="00BD76CA" w:rsidP="00957CED">
      <w:pPr>
        <w:adjustRightInd w:val="0"/>
        <w:snapToGrid w:val="0"/>
        <w:spacing w:line="560" w:lineRule="exact"/>
        <w:rPr>
          <w:snapToGrid w:val="0"/>
          <w:color w:val="000000" w:themeColor="text1"/>
          <w:kern w:val="0"/>
          <w:sz w:val="28"/>
          <w:szCs w:val="28"/>
        </w:rPr>
      </w:pPr>
      <w:r w:rsidRPr="00957CED">
        <w:rPr>
          <w:rFonts w:eastAsia="仿宋" w:hint="eastAsia"/>
          <w:snapToGrid w:val="0"/>
          <w:color w:val="000000" w:themeColor="text1"/>
          <w:kern w:val="0"/>
          <w:sz w:val="32"/>
          <w:szCs w:val="32"/>
        </w:rPr>
        <w:t>填报时间：</w:t>
      </w:r>
      <w:r w:rsidRPr="00957CED">
        <w:rPr>
          <w:rFonts w:eastAsia="仿宋"/>
          <w:snapToGrid w:val="0"/>
          <w:color w:val="000000" w:themeColor="text1"/>
          <w:kern w:val="0"/>
          <w:sz w:val="32"/>
          <w:szCs w:val="32"/>
          <w:u w:val="single"/>
        </w:rPr>
        <w:t xml:space="preserve">                  </w:t>
      </w:r>
    </w:p>
    <w:tbl>
      <w:tblPr>
        <w:tblpPr w:leftFromText="180" w:rightFromText="180" w:vertAnchor="text" w:horzAnchor="page" w:tblpXSpec="center" w:tblpY="57"/>
        <w:tblOverlap w:val="never"/>
        <w:tblW w:w="8742" w:type="dxa"/>
        <w:jc w:val="center"/>
        <w:tblLayout w:type="fixed"/>
        <w:tblLook w:val="04A0" w:firstRow="1" w:lastRow="0" w:firstColumn="1" w:lastColumn="0" w:noHBand="0" w:noVBand="1"/>
      </w:tblPr>
      <w:tblGrid>
        <w:gridCol w:w="931"/>
        <w:gridCol w:w="876"/>
        <w:gridCol w:w="820"/>
        <w:gridCol w:w="1432"/>
        <w:gridCol w:w="896"/>
        <w:gridCol w:w="906"/>
        <w:gridCol w:w="1441"/>
        <w:gridCol w:w="1440"/>
      </w:tblGrid>
      <w:tr w:rsidR="00957CED" w:rsidRPr="00957CED" w:rsidTr="00957CED">
        <w:trPr>
          <w:trHeight w:val="56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学科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性别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参赛</w:t>
            </w:r>
          </w:p>
          <w:p w:rsidR="008F0055" w:rsidRP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题目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学历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职称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工作</w:t>
            </w:r>
          </w:p>
          <w:p w:rsidR="008F0055" w:rsidRP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单位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联系</w:t>
            </w:r>
          </w:p>
          <w:p w:rsidR="008F0055" w:rsidRPr="00957CED" w:rsidRDefault="00BD76CA" w:rsidP="00957CED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957CED">
              <w:rPr>
                <w:rFonts w:eastAsia="黑体" w:hint="eastAsia"/>
                <w:snapToGrid w:val="0"/>
                <w:color w:val="000000" w:themeColor="text1"/>
                <w:kern w:val="0"/>
                <w:sz w:val="32"/>
                <w:szCs w:val="32"/>
              </w:rPr>
              <w:t>电话</w:t>
            </w:r>
          </w:p>
        </w:tc>
      </w:tr>
      <w:tr w:rsidR="00957CED" w:rsidRPr="00957CED" w:rsidTr="00957CED">
        <w:trPr>
          <w:trHeight w:val="56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</w:tr>
      <w:tr w:rsidR="00957CED" w:rsidRPr="00957CED" w:rsidTr="00957CED">
        <w:trPr>
          <w:trHeight w:val="56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</w:tr>
      <w:tr w:rsidR="00957CED" w:rsidRPr="00957CED" w:rsidTr="00957CED">
        <w:trPr>
          <w:trHeight w:val="56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</w:tr>
      <w:tr w:rsidR="00957CED" w:rsidRPr="00957CED" w:rsidTr="00957CED">
        <w:trPr>
          <w:trHeight w:val="56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</w:tr>
      <w:tr w:rsidR="00957CED" w:rsidRPr="00957CED" w:rsidTr="00957CED">
        <w:trPr>
          <w:trHeight w:val="56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</w:tr>
      <w:tr w:rsidR="00957CED" w:rsidRPr="00957CED" w:rsidTr="00957CED">
        <w:trPr>
          <w:trHeight w:val="56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</w:tr>
      <w:tr w:rsidR="00957CED" w:rsidRPr="00957CED" w:rsidTr="00957CED">
        <w:trPr>
          <w:trHeight w:val="56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</w:tr>
      <w:tr w:rsidR="00957CED" w:rsidRPr="00957CED" w:rsidTr="00957CED">
        <w:trPr>
          <w:trHeight w:val="56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055" w:rsidRPr="00957CED" w:rsidRDefault="008F0055" w:rsidP="00957CED">
            <w:pPr>
              <w:adjustRightInd w:val="0"/>
              <w:snapToGrid w:val="0"/>
              <w:spacing w:line="460" w:lineRule="exact"/>
              <w:ind w:leftChars="-200" w:left="-420" w:rightChars="-200" w:right="-420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24"/>
              </w:rPr>
            </w:pPr>
          </w:p>
        </w:tc>
      </w:tr>
    </w:tbl>
    <w:p w:rsidR="008F0055" w:rsidRPr="00957CED" w:rsidRDefault="00BD76CA" w:rsidP="00957CED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957CED">
        <w:rPr>
          <w:rFonts w:eastAsia="楷体_GB2312" w:hint="eastAsia"/>
          <w:snapToGrid w:val="0"/>
          <w:color w:val="000000" w:themeColor="text1"/>
          <w:kern w:val="0"/>
          <w:sz w:val="28"/>
          <w:szCs w:val="28"/>
        </w:rPr>
        <w:t>备注：表格可自行延长。</w:t>
      </w:r>
    </w:p>
    <w:p w:rsidR="008F0055" w:rsidRPr="00957CED" w:rsidRDefault="008F0055" w:rsidP="00957CED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8F0055" w:rsidRPr="00957CED" w:rsidRDefault="008F0055" w:rsidP="00957CED">
      <w:pPr>
        <w:adjustRightInd w:val="0"/>
        <w:snapToGrid w:val="0"/>
        <w:spacing w:line="560" w:lineRule="exact"/>
        <w:rPr>
          <w:rFonts w:eastAsia="方正小标宋_GBK"/>
          <w:snapToGrid w:val="0"/>
          <w:color w:val="000000" w:themeColor="text1"/>
          <w:kern w:val="0"/>
          <w:sz w:val="44"/>
          <w:szCs w:val="44"/>
        </w:rPr>
      </w:pPr>
    </w:p>
    <w:sectPr w:rsidR="008F0055" w:rsidRPr="00957CED" w:rsidSect="00957CED">
      <w:footerReference w:type="even" r:id="rId7"/>
      <w:footerReference w:type="default" r:id="rId8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8C2" w:rsidRDefault="00BD76CA">
      <w:r>
        <w:separator/>
      </w:r>
    </w:p>
  </w:endnote>
  <w:endnote w:type="continuationSeparator" w:id="0">
    <w:p w:rsidR="00FA78C2" w:rsidRDefault="00BD7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5" w:rsidRDefault="008F005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5" w:rsidRDefault="008F0055" w:rsidP="00957C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8C2" w:rsidRDefault="00BD76CA">
      <w:r>
        <w:separator/>
      </w:r>
    </w:p>
  </w:footnote>
  <w:footnote w:type="continuationSeparator" w:id="0">
    <w:p w:rsidR="00FA78C2" w:rsidRDefault="00BD76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revisionView w:markup="0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hODA0ZTEyMDc4ZjkwZTBjYTJiZTZkNjljMjRmNGUifQ=="/>
  </w:docVars>
  <w:rsids>
    <w:rsidRoot w:val="0058201D"/>
    <w:rsid w:val="E1FFC787"/>
    <w:rsid w:val="00067F3D"/>
    <w:rsid w:val="000A0CD8"/>
    <w:rsid w:val="000C037A"/>
    <w:rsid w:val="00127FFB"/>
    <w:rsid w:val="00253A0B"/>
    <w:rsid w:val="002860BB"/>
    <w:rsid w:val="00320931"/>
    <w:rsid w:val="003420AE"/>
    <w:rsid w:val="003556A4"/>
    <w:rsid w:val="003723D6"/>
    <w:rsid w:val="00384F68"/>
    <w:rsid w:val="00390F00"/>
    <w:rsid w:val="00427108"/>
    <w:rsid w:val="00581F27"/>
    <w:rsid w:val="0058201D"/>
    <w:rsid w:val="005918F3"/>
    <w:rsid w:val="005C4726"/>
    <w:rsid w:val="00645D14"/>
    <w:rsid w:val="006534DF"/>
    <w:rsid w:val="0068575F"/>
    <w:rsid w:val="006F0481"/>
    <w:rsid w:val="006F77AB"/>
    <w:rsid w:val="00855A26"/>
    <w:rsid w:val="00856EE9"/>
    <w:rsid w:val="008E4002"/>
    <w:rsid w:val="008F0055"/>
    <w:rsid w:val="00933D98"/>
    <w:rsid w:val="00957CED"/>
    <w:rsid w:val="009A55B9"/>
    <w:rsid w:val="009D4206"/>
    <w:rsid w:val="009E0895"/>
    <w:rsid w:val="00A026D8"/>
    <w:rsid w:val="00A22693"/>
    <w:rsid w:val="00B23315"/>
    <w:rsid w:val="00B40DAD"/>
    <w:rsid w:val="00B43E6E"/>
    <w:rsid w:val="00BA537F"/>
    <w:rsid w:val="00BD76CA"/>
    <w:rsid w:val="00BF1CB2"/>
    <w:rsid w:val="00C7352B"/>
    <w:rsid w:val="00CE0448"/>
    <w:rsid w:val="00DB738E"/>
    <w:rsid w:val="00E02114"/>
    <w:rsid w:val="00E526BA"/>
    <w:rsid w:val="00E83703"/>
    <w:rsid w:val="00EC7C5D"/>
    <w:rsid w:val="00F2546D"/>
    <w:rsid w:val="00F75DDE"/>
    <w:rsid w:val="00F81580"/>
    <w:rsid w:val="00FA78C2"/>
    <w:rsid w:val="00FB24D2"/>
    <w:rsid w:val="00FD5043"/>
    <w:rsid w:val="00FE1DBF"/>
    <w:rsid w:val="58496F7F"/>
    <w:rsid w:val="76E9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ody Text"/>
    <w:basedOn w:val="a"/>
    <w:link w:val="Char0"/>
    <w:uiPriority w:val="99"/>
    <w:unhideWhenUsed/>
    <w:qFormat/>
    <w:pPr>
      <w:spacing w:after="12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3">
    <w:name w:val="页眉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正文文本 Char"/>
    <w:basedOn w:val="a0"/>
    <w:link w:val="a4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ody Text"/>
    <w:basedOn w:val="a"/>
    <w:link w:val="Char0"/>
    <w:uiPriority w:val="99"/>
    <w:unhideWhenUsed/>
    <w:qFormat/>
    <w:pPr>
      <w:spacing w:after="12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3">
    <w:name w:val="页眉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正文文本 Char"/>
    <w:basedOn w:val="a0"/>
    <w:link w:val="a4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17</Pages>
  <Words>2946</Words>
  <Characters>3124</Characters>
  <Application>Microsoft Office Word</Application>
  <DocSecurity>0</DocSecurity>
  <Lines>284</Lines>
  <Paragraphs>242</Paragraphs>
  <ScaleCrop>false</ScaleCrop>
  <Company>Lenovo</Company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伍菲</dc:creator>
  <cp:lastModifiedBy>文印室排版</cp:lastModifiedBy>
  <cp:revision>28</cp:revision>
  <dcterms:created xsi:type="dcterms:W3CDTF">2024-05-30T11:51:00Z</dcterms:created>
  <dcterms:modified xsi:type="dcterms:W3CDTF">2024-06-08T06:15:00Z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0278CED3ED4544178374ED840E67ABE8_12</vt:lpwstr>
  </property>
</Properties>
</file>