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5C5" w:rsidRPr="003D75F9" w:rsidRDefault="00153609" w:rsidP="003D75F9">
      <w:pPr>
        <w:spacing w:line="560" w:lineRule="exact"/>
        <w:jc w:val="left"/>
        <w:outlineLvl w:val="0"/>
        <w:rPr>
          <w:rFonts w:ascii="Times New Roman" w:eastAsia="黑体" w:hAnsi="Times New Roman" w:cs="Times New Roman"/>
          <w:bCs/>
          <w:sz w:val="32"/>
          <w:szCs w:val="32"/>
        </w:rPr>
      </w:pPr>
      <w:r w:rsidRPr="003D75F9"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 w:rsidRPr="003D75F9">
        <w:rPr>
          <w:rFonts w:ascii="Times New Roman" w:eastAsia="黑体" w:hAnsi="Times New Roman" w:cs="Times New Roman"/>
          <w:bCs/>
          <w:sz w:val="32"/>
          <w:szCs w:val="32"/>
        </w:rPr>
        <w:t>4</w:t>
      </w:r>
    </w:p>
    <w:p w:rsidR="003D75F9" w:rsidRPr="003D75F9" w:rsidRDefault="003D75F9" w:rsidP="003D75F9">
      <w:pPr>
        <w:spacing w:line="560" w:lineRule="exact"/>
        <w:jc w:val="left"/>
        <w:outlineLvl w:val="0"/>
        <w:rPr>
          <w:rFonts w:ascii="Times New Roman" w:eastAsia="黑体" w:hAnsi="Times New Roman" w:cs="Times New Roman"/>
          <w:bCs/>
          <w:sz w:val="32"/>
          <w:szCs w:val="32"/>
        </w:rPr>
      </w:pPr>
    </w:p>
    <w:p w:rsidR="003D75F9" w:rsidRPr="003D75F9" w:rsidRDefault="003D75F9" w:rsidP="003D75F9">
      <w:pPr>
        <w:spacing w:line="560" w:lineRule="exact"/>
        <w:jc w:val="left"/>
        <w:outlineLvl w:val="0"/>
        <w:rPr>
          <w:rFonts w:ascii="Times New Roman" w:eastAsia="黑体" w:hAnsi="Times New Roman" w:cs="Times New Roman"/>
          <w:bCs/>
          <w:sz w:val="32"/>
          <w:szCs w:val="32"/>
        </w:rPr>
      </w:pPr>
    </w:p>
    <w:p w:rsidR="003D75F9" w:rsidRPr="003D75F9" w:rsidRDefault="00153609" w:rsidP="003D75F9">
      <w:pPr>
        <w:spacing w:line="700" w:lineRule="exact"/>
        <w:jc w:val="center"/>
        <w:rPr>
          <w:rFonts w:ascii="Times New Roman" w:eastAsia="方正小标宋_GBK" w:hAnsi="Times New Roman" w:cs="Times New Roman"/>
          <w:color w:val="000000"/>
          <w:kern w:val="0"/>
          <w:sz w:val="52"/>
          <w:szCs w:val="52"/>
          <w:lang w:bidi="ar"/>
        </w:rPr>
      </w:pPr>
      <w:r w:rsidRPr="003D75F9">
        <w:rPr>
          <w:rFonts w:ascii="Times New Roman" w:eastAsia="方正小标宋_GBK" w:hAnsi="Times New Roman" w:cs="Times New Roman"/>
          <w:color w:val="000000"/>
          <w:kern w:val="0"/>
          <w:sz w:val="52"/>
          <w:szCs w:val="52"/>
          <w:lang w:bidi="ar"/>
        </w:rPr>
        <w:t>广州市中小学教师专业发展评价</w:t>
      </w:r>
    </w:p>
    <w:p w:rsidR="007155C5" w:rsidRPr="003D75F9" w:rsidRDefault="00153609" w:rsidP="003D75F9">
      <w:pPr>
        <w:spacing w:line="700" w:lineRule="exact"/>
        <w:jc w:val="center"/>
        <w:rPr>
          <w:rFonts w:ascii="Times New Roman" w:eastAsia="方正小标宋_GBK" w:hAnsi="Times New Roman" w:cs="Times New Roman"/>
          <w:color w:val="000000"/>
          <w:kern w:val="0"/>
          <w:sz w:val="52"/>
          <w:szCs w:val="52"/>
          <w:lang w:bidi="ar"/>
        </w:rPr>
      </w:pPr>
      <w:r w:rsidRPr="003D75F9">
        <w:rPr>
          <w:rFonts w:ascii="Times New Roman" w:eastAsia="方正小标宋_GBK" w:hAnsi="Times New Roman" w:cs="Times New Roman"/>
          <w:color w:val="000000"/>
          <w:kern w:val="0"/>
          <w:sz w:val="52"/>
          <w:szCs w:val="52"/>
          <w:lang w:bidi="ar"/>
        </w:rPr>
        <w:t>改革试点</w:t>
      </w:r>
    </w:p>
    <w:p w:rsidR="007155C5" w:rsidRPr="003D75F9" w:rsidRDefault="007155C5" w:rsidP="003D75F9">
      <w:pPr>
        <w:spacing w:line="560" w:lineRule="exact"/>
        <w:rPr>
          <w:rFonts w:ascii="Times New Roman" w:eastAsia="仿宋" w:hAnsi="Times New Roman" w:cs="Times New Roman"/>
          <w:color w:val="000000"/>
          <w:kern w:val="0"/>
          <w:sz w:val="28"/>
          <w:szCs w:val="28"/>
          <w:lang w:bidi="ar"/>
        </w:rPr>
      </w:pPr>
    </w:p>
    <w:p w:rsidR="003D75F9" w:rsidRPr="003D75F9" w:rsidRDefault="003D75F9" w:rsidP="003D75F9">
      <w:pPr>
        <w:spacing w:line="560" w:lineRule="exact"/>
        <w:rPr>
          <w:rFonts w:ascii="Times New Roman" w:eastAsia="仿宋" w:hAnsi="Times New Roman" w:cs="Times New Roman"/>
          <w:color w:val="000000"/>
          <w:kern w:val="0"/>
          <w:sz w:val="28"/>
          <w:szCs w:val="28"/>
          <w:lang w:bidi="ar"/>
        </w:rPr>
      </w:pPr>
    </w:p>
    <w:p w:rsidR="007155C5" w:rsidRPr="003D75F9" w:rsidRDefault="00153609" w:rsidP="003D75F9">
      <w:pPr>
        <w:widowControl/>
        <w:spacing w:line="560" w:lineRule="exact"/>
        <w:jc w:val="center"/>
        <w:rPr>
          <w:rFonts w:ascii="Times New Roman" w:eastAsia="宋体" w:hAnsi="Times New Roman" w:cs="Times New Roman"/>
          <w:b/>
          <w:bCs/>
          <w:color w:val="000000"/>
          <w:kern w:val="0"/>
          <w:sz w:val="48"/>
          <w:szCs w:val="48"/>
          <w:lang w:bidi="ar"/>
        </w:rPr>
      </w:pPr>
      <w:r w:rsidRPr="003D75F9">
        <w:rPr>
          <w:rFonts w:ascii="Times New Roman" w:eastAsia="宋体" w:hAnsi="Times New Roman" w:cs="Times New Roman"/>
          <w:b/>
          <w:bCs/>
          <w:color w:val="000000"/>
          <w:kern w:val="0"/>
          <w:sz w:val="48"/>
          <w:szCs w:val="48"/>
          <w:lang w:bidi="ar"/>
        </w:rPr>
        <w:t>区</w:t>
      </w:r>
      <w:r w:rsidRPr="003D75F9">
        <w:rPr>
          <w:rFonts w:ascii="Times New Roman" w:eastAsia="宋体" w:hAnsi="Times New Roman" w:cs="Times New Roman"/>
          <w:b/>
          <w:bCs/>
          <w:color w:val="000000"/>
          <w:kern w:val="0"/>
          <w:sz w:val="48"/>
          <w:szCs w:val="48"/>
          <w:lang w:bidi="ar"/>
        </w:rPr>
        <w:t>/</w:t>
      </w:r>
      <w:r w:rsidRPr="003D75F9">
        <w:rPr>
          <w:rFonts w:ascii="Times New Roman" w:eastAsia="宋体" w:hAnsi="Times New Roman" w:cs="Times New Roman"/>
          <w:b/>
          <w:bCs/>
          <w:color w:val="000000"/>
          <w:kern w:val="0"/>
          <w:sz w:val="48"/>
          <w:szCs w:val="48"/>
          <w:lang w:bidi="ar"/>
        </w:rPr>
        <w:t>校管理员申报操作手册</w:t>
      </w:r>
    </w:p>
    <w:p w:rsidR="007155C5" w:rsidRPr="003D75F9" w:rsidRDefault="007155C5" w:rsidP="003D75F9">
      <w:pPr>
        <w:widowControl/>
        <w:spacing w:line="560" w:lineRule="exact"/>
        <w:rPr>
          <w:rFonts w:ascii="Times New Roman" w:eastAsia="宋体" w:hAnsi="Times New Roman" w:cs="Times New Roman"/>
          <w:b/>
          <w:bCs/>
          <w:color w:val="000000"/>
          <w:kern w:val="0"/>
          <w:sz w:val="48"/>
          <w:szCs w:val="48"/>
          <w:lang w:bidi="ar"/>
        </w:rPr>
      </w:pPr>
    </w:p>
    <w:p w:rsidR="007155C5" w:rsidRPr="003D75F9" w:rsidRDefault="007155C5" w:rsidP="003D75F9">
      <w:pPr>
        <w:widowControl/>
        <w:spacing w:line="56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</w:pPr>
    </w:p>
    <w:p w:rsidR="007155C5" w:rsidRPr="003D75F9" w:rsidRDefault="007155C5" w:rsidP="003D75F9">
      <w:pPr>
        <w:widowControl/>
        <w:spacing w:line="56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</w:pPr>
    </w:p>
    <w:p w:rsidR="007155C5" w:rsidRPr="003D75F9" w:rsidRDefault="007155C5" w:rsidP="003D75F9">
      <w:pPr>
        <w:widowControl/>
        <w:spacing w:line="56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</w:pPr>
    </w:p>
    <w:p w:rsidR="007155C5" w:rsidRPr="003D75F9" w:rsidRDefault="007155C5" w:rsidP="003D75F9">
      <w:pPr>
        <w:widowControl/>
        <w:spacing w:line="56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</w:pPr>
    </w:p>
    <w:p w:rsidR="007155C5" w:rsidRPr="003D75F9" w:rsidRDefault="007155C5" w:rsidP="003D75F9">
      <w:pPr>
        <w:widowControl/>
        <w:spacing w:line="56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</w:pPr>
    </w:p>
    <w:p w:rsidR="007155C5" w:rsidRPr="003D75F9" w:rsidRDefault="007155C5" w:rsidP="003D75F9">
      <w:pPr>
        <w:widowControl/>
        <w:spacing w:line="56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</w:pPr>
    </w:p>
    <w:p w:rsidR="007155C5" w:rsidRPr="003D75F9" w:rsidRDefault="007155C5" w:rsidP="003D75F9">
      <w:pPr>
        <w:widowControl/>
        <w:spacing w:line="56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</w:pPr>
    </w:p>
    <w:p w:rsidR="003D75F9" w:rsidRPr="003D75F9" w:rsidRDefault="003D75F9" w:rsidP="003D75F9">
      <w:pPr>
        <w:widowControl/>
        <w:spacing w:line="56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</w:pPr>
    </w:p>
    <w:p w:rsidR="003D75F9" w:rsidRPr="003D75F9" w:rsidRDefault="003D75F9" w:rsidP="003D75F9">
      <w:pPr>
        <w:widowControl/>
        <w:spacing w:line="56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</w:pPr>
    </w:p>
    <w:p w:rsidR="007155C5" w:rsidRPr="003D75F9" w:rsidRDefault="00153609" w:rsidP="003D75F9">
      <w:pPr>
        <w:widowControl/>
        <w:spacing w:line="560" w:lineRule="exact"/>
        <w:jc w:val="left"/>
        <w:rPr>
          <w:rFonts w:ascii="Times New Roman" w:hAnsi="Times New Roman" w:cs="Times New Roman"/>
        </w:rPr>
      </w:pPr>
      <w:r w:rsidRPr="003D75F9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  <w:t>主办单位：广州市教育局</w:t>
      </w:r>
      <w:r w:rsidRPr="003D75F9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 w:rsidR="007155C5" w:rsidRPr="003D75F9" w:rsidRDefault="00153609" w:rsidP="003D75F9">
      <w:pPr>
        <w:widowControl/>
        <w:spacing w:line="56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</w:pPr>
      <w:r w:rsidRPr="003D75F9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  <w:t>承办单位：广州市远程培训教师发展中心（广州开放大学）</w:t>
      </w:r>
    </w:p>
    <w:p w:rsidR="003D75F9" w:rsidRPr="003D75F9" w:rsidRDefault="003D75F9" w:rsidP="003D75F9">
      <w:pPr>
        <w:widowControl/>
        <w:spacing w:line="56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</w:pPr>
    </w:p>
    <w:p w:rsidR="003D75F9" w:rsidRPr="003D75F9" w:rsidRDefault="003D75F9" w:rsidP="003D75F9">
      <w:pPr>
        <w:widowControl/>
        <w:spacing w:line="560" w:lineRule="exact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  <w:lang w:bidi="ar"/>
        </w:rPr>
      </w:pPr>
    </w:p>
    <w:p w:rsidR="007155C5" w:rsidRPr="003D75F9" w:rsidRDefault="00153609" w:rsidP="003D75F9">
      <w:pPr>
        <w:widowControl/>
        <w:spacing w:line="520" w:lineRule="exact"/>
        <w:jc w:val="left"/>
        <w:rPr>
          <w:rFonts w:ascii="Times New Roman" w:eastAsia="黑体" w:hAnsi="Times New Roman" w:cs="Times New Roman"/>
        </w:rPr>
      </w:pPr>
      <w:r w:rsidRPr="003D75F9">
        <w:rPr>
          <w:rFonts w:ascii="Times New Roman" w:eastAsia="黑体" w:hAnsi="Times New Roman" w:cs="Times New Roman"/>
          <w:b/>
          <w:bCs/>
          <w:color w:val="000000"/>
          <w:kern w:val="0"/>
          <w:sz w:val="31"/>
          <w:szCs w:val="31"/>
          <w:lang w:bidi="ar"/>
        </w:rPr>
        <w:lastRenderedPageBreak/>
        <w:t>一、平台登录</w:t>
      </w:r>
      <w:r w:rsidRPr="003D75F9">
        <w:rPr>
          <w:rFonts w:ascii="Times New Roman" w:eastAsia="黑体" w:hAnsi="Times New Roman" w:cs="Times New Roman"/>
          <w:b/>
          <w:bCs/>
          <w:color w:val="000000"/>
          <w:kern w:val="0"/>
          <w:sz w:val="31"/>
          <w:szCs w:val="31"/>
          <w:lang w:bidi="ar"/>
        </w:rPr>
        <w:t xml:space="preserve"> </w:t>
      </w:r>
    </w:p>
    <w:p w:rsidR="007155C5" w:rsidRPr="003D75F9" w:rsidRDefault="00153609" w:rsidP="003D75F9">
      <w:pPr>
        <w:widowControl/>
        <w:spacing w:line="520" w:lineRule="exact"/>
        <w:ind w:firstLineChars="200" w:firstLine="560"/>
        <w:jc w:val="left"/>
        <w:rPr>
          <w:rFonts w:ascii="Times New Roman" w:eastAsia="仿宋_GB2312" w:hAnsi="Times New Roman" w:cs="Times New Roman"/>
        </w:rPr>
      </w:pP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广州市中小学教师专业发展评价改革试点申报依托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“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广州市中小学教师继续教育网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”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（以下简称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“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继教网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”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）线上进行。各区行政管理员（学校管理员）可通过如下步骤登录</w:t>
      </w:r>
      <w:proofErr w:type="gramStart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继教网</w:t>
      </w:r>
      <w:proofErr w:type="gramEnd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平台提交申报材料。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 xml:space="preserve"> </w:t>
      </w:r>
    </w:p>
    <w:p w:rsidR="007155C5" w:rsidRPr="003D75F9" w:rsidRDefault="00153609" w:rsidP="003D75F9">
      <w:pPr>
        <w:widowControl/>
        <w:spacing w:line="520" w:lineRule="exact"/>
        <w:ind w:firstLineChars="200" w:firstLine="560"/>
        <w:jc w:val="left"/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</w:pP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 xml:space="preserve">1. 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打开</w:t>
      </w:r>
      <w:proofErr w:type="gramStart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继教网</w:t>
      </w:r>
      <w:proofErr w:type="gramEnd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管理门户：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http://www.gzteacher.com/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（建议使用谷歌、</w:t>
      </w:r>
      <w:proofErr w:type="gramStart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搜狗等</w:t>
      </w:r>
      <w:proofErr w:type="gramEnd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浏览器）。</w:t>
      </w:r>
    </w:p>
    <w:p w:rsidR="007155C5" w:rsidRPr="003D75F9" w:rsidRDefault="00153609" w:rsidP="003D75F9">
      <w:pPr>
        <w:widowControl/>
        <w:spacing w:line="520" w:lineRule="exact"/>
        <w:ind w:firstLineChars="200" w:firstLine="560"/>
        <w:jc w:val="left"/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</w:pP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 xml:space="preserve">2. 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点击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“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综合管理平台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”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按钮，打开管理员登录页面，使用在</w:t>
      </w:r>
      <w:proofErr w:type="gramStart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继教网注册</w:t>
      </w:r>
      <w:proofErr w:type="gramEnd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的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区行政管理员（校级管理员）账号和密码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登录管理平台，如下图所示。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 xml:space="preserve"> </w:t>
      </w:r>
    </w:p>
    <w:p w:rsidR="007155C5" w:rsidRPr="003D75F9" w:rsidRDefault="00153609">
      <w:pPr>
        <w:widowControl/>
        <w:jc w:val="center"/>
        <w:rPr>
          <w:rFonts w:ascii="Times New Roman" w:eastAsia="仿宋" w:hAnsi="Times New Roman" w:cs="Times New Roman"/>
          <w:color w:val="000000"/>
          <w:kern w:val="0"/>
          <w:sz w:val="28"/>
          <w:szCs w:val="28"/>
          <w:lang w:bidi="ar"/>
        </w:rPr>
      </w:pPr>
      <w:r w:rsidRPr="003D75F9">
        <w:rPr>
          <w:rFonts w:ascii="Times New Roman" w:hAnsi="Times New Roman" w:cs="Times New Roman"/>
          <w:noProof/>
        </w:rPr>
        <w:drawing>
          <wp:inline distT="0" distB="0" distL="114300" distR="114300" wp14:anchorId="434195FD" wp14:editId="4623ECC4">
            <wp:extent cx="4728210" cy="1814195"/>
            <wp:effectExtent l="0" t="0" r="1143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8210" cy="181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5C5" w:rsidRPr="003D75F9" w:rsidRDefault="00153609" w:rsidP="003D75F9">
      <w:pPr>
        <w:widowControl/>
        <w:spacing w:line="520" w:lineRule="exact"/>
        <w:jc w:val="left"/>
        <w:rPr>
          <w:rFonts w:ascii="Times New Roman" w:eastAsia="黑体" w:hAnsi="Times New Roman" w:cs="Times New Roman"/>
        </w:rPr>
      </w:pPr>
      <w:r w:rsidRPr="003D75F9">
        <w:rPr>
          <w:rFonts w:ascii="Times New Roman" w:eastAsia="黑体" w:hAnsi="Times New Roman" w:cs="Times New Roman"/>
          <w:b/>
          <w:bCs/>
          <w:color w:val="000000"/>
          <w:kern w:val="0"/>
          <w:sz w:val="31"/>
          <w:szCs w:val="31"/>
          <w:lang w:bidi="ar"/>
        </w:rPr>
        <w:t>二、申报</w:t>
      </w:r>
    </w:p>
    <w:p w:rsidR="007155C5" w:rsidRPr="003D75F9" w:rsidRDefault="00153609" w:rsidP="003D75F9">
      <w:pPr>
        <w:widowControl/>
        <w:spacing w:line="520" w:lineRule="exact"/>
        <w:ind w:firstLineChars="200" w:firstLine="560"/>
        <w:jc w:val="left"/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</w:pP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1.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登录管理平台后，在【评审】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-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【通用评审】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-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【评审项目申报】栏目列表中，点击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“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广州市中小学教师专业发展评价改革试点申报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”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项目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“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申报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”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按钮，进入项目申报页面。</w:t>
      </w:r>
    </w:p>
    <w:p w:rsidR="007155C5" w:rsidRPr="003D75F9" w:rsidRDefault="00153609">
      <w:pPr>
        <w:widowControl/>
        <w:ind w:firstLineChars="200" w:firstLine="420"/>
        <w:jc w:val="left"/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</w:pPr>
      <w:r w:rsidRPr="003D75F9">
        <w:rPr>
          <w:rFonts w:ascii="Times New Roman" w:hAnsi="Times New Roman" w:cs="Times New Roman"/>
          <w:noProof/>
        </w:rPr>
        <w:drawing>
          <wp:inline distT="0" distB="0" distL="114300" distR="114300" wp14:anchorId="6B3EFD95" wp14:editId="6A9329EC">
            <wp:extent cx="5281295" cy="1958975"/>
            <wp:effectExtent l="0" t="0" r="6985" b="698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b="14785"/>
                    <a:stretch>
                      <a:fillRect/>
                    </a:stretch>
                  </pic:blipFill>
                  <pic:spPr>
                    <a:xfrm>
                      <a:off x="0" y="0"/>
                      <a:ext cx="5281295" cy="195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5C5" w:rsidRPr="003D75F9" w:rsidRDefault="00153609" w:rsidP="003D75F9">
      <w:pPr>
        <w:widowControl/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</w:pP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lastRenderedPageBreak/>
        <w:t>2.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进入项目申报页面后点击左侧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基本信息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标签，确认申报的单位基础信息是否有误；若信息有误，请前往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“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档案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”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栏目修改单位基础信息。</w:t>
      </w:r>
    </w:p>
    <w:p w:rsidR="007155C5" w:rsidRPr="003D75F9" w:rsidRDefault="00153609" w:rsidP="003D75F9">
      <w:pPr>
        <w:widowControl/>
        <w:spacing w:line="560" w:lineRule="exact"/>
        <w:ind w:firstLineChars="200" w:firstLine="560"/>
        <w:rPr>
          <w:rFonts w:ascii="Times New Roman" w:eastAsia="仿宋" w:hAnsi="Times New Roman" w:cs="Times New Roman"/>
          <w:color w:val="000000"/>
          <w:kern w:val="0"/>
          <w:sz w:val="28"/>
          <w:szCs w:val="28"/>
          <w:lang w:bidi="ar"/>
        </w:rPr>
      </w:pP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3.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确认基本信息无误后，点击左侧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“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申报书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”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标签进入申报</w:t>
      </w:r>
      <w:proofErr w:type="gramStart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书材料</w:t>
      </w:r>
      <w:proofErr w:type="gramEnd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上传页面，点击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“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点击上传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”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按钮</w:t>
      </w:r>
      <w:proofErr w:type="gramStart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上传可编辑</w:t>
      </w:r>
      <w:proofErr w:type="gramEnd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版和盖章版申报书。</w:t>
      </w:r>
    </w:p>
    <w:p w:rsidR="007155C5" w:rsidRPr="003D75F9" w:rsidRDefault="00153609" w:rsidP="003D75F9">
      <w:pPr>
        <w:widowControl/>
        <w:spacing w:line="560" w:lineRule="exact"/>
        <w:ind w:firstLineChars="200" w:firstLine="560"/>
        <w:rPr>
          <w:rFonts w:ascii="Times New Roman" w:eastAsia="仿宋_GB2312" w:hAnsi="Times New Roman" w:cs="Times New Roman"/>
        </w:rPr>
      </w:pP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4.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所有申报材料上</w:t>
      </w:r>
      <w:proofErr w:type="gramStart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传完成</w:t>
      </w:r>
      <w:proofErr w:type="gramEnd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之后，注意点击页面底部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“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提交申报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”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按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 xml:space="preserve"> </w:t>
      </w:r>
    </w:p>
    <w:p w:rsidR="007155C5" w:rsidRPr="003D75F9" w:rsidRDefault="00153609" w:rsidP="003D75F9">
      <w:pPr>
        <w:widowControl/>
        <w:spacing w:line="560" w:lineRule="exact"/>
        <w:rPr>
          <w:rFonts w:ascii="Times New Roman" w:eastAsia="仿宋" w:hAnsi="Times New Roman" w:cs="Times New Roman"/>
          <w:color w:val="000000"/>
          <w:kern w:val="0"/>
          <w:sz w:val="28"/>
          <w:szCs w:val="28"/>
          <w:lang w:bidi="ar"/>
        </w:rPr>
      </w:pPr>
      <w:proofErr w:type="gramStart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钮</w:t>
      </w:r>
      <w:proofErr w:type="gramEnd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完成申报。</w:t>
      </w:r>
    </w:p>
    <w:p w:rsidR="007155C5" w:rsidRPr="003D75F9" w:rsidRDefault="00153609">
      <w:pPr>
        <w:widowControl/>
        <w:jc w:val="center"/>
        <w:rPr>
          <w:rFonts w:ascii="Times New Roman" w:eastAsia="仿宋" w:hAnsi="Times New Roman" w:cs="Times New Roman"/>
          <w:color w:val="000000"/>
          <w:kern w:val="0"/>
          <w:sz w:val="28"/>
          <w:szCs w:val="28"/>
          <w:lang w:bidi="ar"/>
        </w:rPr>
      </w:pPr>
      <w:r w:rsidRPr="003D75F9">
        <w:rPr>
          <w:rFonts w:ascii="Times New Roman" w:hAnsi="Times New Roman" w:cs="Times New Roman"/>
          <w:noProof/>
        </w:rPr>
        <w:drawing>
          <wp:inline distT="0" distB="0" distL="114300" distR="114300" wp14:anchorId="2ABC390C" wp14:editId="11E553EF">
            <wp:extent cx="5552440" cy="3304540"/>
            <wp:effectExtent l="0" t="0" r="0" b="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rcRect b="857"/>
                    <a:stretch>
                      <a:fillRect/>
                    </a:stretch>
                  </pic:blipFill>
                  <pic:spPr>
                    <a:xfrm>
                      <a:off x="0" y="0"/>
                      <a:ext cx="5552440" cy="330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5C5" w:rsidRPr="003D75F9" w:rsidRDefault="00153609" w:rsidP="003D75F9">
      <w:pPr>
        <w:widowControl/>
        <w:spacing w:line="560" w:lineRule="exact"/>
        <w:ind w:firstLineChars="200" w:firstLine="560"/>
        <w:rPr>
          <w:rFonts w:ascii="Times New Roman" w:eastAsia="仿宋_GB2312" w:hAnsi="Times New Roman" w:cs="Times New Roman"/>
        </w:rPr>
      </w:pPr>
      <w:bookmarkStart w:id="0" w:name="_GoBack"/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申报完成后管理员可在【评审】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-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【通用评审】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-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【评审项目申报】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 xml:space="preserve"> </w:t>
      </w:r>
    </w:p>
    <w:p w:rsidR="007155C5" w:rsidRPr="003D75F9" w:rsidRDefault="00153609" w:rsidP="003D75F9">
      <w:pPr>
        <w:widowControl/>
        <w:spacing w:line="560" w:lineRule="exact"/>
        <w:rPr>
          <w:rFonts w:ascii="Times New Roman" w:hAnsi="Times New Roman" w:cs="Times New Roman"/>
        </w:rPr>
      </w:pP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栏目中点击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“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查看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”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按钮查看申报状态和信息，申报材料在申报时间内或管理员审核之前可点击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“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撤回申报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”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按钮将申报材料撤回，撤回后点击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“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继续申报</w:t>
      </w:r>
      <w:r w:rsidRPr="003D75F9">
        <w:rPr>
          <w:rFonts w:ascii="Times New Roman" w:eastAsia="仿宋_GB2312" w:hAnsi="Times New Roman" w:cs="Times New Roman"/>
          <w:b/>
          <w:bCs/>
          <w:color w:val="C00000"/>
          <w:kern w:val="0"/>
          <w:sz w:val="28"/>
          <w:szCs w:val="28"/>
          <w:lang w:bidi="ar"/>
        </w:rPr>
        <w:t>”</w:t>
      </w:r>
      <w:r w:rsidRPr="003D75F9">
        <w:rPr>
          <w:rFonts w:ascii="Times New Roman" w:eastAsia="仿宋_GB2312" w:hAnsi="Times New Roman" w:cs="Times New Roman"/>
          <w:kern w:val="0"/>
          <w:sz w:val="28"/>
          <w:szCs w:val="28"/>
          <w:lang w:bidi="ar"/>
        </w:rPr>
        <w:t>按钮进入申报页面，</w:t>
      </w:r>
      <w:r w:rsidRPr="003D75F9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bidi="ar"/>
        </w:rPr>
        <w:t>修改后再次提交审核。</w:t>
      </w:r>
    </w:p>
    <w:bookmarkEnd w:id="0"/>
    <w:p w:rsidR="007155C5" w:rsidRPr="003D75F9" w:rsidRDefault="007155C5" w:rsidP="003D75F9">
      <w:pPr>
        <w:widowControl/>
        <w:spacing w:line="560" w:lineRule="exact"/>
        <w:rPr>
          <w:rFonts w:ascii="Times New Roman" w:hAnsi="Times New Roman" w:cs="Times New Roman"/>
        </w:rPr>
      </w:pPr>
    </w:p>
    <w:sectPr w:rsidR="007155C5" w:rsidRPr="003D75F9" w:rsidSect="0001705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xOTZiNTZmNWM1MDExZWFkMmQxOWY3NzY2MTJkMTYifQ=="/>
  </w:docVars>
  <w:rsids>
    <w:rsidRoot w:val="31767E28"/>
    <w:rsid w:val="0001705A"/>
    <w:rsid w:val="00153609"/>
    <w:rsid w:val="003D75F9"/>
    <w:rsid w:val="006578CA"/>
    <w:rsid w:val="007155C5"/>
    <w:rsid w:val="0A864054"/>
    <w:rsid w:val="0D207959"/>
    <w:rsid w:val="2C99503A"/>
    <w:rsid w:val="31767E28"/>
    <w:rsid w:val="32F30084"/>
    <w:rsid w:val="3AF3132F"/>
    <w:rsid w:val="6D9A01A7"/>
    <w:rsid w:val="7EF6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153609"/>
    <w:rPr>
      <w:sz w:val="18"/>
      <w:szCs w:val="18"/>
    </w:rPr>
  </w:style>
  <w:style w:type="character" w:customStyle="1" w:styleId="Char">
    <w:name w:val="批注框文本 Char"/>
    <w:basedOn w:val="a0"/>
    <w:link w:val="a3"/>
    <w:rsid w:val="0015360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153609"/>
    <w:rPr>
      <w:sz w:val="18"/>
      <w:szCs w:val="18"/>
    </w:rPr>
  </w:style>
  <w:style w:type="character" w:customStyle="1" w:styleId="Char">
    <w:name w:val="批注框文本 Char"/>
    <w:basedOn w:val="a0"/>
    <w:link w:val="a3"/>
    <w:rsid w:val="0015360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610</Words>
  <Characters>79</Characters>
  <Application>Microsoft Office Word</Application>
  <DocSecurity>0</DocSecurity>
  <Lines>6</Lines>
  <Paragraphs>19</Paragraphs>
  <ScaleCrop>false</ScaleCrop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</dc:creator>
  <cp:lastModifiedBy>文印室排版</cp:lastModifiedBy>
  <cp:revision>13</cp:revision>
  <dcterms:created xsi:type="dcterms:W3CDTF">2024-05-11T11:33:00Z</dcterms:created>
  <dcterms:modified xsi:type="dcterms:W3CDTF">2024-08-08T06:58:00Z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F4DFAB23B37B4FC085A6D5C3A4A6FE80_13</vt:lpwstr>
  </property>
</Properties>
</file>