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napToGrid w:val="0"/>
        <w:spacing w:before="30" w:beforeAutospacing="0" w:after="30" w:afterAutospacing="0" w:line="560" w:lineRule="atLeast"/>
        <w:ind w:left="50" w:right="5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附件</w:t>
      </w:r>
    </w:p>
    <w:p>
      <w:pPr>
        <w:pStyle w:val="5"/>
        <w:keepNext w:val="0"/>
        <w:keepLines w:val="0"/>
        <w:widowControl/>
        <w:suppressLineNumbers w:val="0"/>
        <w:snapToGrid w:val="0"/>
        <w:spacing w:before="30" w:beforeAutospacing="0" w:after="30" w:afterAutospacing="0" w:line="560" w:lineRule="atLeast"/>
        <w:ind w:left="50" w:right="5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年第一期广州教育大讲坛简介</w:t>
      </w:r>
    </w:p>
    <w:tbl>
      <w:tblPr>
        <w:tblW w:w="9907" w:type="dxa"/>
        <w:jc w:val="center"/>
        <w:tblInd w:w="-6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6"/>
        <w:gridCol w:w="1524"/>
        <w:gridCol w:w="2234"/>
        <w:gridCol w:w="4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时间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主题</w:t>
            </w:r>
          </w:p>
        </w:tc>
        <w:tc>
          <w:tcPr>
            <w:tcW w:w="2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课程内容</w:t>
            </w:r>
          </w:p>
        </w:tc>
        <w:tc>
          <w:tcPr>
            <w:tcW w:w="46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授课专家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74" w:hRule="atLeast"/>
          <w:jc w:val="center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9:00-12:00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做一名幸福的好教师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1.讲述自己的教育工作经历；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2.做一个有爱的教师；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3.向模范学习。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薛跃娥，全国十大最美乡村教师，全国十佳小学班主任，山东省十大创新班主任，曾获“青岛市十佳师德标兵”“青岛市三八红旗手”“十佳道德楷模”“山东好人”等荣誉称号，现任教于山东青岛嘉陵江路第一小学。扎根山区小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年，代课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年才转为公办教师，薛跃娥用爱心和责任照亮了一批又一批农村孩子的童年。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53" w:hRule="atLeast"/>
          <w:jc w:val="center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14:00-17:00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学会感恩，做一个有德有行的人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1.讲述自身教育生涯的曲折历史；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2.教师要用自身的魅力和智慧引领学生成长；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3.与时俱进，做新时代的优秀教师。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文英，太原市杏花岭六中语文教师，中学高级教师，山西省特级教师。先后荣获全国优秀班主任、全国优秀教师、全国劳动模范，山西省模范教师、山西省优秀班主任、山西省教学能手、首届太原市人民满意的十佳教师、太原市十佳班主任等荣誉称号。山西省优质课赛讲一等奖、山西省语文优秀辅导教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45"/>
    <w:rsid w:val="00063445"/>
    <w:rsid w:val="001A64A8"/>
    <w:rsid w:val="00412C80"/>
    <w:rsid w:val="00456DBB"/>
    <w:rsid w:val="00467566"/>
    <w:rsid w:val="00584314"/>
    <w:rsid w:val="00947671"/>
    <w:rsid w:val="00972A05"/>
    <w:rsid w:val="00C66551"/>
    <w:rsid w:val="00D32C1E"/>
    <w:rsid w:val="00D4508F"/>
    <w:rsid w:val="27402C0C"/>
    <w:rsid w:val="461B0DC3"/>
    <w:rsid w:val="5365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widowControl/>
      <w:tabs>
        <w:tab w:val="center" w:pos="4680"/>
        <w:tab w:val="right" w:pos="9360"/>
      </w:tabs>
      <w:spacing w:line="240" w:lineRule="auto"/>
      <w:ind w:firstLine="0" w:firstLineChars="0"/>
      <w:jc w:val="right"/>
    </w:pPr>
    <w:rPr>
      <w:rFonts w:ascii="Calibri" w:hAnsi="Calibri"/>
      <w:kern w:val="0"/>
      <w:sz w:val="28"/>
      <w:szCs w:val="21"/>
    </w:rPr>
  </w:style>
  <w:style w:type="paragraph" w:styleId="4">
    <w:name w:val="Subtitle"/>
    <w:basedOn w:val="1"/>
    <w:next w:val="1"/>
    <w:link w:val="13"/>
    <w:qFormat/>
    <w:uiPriority w:val="0"/>
    <w:pPr>
      <w:outlineLvl w:val="1"/>
    </w:pPr>
    <w:rPr>
      <w:rFonts w:ascii="Cambria" w:hAnsi="Cambria" w:eastAsia="黑体"/>
      <w:bCs/>
      <w:kern w:val="28"/>
      <w:sz w:val="30"/>
      <w:szCs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45" w:after="45" w:line="240" w:lineRule="auto"/>
      <w:ind w:left="75" w:right="75" w:firstLine="0" w:firstLineChars="0"/>
    </w:pPr>
    <w:rPr>
      <w:rFonts w:ascii="宋体" w:hAnsi="宋体" w:eastAsia="宋体" w:cs="宋体"/>
      <w:kern w:val="0"/>
      <w:sz w:val="21"/>
      <w:szCs w:val="21"/>
    </w:rPr>
  </w:style>
  <w:style w:type="paragraph" w:styleId="6">
    <w:name w:val="Title"/>
    <w:basedOn w:val="2"/>
    <w:next w:val="1"/>
    <w:link w:val="11"/>
    <w:qFormat/>
    <w:uiPriority w:val="0"/>
    <w:pPr>
      <w:adjustRightInd w:val="0"/>
      <w:spacing w:before="0" w:after="0" w:line="660" w:lineRule="exact"/>
      <w:jc w:val="center"/>
    </w:pPr>
    <w:rPr>
      <w:rFonts w:ascii="Cambria" w:hAnsi="Cambria" w:eastAsia="方正小标宋_GBK"/>
      <w:szCs w:val="32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sz w:val="14"/>
      <w:szCs w:val="14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sz w:val="14"/>
      <w:szCs w:val="14"/>
      <w:u w:val="single"/>
    </w:rPr>
  </w:style>
  <w:style w:type="character" w:customStyle="1" w:styleId="11">
    <w:name w:val="标题 Char"/>
    <w:link w:val="6"/>
    <w:qFormat/>
    <w:uiPriority w:val="0"/>
    <w:rPr>
      <w:rFonts w:ascii="Cambria" w:hAnsi="Cambria" w:eastAsia="方正小标宋_GBK" w:cs="Times New Roman"/>
      <w:b/>
      <w:bCs/>
      <w:kern w:val="44"/>
      <w:sz w:val="44"/>
      <w:szCs w:val="32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副标题 Char"/>
    <w:link w:val="4"/>
    <w:qFormat/>
    <w:uiPriority w:val="0"/>
    <w:rPr>
      <w:rFonts w:ascii="Cambria" w:hAnsi="Cambria" w:eastAsia="黑体" w:cs="Times New Roman"/>
      <w:bCs/>
      <w:kern w:val="28"/>
      <w:sz w:val="30"/>
      <w:szCs w:val="32"/>
    </w:rPr>
  </w:style>
  <w:style w:type="character" w:customStyle="1" w:styleId="14">
    <w:name w:val="页脚 Char"/>
    <w:link w:val="3"/>
    <w:qFormat/>
    <w:uiPriority w:val="99"/>
    <w:rPr>
      <w:rFonts w:ascii="Calibri" w:hAnsi="Calibri" w:eastAsia="仿宋_GB2312" w:cs="Times New Roman"/>
      <w:kern w:val="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468</Words>
  <Characters>2668</Characters>
  <Lines>22</Lines>
  <Paragraphs>6</Paragraphs>
  <TotalTime>1</TotalTime>
  <ScaleCrop>false</ScaleCrop>
  <LinksUpToDate>false</LinksUpToDate>
  <CharactersWithSpaces>3130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2019-07-26T06:52:00Z</dcterms:created>
  <dc:creator>黄建兴</dc:creator>
  <cp:lastModifiedBy>黄建兴</cp:lastModifiedBy>
  <dcterms:modified xsi:type="dcterms:W3CDTF">2019-07-26T07:36:23Z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