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napToGrid w:val="0"/>
        <w:spacing w:before="30" w:beforeAutospacing="0" w:after="30" w:afterAutospacing="0" w:line="560" w:lineRule="atLeast"/>
        <w:ind w:left="50" w:right="5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pStyle w:val="5"/>
        <w:keepNext w:val="0"/>
        <w:keepLines w:val="0"/>
        <w:widowControl/>
        <w:suppressLineNumbers w:val="0"/>
        <w:snapToGrid w:val="0"/>
        <w:spacing w:before="30" w:beforeAutospacing="0" w:after="30" w:afterAutospacing="0" w:line="560" w:lineRule="atLeast"/>
        <w:ind w:left="50" w:right="5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2019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年广州市卓越园长促进工程培养对象</w:t>
      </w:r>
    </w:p>
    <w:p>
      <w:pPr>
        <w:pStyle w:val="5"/>
        <w:keepNext w:val="0"/>
        <w:keepLines w:val="0"/>
        <w:widowControl/>
        <w:suppressLineNumbers w:val="0"/>
        <w:snapToGrid w:val="0"/>
        <w:spacing w:before="30" w:beforeAutospacing="0" w:after="30" w:afterAutospacing="0" w:line="560" w:lineRule="atLeast"/>
        <w:ind w:left="50" w:right="5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各区推荐名额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3019" w:tblpY="824"/>
        <w:tblOverlap w:val="never"/>
        <w:tblW w:w="5778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5"/>
        <w:gridCol w:w="2963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区域</w:t>
            </w:r>
          </w:p>
        </w:tc>
        <w:tc>
          <w:tcPr>
            <w:tcW w:w="2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名额（人）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越秀区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海珠区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荔湾区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天河区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白云区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黄埔区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番禺区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花都区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南沙区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从化区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增城区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  <w:t>45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napToGrid w:val="0"/>
        <w:spacing w:before="30" w:beforeAutospacing="0" w:after="30" w:afterAutospacing="0" w:line="560" w:lineRule="atLeast"/>
        <w:ind w:left="50" w:right="5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br w:type="page"/>
      </w:r>
      <w:r>
        <w:rPr>
          <w:rFonts w:hint="eastAsia" w:ascii="黑体" w:hAnsi="宋体" w:eastAsia="黑体" w:cs="黑体"/>
          <w:sz w:val="32"/>
          <w:szCs w:val="32"/>
        </w:rPr>
        <w:t>附件2</w:t>
      </w:r>
    </w:p>
    <w:p>
      <w:pPr>
        <w:pStyle w:val="5"/>
        <w:keepNext w:val="0"/>
        <w:keepLines w:val="0"/>
        <w:widowControl/>
        <w:suppressLineNumbers w:val="0"/>
        <w:snapToGrid w:val="0"/>
        <w:spacing w:before="30" w:beforeAutospacing="0" w:after="30" w:afterAutospacing="0" w:line="560" w:lineRule="atLeast"/>
        <w:ind w:left="50" w:right="5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2019年广州市卓越园长促进工程培养对象信息汇总表</w:t>
      </w:r>
    </w:p>
    <w:p>
      <w:pPr>
        <w:pStyle w:val="5"/>
        <w:keepNext w:val="0"/>
        <w:keepLines w:val="0"/>
        <w:widowControl/>
        <w:suppressLineNumbers w:val="0"/>
        <w:snapToGrid w:val="0"/>
        <w:spacing w:before="30" w:beforeAutospacing="0" w:after="30" w:afterAutospacing="0" w:line="560" w:lineRule="atLeast"/>
        <w:ind w:left="50" w:right="5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napToGrid w:val="0"/>
          <w:sz w:val="21"/>
          <w:szCs w:val="21"/>
        </w:rPr>
        <w:t>填报单位（公章）： 填报人： 电话：</w:t>
      </w:r>
    </w:p>
    <w:tbl>
      <w:tblPr>
        <w:tblW w:w="10389" w:type="dxa"/>
        <w:jc w:val="center"/>
        <w:tblInd w:w="-93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519"/>
        <w:gridCol w:w="459"/>
        <w:gridCol w:w="206"/>
        <w:gridCol w:w="1488"/>
        <w:gridCol w:w="82"/>
        <w:gridCol w:w="502"/>
        <w:gridCol w:w="448"/>
        <w:gridCol w:w="535"/>
        <w:gridCol w:w="233"/>
        <w:gridCol w:w="324"/>
        <w:gridCol w:w="333"/>
        <w:gridCol w:w="135"/>
        <w:gridCol w:w="373"/>
        <w:gridCol w:w="82"/>
        <w:gridCol w:w="422"/>
        <w:gridCol w:w="650"/>
        <w:gridCol w:w="244"/>
        <w:gridCol w:w="625"/>
        <w:gridCol w:w="1064"/>
        <w:gridCol w:w="942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1567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所属区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所在单位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任正园长年限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专业技术职务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教龄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手机号码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 w:val="22"/>
                <w:szCs w:val="22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45"/>
    <w:rsid w:val="00063445"/>
    <w:rsid w:val="001A64A8"/>
    <w:rsid w:val="00412C80"/>
    <w:rsid w:val="00456DBB"/>
    <w:rsid w:val="00467566"/>
    <w:rsid w:val="00584314"/>
    <w:rsid w:val="00947671"/>
    <w:rsid w:val="00972A05"/>
    <w:rsid w:val="00C66551"/>
    <w:rsid w:val="00D32C1E"/>
    <w:rsid w:val="00D4508F"/>
    <w:rsid w:val="27402C0C"/>
    <w:rsid w:val="30C96950"/>
    <w:rsid w:val="461B0DC3"/>
    <w:rsid w:val="53652965"/>
    <w:rsid w:val="5D5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widowControl/>
      <w:tabs>
        <w:tab w:val="center" w:pos="4680"/>
        <w:tab w:val="right" w:pos="9360"/>
      </w:tabs>
      <w:spacing w:line="240" w:lineRule="auto"/>
      <w:ind w:firstLine="0" w:firstLineChars="0"/>
      <w:jc w:val="right"/>
    </w:pPr>
    <w:rPr>
      <w:rFonts w:ascii="Calibri" w:hAnsi="Calibri"/>
      <w:kern w:val="0"/>
      <w:sz w:val="28"/>
      <w:szCs w:val="21"/>
    </w:rPr>
  </w:style>
  <w:style w:type="paragraph" w:styleId="4">
    <w:name w:val="Subtitle"/>
    <w:basedOn w:val="1"/>
    <w:next w:val="1"/>
    <w:link w:val="13"/>
    <w:qFormat/>
    <w:uiPriority w:val="0"/>
    <w:pPr>
      <w:outlineLvl w:val="1"/>
    </w:pPr>
    <w:rPr>
      <w:rFonts w:ascii="Cambria" w:hAnsi="Cambria" w:eastAsia="黑体"/>
      <w:bCs/>
      <w:kern w:val="28"/>
      <w:sz w:val="30"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45" w:after="45" w:line="240" w:lineRule="auto"/>
      <w:ind w:left="75" w:right="75" w:firstLine="0" w:firstLineChars="0"/>
    </w:pPr>
    <w:rPr>
      <w:rFonts w:ascii="宋体" w:hAnsi="宋体" w:eastAsia="宋体" w:cs="宋体"/>
      <w:kern w:val="0"/>
      <w:sz w:val="21"/>
      <w:szCs w:val="21"/>
    </w:rPr>
  </w:style>
  <w:style w:type="paragraph" w:styleId="6">
    <w:name w:val="Title"/>
    <w:basedOn w:val="2"/>
    <w:next w:val="1"/>
    <w:link w:val="11"/>
    <w:qFormat/>
    <w:uiPriority w:val="0"/>
    <w:pPr>
      <w:adjustRightInd w:val="0"/>
      <w:spacing w:before="0" w:after="0" w:line="660" w:lineRule="exact"/>
      <w:jc w:val="center"/>
    </w:pPr>
    <w:rPr>
      <w:rFonts w:ascii="Cambria" w:hAnsi="Cambria" w:eastAsia="方正小标宋_GBK"/>
      <w:szCs w:val="32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sz w:val="14"/>
      <w:szCs w:val="14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sz w:val="14"/>
      <w:szCs w:val="14"/>
      <w:u w:val="single"/>
    </w:rPr>
  </w:style>
  <w:style w:type="character" w:customStyle="1" w:styleId="11">
    <w:name w:val="标题 Char"/>
    <w:link w:val="6"/>
    <w:qFormat/>
    <w:uiPriority w:val="0"/>
    <w:rPr>
      <w:rFonts w:ascii="Cambria" w:hAnsi="Cambria" w:eastAsia="方正小标宋_GBK" w:cs="Times New Roman"/>
      <w:b/>
      <w:bCs/>
      <w:kern w:val="44"/>
      <w:sz w:val="44"/>
      <w:szCs w:val="32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副标题 Char"/>
    <w:link w:val="4"/>
    <w:qFormat/>
    <w:uiPriority w:val="0"/>
    <w:rPr>
      <w:rFonts w:ascii="Cambria" w:hAnsi="Cambria" w:eastAsia="黑体" w:cs="Times New Roman"/>
      <w:bCs/>
      <w:kern w:val="28"/>
      <w:sz w:val="30"/>
      <w:szCs w:val="32"/>
    </w:rPr>
  </w:style>
  <w:style w:type="character" w:customStyle="1" w:styleId="14">
    <w:name w:val="页脚 Char"/>
    <w:link w:val="3"/>
    <w:qFormat/>
    <w:uiPriority w:val="99"/>
    <w:rPr>
      <w:rFonts w:ascii="Calibri" w:hAnsi="Calibri" w:eastAsia="仿宋_GB2312" w:cs="Times New Roman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468</Words>
  <Characters>2668</Characters>
  <Lines>22</Lines>
  <Paragraphs>6</Paragraphs>
  <TotalTime>1</TotalTime>
  <ScaleCrop>false</ScaleCrop>
  <LinksUpToDate>false</LinksUpToDate>
  <CharactersWithSpaces>3130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2019-07-26T06:52:00Z</dcterms:created>
  <dc:creator>黄建兴</dc:creator>
  <cp:lastModifiedBy>黄建兴</cp:lastModifiedBy>
  <dcterms:modified xsi:type="dcterms:W3CDTF">2019-07-26T08:17:27Z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