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69C" w:rsidRDefault="0069769C" w:rsidP="0069769C">
      <w:pPr>
        <w:adjustRightInd w:val="0"/>
        <w:snapToGrid w:val="0"/>
        <w:spacing w:line="560" w:lineRule="exact"/>
        <w:rPr>
          <w:rFonts w:ascii="黑体" w:eastAsia="黑体" w:hAnsi="黑体" w:hint="eastAsia"/>
          <w:color w:val="000000"/>
          <w:kern w:val="0"/>
          <w:sz w:val="32"/>
          <w:szCs w:val="32"/>
        </w:rPr>
      </w:pPr>
    </w:p>
    <w:p w:rsidR="0069769C" w:rsidRDefault="0069769C" w:rsidP="0069769C">
      <w:pPr>
        <w:adjustRightInd w:val="0"/>
        <w:snapToGrid w:val="0"/>
        <w:spacing w:line="560" w:lineRule="exact"/>
        <w:rPr>
          <w:rFonts w:ascii="黑体" w:eastAsia="黑体" w:hAnsi="黑体" w:hint="eastAsia"/>
          <w:color w:val="000000"/>
          <w:kern w:val="0"/>
          <w:sz w:val="32"/>
          <w:szCs w:val="32"/>
        </w:rPr>
      </w:pPr>
      <w:r>
        <w:rPr>
          <w:rFonts w:ascii="黑体" w:eastAsia="黑体" w:hAnsi="黑体" w:hint="eastAsia"/>
          <w:color w:val="000000"/>
          <w:kern w:val="0"/>
          <w:sz w:val="32"/>
          <w:szCs w:val="32"/>
        </w:rPr>
        <w:t>附件2</w:t>
      </w:r>
    </w:p>
    <w:p w:rsidR="0069769C" w:rsidRDefault="0069769C" w:rsidP="0069769C">
      <w:pPr>
        <w:widowControl/>
        <w:adjustRightInd w:val="0"/>
        <w:snapToGrid w:val="0"/>
        <w:spacing w:line="560" w:lineRule="exact"/>
        <w:rPr>
          <w:rFonts w:ascii="方正小标宋_GBK" w:eastAsia="方正小标宋_GBK" w:hint="eastAsia"/>
          <w:b/>
          <w:color w:val="000000"/>
          <w:kern w:val="0"/>
          <w:sz w:val="44"/>
          <w:szCs w:val="44"/>
        </w:rPr>
      </w:pPr>
      <w:r>
        <w:rPr>
          <w:rFonts w:ascii="方正小标宋_GBK" w:eastAsia="方正小标宋_GBK" w:hint="eastAsia"/>
          <w:b/>
          <w:color w:val="000000"/>
          <w:kern w:val="0"/>
          <w:sz w:val="44"/>
          <w:szCs w:val="44"/>
        </w:rPr>
        <w:t xml:space="preserve"> </w:t>
      </w:r>
    </w:p>
    <w:p w:rsidR="0069769C" w:rsidRDefault="0069769C" w:rsidP="0069769C">
      <w:pPr>
        <w:widowControl/>
        <w:adjustRightInd w:val="0"/>
        <w:snapToGrid w:val="0"/>
        <w:spacing w:line="560" w:lineRule="exact"/>
        <w:jc w:val="center"/>
        <w:rPr>
          <w:rFonts w:ascii="方正小标宋_GBK" w:eastAsia="方正小标宋_GBK" w:hint="eastAsia"/>
          <w:bCs/>
          <w:color w:val="000000"/>
          <w:kern w:val="0"/>
          <w:sz w:val="44"/>
          <w:szCs w:val="44"/>
        </w:rPr>
      </w:pPr>
      <w:r>
        <w:rPr>
          <w:rFonts w:ascii="方正小标宋_GBK" w:eastAsia="方正小标宋_GBK" w:hint="eastAsia"/>
          <w:bCs/>
          <w:color w:val="000000"/>
          <w:kern w:val="0"/>
          <w:sz w:val="44"/>
          <w:szCs w:val="44"/>
        </w:rPr>
        <w:t>2027—2029年广州市初中学业水平考试</w:t>
      </w:r>
    </w:p>
    <w:p w:rsidR="0069769C" w:rsidRDefault="0069769C" w:rsidP="0069769C">
      <w:pPr>
        <w:widowControl/>
        <w:adjustRightInd w:val="0"/>
        <w:snapToGrid w:val="0"/>
        <w:spacing w:line="560" w:lineRule="exact"/>
        <w:jc w:val="center"/>
        <w:rPr>
          <w:rFonts w:ascii="方正小标宋_GBK" w:eastAsia="方正小标宋_GBK" w:hint="eastAsia"/>
          <w:bCs/>
          <w:color w:val="000000"/>
          <w:kern w:val="0"/>
          <w:sz w:val="44"/>
          <w:szCs w:val="44"/>
        </w:rPr>
      </w:pPr>
      <w:r>
        <w:rPr>
          <w:rFonts w:ascii="方正小标宋_GBK" w:eastAsia="方正小标宋_GBK" w:hint="eastAsia"/>
          <w:bCs/>
          <w:color w:val="000000"/>
          <w:kern w:val="0"/>
          <w:sz w:val="44"/>
          <w:szCs w:val="44"/>
        </w:rPr>
        <w:t>体育与健康科目考试实施意见</w:t>
      </w:r>
    </w:p>
    <w:p w:rsidR="0069769C" w:rsidRDefault="0069769C" w:rsidP="0069769C">
      <w:pPr>
        <w:adjustRightInd w:val="0"/>
        <w:snapToGrid w:val="0"/>
        <w:spacing w:line="560" w:lineRule="exact"/>
        <w:jc w:val="center"/>
        <w:rPr>
          <w:rFonts w:eastAsia="楷体_GB2312" w:hint="eastAsia"/>
          <w:color w:val="000000"/>
          <w:kern w:val="0"/>
          <w:sz w:val="32"/>
          <w:szCs w:val="32"/>
        </w:rPr>
      </w:pPr>
      <w:r>
        <w:rPr>
          <w:rFonts w:ascii="楷体_GB2312" w:eastAsia="楷体_GB2312"/>
          <w:color w:val="000000"/>
          <w:kern w:val="0"/>
          <w:sz w:val="32"/>
          <w:szCs w:val="32"/>
        </w:rPr>
        <w:t>（征求意见稿）</w:t>
      </w:r>
    </w:p>
    <w:p w:rsidR="0069769C" w:rsidRDefault="0069769C" w:rsidP="0069769C">
      <w:pPr>
        <w:widowControl/>
        <w:adjustRightInd w:val="0"/>
        <w:snapToGrid w:val="0"/>
        <w:spacing w:line="560" w:lineRule="exact"/>
        <w:rPr>
          <w:rFonts w:eastAsia="楷体_GB2312"/>
          <w:color w:val="000000"/>
          <w:kern w:val="0"/>
          <w:sz w:val="32"/>
          <w:szCs w:val="32"/>
        </w:rPr>
      </w:pPr>
      <w:r>
        <w:rPr>
          <w:rFonts w:eastAsia="楷体_GB2312"/>
          <w:color w:val="000000"/>
          <w:kern w:val="0"/>
          <w:sz w:val="32"/>
          <w:szCs w:val="32"/>
        </w:rPr>
        <w:t xml:space="preserve"> </w:t>
      </w:r>
    </w:p>
    <w:p w:rsidR="0069769C" w:rsidRDefault="0069769C" w:rsidP="0069769C">
      <w:pPr>
        <w:widowControl/>
        <w:adjustRightInd w:val="0"/>
        <w:snapToGrid w:val="0"/>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为深入学习贯彻党的二十大精神，根据《中华人民共和国体育法》、中共中央、国务院《深化新时代教育评价改革总体方案》（中发〔</w:t>
      </w:r>
      <w:r>
        <w:rPr>
          <w:rFonts w:eastAsia="仿宋_GB2312"/>
          <w:color w:val="000000"/>
          <w:kern w:val="0"/>
          <w:sz w:val="32"/>
          <w:szCs w:val="32"/>
        </w:rPr>
        <w:t>2020</w:t>
      </w:r>
      <w:r>
        <w:rPr>
          <w:rFonts w:ascii="仿宋_GB2312" w:eastAsia="仿宋_GB2312"/>
          <w:color w:val="000000"/>
          <w:kern w:val="0"/>
          <w:sz w:val="32"/>
          <w:szCs w:val="32"/>
        </w:rPr>
        <w:t>〕</w:t>
      </w:r>
      <w:r>
        <w:rPr>
          <w:rFonts w:eastAsia="仿宋_GB2312"/>
          <w:color w:val="000000"/>
          <w:kern w:val="0"/>
          <w:sz w:val="32"/>
          <w:szCs w:val="32"/>
        </w:rPr>
        <w:t>19</w:t>
      </w:r>
      <w:r>
        <w:rPr>
          <w:rFonts w:ascii="仿宋_GB2312" w:eastAsia="仿宋_GB2312"/>
          <w:color w:val="000000"/>
          <w:kern w:val="0"/>
          <w:sz w:val="32"/>
          <w:szCs w:val="32"/>
        </w:rPr>
        <w:t>号）和中共中央办公厅、国务院办公厅《关于全面加强和改进新时代学校体育工作的意见》（中办发〔</w:t>
      </w:r>
      <w:r>
        <w:rPr>
          <w:rFonts w:eastAsia="仿宋_GB2312"/>
          <w:color w:val="000000"/>
          <w:kern w:val="0"/>
          <w:sz w:val="32"/>
          <w:szCs w:val="32"/>
        </w:rPr>
        <w:t>2020</w:t>
      </w:r>
      <w:r>
        <w:rPr>
          <w:rFonts w:ascii="仿宋_GB2312" w:eastAsia="仿宋_GB2312"/>
          <w:color w:val="000000"/>
          <w:kern w:val="0"/>
          <w:sz w:val="32"/>
          <w:szCs w:val="32"/>
        </w:rPr>
        <w:t>〕</w:t>
      </w:r>
      <w:r>
        <w:rPr>
          <w:rFonts w:eastAsia="仿宋_GB2312"/>
          <w:color w:val="000000"/>
          <w:kern w:val="0"/>
          <w:sz w:val="32"/>
          <w:szCs w:val="32"/>
        </w:rPr>
        <w:t>36</w:t>
      </w:r>
      <w:r>
        <w:rPr>
          <w:rFonts w:ascii="仿宋_GB2312" w:eastAsia="仿宋_GB2312"/>
          <w:color w:val="000000"/>
          <w:kern w:val="0"/>
          <w:sz w:val="32"/>
          <w:szCs w:val="32"/>
        </w:rPr>
        <w:t>号）等相关法规文件精神，进一步完善我市学校体育评价制度，构建与新时代学校体育发展相适应的评价体系，更好地提高我市学生身体素质，因地制宜组织实施初中学业水平考试体育与健康科目考试（以下简称</w:t>
      </w:r>
      <w:r>
        <w:rPr>
          <w:rFonts w:eastAsia="仿宋_GB2312"/>
          <w:color w:val="000000"/>
          <w:kern w:val="0"/>
          <w:sz w:val="32"/>
          <w:szCs w:val="32"/>
        </w:rPr>
        <w:t>“</w:t>
      </w:r>
      <w:r>
        <w:rPr>
          <w:rFonts w:ascii="仿宋_GB2312" w:eastAsia="仿宋_GB2312"/>
          <w:color w:val="000000"/>
          <w:kern w:val="0"/>
          <w:sz w:val="32"/>
          <w:szCs w:val="32"/>
        </w:rPr>
        <w:t>体育考试</w:t>
      </w:r>
      <w:r>
        <w:rPr>
          <w:rFonts w:eastAsia="仿宋_GB2312"/>
          <w:color w:val="000000"/>
          <w:kern w:val="0"/>
          <w:sz w:val="32"/>
          <w:szCs w:val="32"/>
        </w:rPr>
        <w:t>”</w:t>
      </w:r>
      <w:r>
        <w:rPr>
          <w:rFonts w:ascii="仿宋_GB2312" w:eastAsia="仿宋_GB2312"/>
          <w:color w:val="000000"/>
          <w:kern w:val="0"/>
          <w:sz w:val="32"/>
          <w:szCs w:val="32"/>
        </w:rPr>
        <w:t>）工作，结合近年来我市体育考试实际，定于</w:t>
      </w:r>
      <w:r>
        <w:rPr>
          <w:rFonts w:eastAsia="仿宋_GB2312"/>
          <w:color w:val="000000"/>
          <w:kern w:val="0"/>
          <w:sz w:val="32"/>
          <w:szCs w:val="32"/>
        </w:rPr>
        <w:t>2027</w:t>
      </w:r>
      <w:r>
        <w:rPr>
          <w:rFonts w:ascii="仿宋_GB2312" w:eastAsia="仿宋_GB2312"/>
          <w:color w:val="000000"/>
          <w:kern w:val="0"/>
          <w:sz w:val="32"/>
          <w:szCs w:val="32"/>
        </w:rPr>
        <w:t>年开始实施新周期体育考试方案，具体如下。</w:t>
      </w:r>
    </w:p>
    <w:p w:rsidR="0069769C" w:rsidRDefault="0069769C" w:rsidP="0069769C">
      <w:pPr>
        <w:widowControl/>
        <w:adjustRightInd w:val="0"/>
        <w:snapToGrid w:val="0"/>
        <w:spacing w:line="560" w:lineRule="exact"/>
        <w:ind w:firstLineChars="200" w:firstLine="640"/>
        <w:rPr>
          <w:rFonts w:eastAsia="黑体"/>
          <w:color w:val="000000"/>
          <w:kern w:val="0"/>
          <w:sz w:val="32"/>
          <w:szCs w:val="32"/>
        </w:rPr>
      </w:pPr>
      <w:r>
        <w:rPr>
          <w:rFonts w:ascii="黑体" w:eastAsia="黑体" w:hAnsi="黑体"/>
          <w:color w:val="000000"/>
          <w:kern w:val="0"/>
          <w:sz w:val="32"/>
          <w:szCs w:val="32"/>
        </w:rPr>
        <w:t>一、体育考试的目的和意义</w:t>
      </w:r>
    </w:p>
    <w:p w:rsidR="0069769C" w:rsidRDefault="0069769C" w:rsidP="0069769C">
      <w:pPr>
        <w:adjustRightInd w:val="0"/>
        <w:snapToGrid w:val="0"/>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实施体育考试是全面贯彻党的教育方针、落实《国家学生体质健康标准》、实施素质教育、检验学校实施体育课程效果、促进学校体育教育质量提高的重要举措，旨在提高社会对学校体育的关注度和对学生身体健康重要性的认知度，坚持</w:t>
      </w:r>
      <w:r>
        <w:rPr>
          <w:rFonts w:eastAsia="仿宋_GB2312"/>
          <w:color w:val="000000"/>
          <w:kern w:val="0"/>
          <w:sz w:val="32"/>
          <w:szCs w:val="32"/>
        </w:rPr>
        <w:t>“</w:t>
      </w:r>
      <w:r>
        <w:rPr>
          <w:rFonts w:ascii="仿宋_GB2312" w:eastAsia="仿宋_GB2312"/>
          <w:color w:val="000000"/>
          <w:kern w:val="0"/>
          <w:sz w:val="32"/>
          <w:szCs w:val="32"/>
        </w:rPr>
        <w:t>健康第一</w:t>
      </w:r>
      <w:r>
        <w:rPr>
          <w:rFonts w:eastAsia="仿宋_GB2312"/>
          <w:color w:val="000000"/>
          <w:kern w:val="0"/>
          <w:sz w:val="32"/>
          <w:szCs w:val="32"/>
        </w:rPr>
        <w:t>”</w:t>
      </w:r>
      <w:r>
        <w:rPr>
          <w:rFonts w:ascii="仿宋_GB2312" w:eastAsia="仿宋_GB2312"/>
          <w:color w:val="000000"/>
          <w:kern w:val="0"/>
          <w:sz w:val="32"/>
          <w:szCs w:val="32"/>
        </w:rPr>
        <w:t>的育人理念，实施学校体育固本行动，引导广大学生积极参加体育活动，养成自觉锻炼习惯和健康生活</w:t>
      </w:r>
      <w:r>
        <w:rPr>
          <w:rFonts w:ascii="仿宋_GB2312" w:eastAsia="仿宋_GB2312"/>
          <w:color w:val="000000"/>
          <w:kern w:val="0"/>
          <w:sz w:val="32"/>
          <w:szCs w:val="32"/>
        </w:rPr>
        <w:lastRenderedPageBreak/>
        <w:t>方式，提升学生体质健康水平，培养高尚情操，锤炼意志品质，促进身心健康成长，提高学生综合素质。</w:t>
      </w:r>
    </w:p>
    <w:p w:rsidR="0069769C" w:rsidRDefault="0069769C" w:rsidP="0069769C">
      <w:pPr>
        <w:widowControl/>
        <w:adjustRightInd w:val="0"/>
        <w:snapToGrid w:val="0"/>
        <w:spacing w:line="560" w:lineRule="exact"/>
        <w:ind w:firstLineChars="200" w:firstLine="640"/>
        <w:rPr>
          <w:rFonts w:eastAsia="黑体"/>
          <w:color w:val="000000"/>
          <w:kern w:val="0"/>
          <w:sz w:val="32"/>
          <w:szCs w:val="32"/>
        </w:rPr>
      </w:pPr>
      <w:r>
        <w:rPr>
          <w:rFonts w:ascii="黑体" w:eastAsia="黑体" w:hAnsi="黑体"/>
          <w:color w:val="000000"/>
          <w:kern w:val="0"/>
          <w:sz w:val="32"/>
          <w:szCs w:val="32"/>
        </w:rPr>
        <w:t>二、体育考试安排</w:t>
      </w:r>
    </w:p>
    <w:p w:rsidR="0069769C" w:rsidRDefault="0069769C" w:rsidP="0069769C">
      <w:pPr>
        <w:adjustRightInd w:val="0"/>
        <w:snapToGrid w:val="0"/>
        <w:spacing w:line="560" w:lineRule="exact"/>
        <w:ind w:firstLineChars="200" w:firstLine="640"/>
        <w:rPr>
          <w:rFonts w:eastAsia="楷体_GB2312"/>
          <w:color w:val="000000"/>
          <w:kern w:val="0"/>
          <w:sz w:val="32"/>
          <w:szCs w:val="32"/>
        </w:rPr>
      </w:pPr>
      <w:r>
        <w:rPr>
          <w:rFonts w:ascii="楷体_GB2312" w:eastAsia="楷体_GB2312"/>
          <w:color w:val="000000"/>
          <w:kern w:val="0"/>
          <w:sz w:val="32"/>
          <w:szCs w:val="32"/>
        </w:rPr>
        <w:t>（一）考试对象</w:t>
      </w:r>
    </w:p>
    <w:p w:rsidR="0069769C" w:rsidRDefault="0069769C" w:rsidP="0069769C">
      <w:pPr>
        <w:adjustRightInd w:val="0"/>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t>2027—2029</w:t>
      </w:r>
      <w:r>
        <w:rPr>
          <w:rFonts w:ascii="仿宋_GB2312" w:eastAsia="仿宋_GB2312"/>
          <w:color w:val="000000"/>
          <w:kern w:val="0"/>
          <w:sz w:val="32"/>
          <w:szCs w:val="32"/>
        </w:rPr>
        <w:t>年我市初中应届毕业生（</w:t>
      </w:r>
      <w:r>
        <w:rPr>
          <w:rFonts w:eastAsia="仿宋_GB2312"/>
          <w:color w:val="000000"/>
          <w:kern w:val="0"/>
          <w:sz w:val="32"/>
          <w:szCs w:val="32"/>
        </w:rPr>
        <w:t>2024—2026</w:t>
      </w:r>
      <w:r>
        <w:rPr>
          <w:rFonts w:ascii="仿宋_GB2312" w:eastAsia="仿宋_GB2312"/>
          <w:color w:val="000000"/>
          <w:kern w:val="0"/>
          <w:sz w:val="32"/>
          <w:szCs w:val="32"/>
        </w:rPr>
        <w:t>年秋季入学的七年级学生）和报考我市高中阶段学校的返穗生、往届生。</w:t>
      </w:r>
    </w:p>
    <w:p w:rsidR="0069769C" w:rsidRDefault="0069769C" w:rsidP="0069769C">
      <w:pPr>
        <w:adjustRightInd w:val="0"/>
        <w:snapToGrid w:val="0"/>
        <w:spacing w:line="560" w:lineRule="exact"/>
        <w:ind w:firstLineChars="200" w:firstLine="640"/>
        <w:rPr>
          <w:rFonts w:eastAsia="楷体_GB2312"/>
          <w:color w:val="000000"/>
          <w:kern w:val="0"/>
          <w:sz w:val="32"/>
          <w:szCs w:val="32"/>
        </w:rPr>
      </w:pPr>
      <w:r>
        <w:rPr>
          <w:rFonts w:ascii="楷体_GB2312" w:eastAsia="楷体_GB2312"/>
          <w:color w:val="000000"/>
          <w:kern w:val="0"/>
          <w:sz w:val="32"/>
          <w:szCs w:val="32"/>
        </w:rPr>
        <w:t>（二）考试内容和分数</w:t>
      </w:r>
    </w:p>
    <w:p w:rsidR="0069769C" w:rsidRDefault="0069769C" w:rsidP="0069769C">
      <w:pPr>
        <w:adjustRightInd w:val="0"/>
        <w:snapToGrid w:val="0"/>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体育考试由统一考试和体育素质综合评价两个部分组成</w:t>
      </w:r>
      <w:r>
        <w:rPr>
          <w:rFonts w:ascii="仿宋_GB2312" w:eastAsia="仿宋_GB2312"/>
          <w:bCs/>
          <w:color w:val="000000"/>
          <w:kern w:val="0"/>
          <w:sz w:val="32"/>
          <w:szCs w:val="32"/>
        </w:rPr>
        <w:t>，</w:t>
      </w:r>
      <w:r>
        <w:rPr>
          <w:rFonts w:ascii="仿宋_GB2312" w:eastAsia="仿宋_GB2312"/>
          <w:color w:val="000000"/>
          <w:kern w:val="0"/>
          <w:sz w:val="32"/>
          <w:szCs w:val="32"/>
        </w:rPr>
        <w:t>总分为</w:t>
      </w:r>
      <w:r>
        <w:rPr>
          <w:rFonts w:eastAsia="仿宋_GB2312"/>
          <w:color w:val="000000"/>
          <w:kern w:val="0"/>
          <w:sz w:val="32"/>
          <w:szCs w:val="32"/>
        </w:rPr>
        <w:t>70</w:t>
      </w:r>
      <w:r>
        <w:rPr>
          <w:rFonts w:ascii="仿宋_GB2312" w:eastAsia="仿宋_GB2312"/>
          <w:color w:val="000000"/>
          <w:kern w:val="0"/>
          <w:sz w:val="32"/>
          <w:szCs w:val="32"/>
        </w:rPr>
        <w:t>分，其中统一考试</w:t>
      </w:r>
      <w:r>
        <w:rPr>
          <w:rFonts w:eastAsia="仿宋_GB2312"/>
          <w:color w:val="000000"/>
          <w:kern w:val="0"/>
          <w:sz w:val="32"/>
          <w:szCs w:val="32"/>
        </w:rPr>
        <w:t>50</w:t>
      </w:r>
      <w:r>
        <w:rPr>
          <w:rFonts w:ascii="仿宋_GB2312" w:eastAsia="仿宋_GB2312"/>
          <w:color w:val="000000"/>
          <w:kern w:val="0"/>
          <w:sz w:val="32"/>
          <w:szCs w:val="32"/>
        </w:rPr>
        <w:t>分，体育素质综合评价</w:t>
      </w:r>
      <w:r>
        <w:rPr>
          <w:rFonts w:eastAsia="仿宋_GB2312"/>
          <w:color w:val="000000"/>
          <w:kern w:val="0"/>
          <w:sz w:val="32"/>
          <w:szCs w:val="32"/>
        </w:rPr>
        <w:t>20</w:t>
      </w:r>
      <w:r>
        <w:rPr>
          <w:rFonts w:ascii="仿宋_GB2312" w:eastAsia="仿宋_GB2312"/>
          <w:color w:val="000000"/>
          <w:kern w:val="0"/>
          <w:sz w:val="32"/>
          <w:szCs w:val="32"/>
        </w:rPr>
        <w:t>分，计入考生学业考试总成绩，最终得分四舍五入取整数。</w:t>
      </w:r>
    </w:p>
    <w:p w:rsidR="0069769C" w:rsidRDefault="0069769C" w:rsidP="0069769C">
      <w:pPr>
        <w:adjustRightInd w:val="0"/>
        <w:snapToGrid w:val="0"/>
        <w:spacing w:line="560" w:lineRule="exact"/>
        <w:ind w:firstLineChars="200" w:firstLine="640"/>
        <w:rPr>
          <w:rFonts w:eastAsia="楷体_GB2312"/>
          <w:color w:val="000000"/>
          <w:kern w:val="0"/>
          <w:sz w:val="32"/>
          <w:szCs w:val="32"/>
        </w:rPr>
      </w:pPr>
      <w:r>
        <w:rPr>
          <w:rFonts w:eastAsia="楷体_GB2312"/>
          <w:color w:val="000000"/>
          <w:kern w:val="0"/>
          <w:sz w:val="32"/>
          <w:szCs w:val="32"/>
        </w:rPr>
        <w:t>1.</w:t>
      </w:r>
      <w:r>
        <w:rPr>
          <w:rFonts w:ascii="楷体_GB2312" w:eastAsia="楷体_GB2312"/>
          <w:color w:val="000000"/>
          <w:kern w:val="0"/>
          <w:sz w:val="32"/>
          <w:szCs w:val="32"/>
        </w:rPr>
        <w:t>统一考试</w:t>
      </w:r>
      <w:r>
        <w:rPr>
          <w:rFonts w:ascii="仿宋_GB2312" w:eastAsia="仿宋_GB2312"/>
          <w:bCs/>
          <w:color w:val="000000"/>
          <w:kern w:val="0"/>
          <w:sz w:val="32"/>
          <w:szCs w:val="32"/>
        </w:rPr>
        <w:t>（</w:t>
      </w:r>
      <w:r>
        <w:rPr>
          <w:rFonts w:eastAsia="仿宋_GB2312"/>
          <w:bCs/>
          <w:color w:val="000000"/>
          <w:kern w:val="0"/>
          <w:sz w:val="32"/>
          <w:szCs w:val="32"/>
        </w:rPr>
        <w:t>50</w:t>
      </w:r>
      <w:r>
        <w:rPr>
          <w:rFonts w:ascii="仿宋_GB2312" w:eastAsia="仿宋_GB2312"/>
          <w:bCs/>
          <w:color w:val="000000"/>
          <w:kern w:val="0"/>
          <w:sz w:val="32"/>
          <w:szCs w:val="32"/>
        </w:rPr>
        <w:t>分）</w:t>
      </w:r>
    </w:p>
    <w:p w:rsidR="0069769C" w:rsidRDefault="0069769C" w:rsidP="0069769C">
      <w:pPr>
        <w:adjustRightInd w:val="0"/>
        <w:snapToGrid w:val="0"/>
        <w:spacing w:line="560" w:lineRule="exact"/>
        <w:ind w:firstLineChars="200" w:firstLine="640"/>
        <w:rPr>
          <w:rFonts w:eastAsia="楷体_GB2312"/>
          <w:color w:val="000000"/>
          <w:kern w:val="0"/>
          <w:sz w:val="32"/>
          <w:szCs w:val="32"/>
        </w:rPr>
      </w:pPr>
      <w:r>
        <w:rPr>
          <w:rFonts w:ascii="仿宋_GB2312" w:eastAsia="仿宋_GB2312"/>
          <w:color w:val="000000"/>
          <w:kern w:val="0"/>
          <w:sz w:val="32"/>
          <w:szCs w:val="32"/>
        </w:rPr>
        <w:t>普通考生须参加以下三类项目的考试，统一考试成绩</w:t>
      </w:r>
      <w:r>
        <w:rPr>
          <w:rFonts w:eastAsia="仿宋_GB2312"/>
          <w:color w:val="000000"/>
          <w:kern w:val="0"/>
          <w:sz w:val="32"/>
          <w:szCs w:val="32"/>
        </w:rPr>
        <w:t>=</w:t>
      </w:r>
      <w:r>
        <w:rPr>
          <w:rFonts w:ascii="仿宋_GB2312" w:eastAsia="仿宋_GB2312"/>
          <w:color w:val="000000"/>
          <w:kern w:val="0"/>
          <w:sz w:val="32"/>
          <w:szCs w:val="32"/>
        </w:rPr>
        <w:t>一类考试项目成绩</w:t>
      </w:r>
      <w:r>
        <w:rPr>
          <w:rFonts w:eastAsia="仿宋_GB2312"/>
          <w:color w:val="000000"/>
          <w:kern w:val="0"/>
          <w:sz w:val="32"/>
          <w:szCs w:val="32"/>
        </w:rPr>
        <w:t>+</w:t>
      </w:r>
      <w:r>
        <w:rPr>
          <w:rFonts w:ascii="仿宋_GB2312" w:eastAsia="仿宋_GB2312"/>
          <w:color w:val="000000"/>
          <w:kern w:val="0"/>
          <w:sz w:val="32"/>
          <w:szCs w:val="32"/>
        </w:rPr>
        <w:t>二类考试项目成绩</w:t>
      </w:r>
      <w:r>
        <w:rPr>
          <w:rFonts w:eastAsia="仿宋_GB2312"/>
          <w:color w:val="000000"/>
          <w:kern w:val="0"/>
          <w:sz w:val="32"/>
          <w:szCs w:val="32"/>
        </w:rPr>
        <w:t>+</w:t>
      </w:r>
      <w:r>
        <w:rPr>
          <w:rFonts w:ascii="仿宋_GB2312" w:eastAsia="仿宋_GB2312"/>
          <w:color w:val="000000"/>
          <w:kern w:val="0"/>
          <w:sz w:val="32"/>
          <w:szCs w:val="32"/>
        </w:rPr>
        <w:t>三类考试项目成绩。</w:t>
      </w:r>
    </w:p>
    <w:p w:rsidR="0069769C" w:rsidRDefault="0069769C" w:rsidP="0069769C">
      <w:pPr>
        <w:adjustRightInd w:val="0"/>
        <w:snapToGrid w:val="0"/>
        <w:spacing w:line="560" w:lineRule="exact"/>
        <w:ind w:firstLineChars="200" w:firstLine="643"/>
        <w:rPr>
          <w:rFonts w:eastAsia="仿宋_GB2312"/>
          <w:color w:val="000000"/>
          <w:kern w:val="0"/>
          <w:sz w:val="32"/>
          <w:szCs w:val="32"/>
        </w:rPr>
      </w:pPr>
      <w:r>
        <w:rPr>
          <w:rFonts w:ascii="仿宋_GB2312" w:eastAsia="仿宋_GB2312"/>
          <w:b/>
          <w:color w:val="000000"/>
          <w:kern w:val="0"/>
          <w:sz w:val="32"/>
          <w:szCs w:val="32"/>
        </w:rPr>
        <w:t>一类考试项目</w:t>
      </w:r>
      <w:r>
        <w:rPr>
          <w:rFonts w:ascii="仿宋_GB2312" w:eastAsia="仿宋_GB2312"/>
          <w:bCs/>
          <w:color w:val="000000"/>
          <w:kern w:val="0"/>
          <w:sz w:val="32"/>
          <w:szCs w:val="32"/>
        </w:rPr>
        <w:t>（</w:t>
      </w:r>
      <w:r>
        <w:rPr>
          <w:rFonts w:eastAsia="仿宋_GB2312"/>
          <w:bCs/>
          <w:color w:val="000000"/>
          <w:kern w:val="0"/>
          <w:sz w:val="32"/>
          <w:szCs w:val="32"/>
        </w:rPr>
        <w:t>20</w:t>
      </w:r>
      <w:r>
        <w:rPr>
          <w:rFonts w:ascii="仿宋_GB2312" w:eastAsia="仿宋_GB2312"/>
          <w:bCs/>
          <w:color w:val="000000"/>
          <w:kern w:val="0"/>
          <w:sz w:val="32"/>
          <w:szCs w:val="32"/>
        </w:rPr>
        <w:t>分）</w:t>
      </w:r>
      <w:r>
        <w:rPr>
          <w:rFonts w:ascii="仿宋_GB2312" w:eastAsia="仿宋_GB2312"/>
          <w:color w:val="000000"/>
          <w:kern w:val="0"/>
          <w:sz w:val="32"/>
          <w:szCs w:val="32"/>
        </w:rPr>
        <w:t>。</w:t>
      </w:r>
      <w:r>
        <w:rPr>
          <w:rFonts w:ascii="宋体" w:hAnsi="宋体" w:hint="eastAsia"/>
          <w:color w:val="000000"/>
          <w:kern w:val="0"/>
          <w:sz w:val="32"/>
          <w:szCs w:val="32"/>
        </w:rPr>
        <w:t>①</w:t>
      </w:r>
      <w:r>
        <w:rPr>
          <w:rFonts w:ascii="仿宋_GB2312" w:eastAsia="仿宋_GB2312"/>
          <w:color w:val="000000"/>
          <w:kern w:val="0"/>
          <w:sz w:val="32"/>
          <w:szCs w:val="32"/>
        </w:rPr>
        <w:t>中长跑：</w:t>
      </w:r>
      <w:r>
        <w:rPr>
          <w:rFonts w:eastAsia="仿宋_GB2312"/>
          <w:color w:val="000000"/>
          <w:kern w:val="0"/>
          <w:sz w:val="32"/>
          <w:szCs w:val="32"/>
        </w:rPr>
        <w:t>800</w:t>
      </w:r>
      <w:r>
        <w:rPr>
          <w:rFonts w:ascii="仿宋_GB2312" w:eastAsia="仿宋_GB2312"/>
          <w:color w:val="000000"/>
          <w:kern w:val="0"/>
          <w:sz w:val="32"/>
          <w:szCs w:val="32"/>
        </w:rPr>
        <w:t>米（女）、</w:t>
      </w:r>
      <w:r>
        <w:rPr>
          <w:rFonts w:eastAsia="仿宋_GB2312"/>
          <w:color w:val="000000"/>
          <w:kern w:val="0"/>
          <w:sz w:val="32"/>
          <w:szCs w:val="32"/>
        </w:rPr>
        <w:t>1000</w:t>
      </w:r>
      <w:r>
        <w:rPr>
          <w:rFonts w:ascii="仿宋_GB2312" w:eastAsia="仿宋_GB2312"/>
          <w:color w:val="000000"/>
          <w:kern w:val="0"/>
          <w:sz w:val="32"/>
          <w:szCs w:val="32"/>
        </w:rPr>
        <w:t>米（男），</w:t>
      </w:r>
      <w:r>
        <w:rPr>
          <w:rFonts w:ascii="宋体" w:hAnsi="宋体" w:hint="eastAsia"/>
          <w:color w:val="000000"/>
          <w:kern w:val="0"/>
          <w:sz w:val="32"/>
          <w:szCs w:val="32"/>
        </w:rPr>
        <w:t>②</w:t>
      </w:r>
      <w:r>
        <w:rPr>
          <w:rFonts w:eastAsia="仿宋_GB2312"/>
          <w:color w:val="000000"/>
          <w:kern w:val="0"/>
          <w:sz w:val="32"/>
          <w:szCs w:val="32"/>
        </w:rPr>
        <w:t>100</w:t>
      </w:r>
      <w:r>
        <w:rPr>
          <w:rFonts w:ascii="仿宋_GB2312" w:eastAsia="仿宋_GB2312"/>
          <w:color w:val="000000"/>
          <w:kern w:val="0"/>
          <w:sz w:val="32"/>
          <w:szCs w:val="32"/>
        </w:rPr>
        <w:t>米游泳。考生在两个项目中任选一项参加考试。该考试项目成绩按照评分标准得分</w:t>
      </w:r>
      <w:r>
        <w:rPr>
          <w:rFonts w:eastAsia="仿宋_GB2312"/>
          <w:color w:val="000000"/>
          <w:kern w:val="0"/>
          <w:sz w:val="32"/>
          <w:szCs w:val="32"/>
        </w:rPr>
        <w:t>×20%</w:t>
      </w:r>
      <w:r>
        <w:rPr>
          <w:rFonts w:ascii="仿宋_GB2312" w:eastAsia="仿宋_GB2312"/>
          <w:color w:val="000000"/>
          <w:kern w:val="0"/>
          <w:sz w:val="32"/>
          <w:szCs w:val="32"/>
        </w:rPr>
        <w:t>计算。</w:t>
      </w:r>
    </w:p>
    <w:p w:rsidR="0069769C" w:rsidRDefault="0069769C" w:rsidP="0069769C">
      <w:pPr>
        <w:adjustRightInd w:val="0"/>
        <w:snapToGrid w:val="0"/>
        <w:spacing w:line="560" w:lineRule="exact"/>
        <w:ind w:firstLineChars="200" w:firstLine="643"/>
        <w:rPr>
          <w:rFonts w:eastAsia="仿宋_GB2312"/>
          <w:color w:val="000000"/>
          <w:kern w:val="0"/>
          <w:sz w:val="32"/>
          <w:szCs w:val="32"/>
        </w:rPr>
      </w:pPr>
      <w:r>
        <w:rPr>
          <w:rFonts w:ascii="仿宋_GB2312" w:eastAsia="仿宋_GB2312"/>
          <w:b/>
          <w:color w:val="000000"/>
          <w:kern w:val="0"/>
          <w:sz w:val="32"/>
          <w:szCs w:val="32"/>
        </w:rPr>
        <w:t>二类考试项目（</w:t>
      </w:r>
      <w:r>
        <w:rPr>
          <w:rFonts w:eastAsia="仿宋_GB2312"/>
          <w:bCs/>
          <w:color w:val="000000"/>
          <w:kern w:val="0"/>
          <w:sz w:val="32"/>
          <w:szCs w:val="32"/>
        </w:rPr>
        <w:t>15</w:t>
      </w:r>
      <w:r>
        <w:rPr>
          <w:rFonts w:ascii="仿宋_GB2312" w:eastAsia="仿宋_GB2312"/>
          <w:bCs/>
          <w:color w:val="000000"/>
          <w:kern w:val="0"/>
          <w:sz w:val="32"/>
          <w:szCs w:val="32"/>
        </w:rPr>
        <w:t>分</w:t>
      </w:r>
      <w:r>
        <w:rPr>
          <w:rFonts w:ascii="仿宋_GB2312" w:eastAsia="仿宋_GB2312"/>
          <w:b/>
          <w:color w:val="000000"/>
          <w:kern w:val="0"/>
          <w:sz w:val="32"/>
          <w:szCs w:val="32"/>
        </w:rPr>
        <w:t>）。</w:t>
      </w:r>
      <w:r>
        <w:rPr>
          <w:rFonts w:ascii="宋体" w:hAnsi="宋体" w:hint="eastAsia"/>
          <w:color w:val="000000"/>
          <w:kern w:val="0"/>
          <w:sz w:val="32"/>
          <w:szCs w:val="32"/>
        </w:rPr>
        <w:t>①</w:t>
      </w:r>
      <w:r>
        <w:rPr>
          <w:rFonts w:ascii="仿宋_GB2312" w:eastAsia="仿宋_GB2312"/>
          <w:color w:val="000000"/>
          <w:kern w:val="0"/>
          <w:sz w:val="32"/>
          <w:szCs w:val="32"/>
        </w:rPr>
        <w:t>立定跳远</w:t>
      </w:r>
      <w:r>
        <w:rPr>
          <w:rFonts w:ascii="宋体" w:hAnsi="宋体" w:hint="eastAsia"/>
          <w:color w:val="000000"/>
          <w:kern w:val="0"/>
          <w:sz w:val="32"/>
          <w:szCs w:val="32"/>
        </w:rPr>
        <w:t>②</w:t>
      </w:r>
      <w:r>
        <w:rPr>
          <w:rFonts w:ascii="仿宋_GB2312" w:eastAsia="仿宋_GB2312"/>
          <w:color w:val="000000"/>
          <w:kern w:val="0"/>
          <w:sz w:val="32"/>
          <w:szCs w:val="32"/>
        </w:rPr>
        <w:t>三级连续蛙跳</w:t>
      </w:r>
      <w:r>
        <w:rPr>
          <w:rFonts w:ascii="宋体" w:hAnsi="宋体" w:hint="eastAsia"/>
          <w:color w:val="000000"/>
          <w:kern w:val="0"/>
          <w:sz w:val="32"/>
          <w:szCs w:val="32"/>
        </w:rPr>
        <w:t>③</w:t>
      </w:r>
      <w:r>
        <w:rPr>
          <w:rFonts w:ascii="仿宋_GB2312" w:eastAsia="仿宋_GB2312"/>
          <w:color w:val="000000"/>
          <w:kern w:val="0"/>
          <w:sz w:val="32"/>
          <w:szCs w:val="32"/>
        </w:rPr>
        <w:t>一分钟跳绳</w:t>
      </w:r>
      <w:r>
        <w:rPr>
          <w:rFonts w:ascii="宋体" w:hAnsi="宋体" w:hint="eastAsia"/>
          <w:color w:val="000000"/>
          <w:kern w:val="0"/>
          <w:sz w:val="32"/>
          <w:szCs w:val="32"/>
        </w:rPr>
        <w:t>④</w:t>
      </w:r>
      <w:r>
        <w:rPr>
          <w:rFonts w:ascii="仿宋_GB2312" w:eastAsia="仿宋_GB2312"/>
          <w:color w:val="000000"/>
          <w:kern w:val="0"/>
          <w:sz w:val="32"/>
          <w:szCs w:val="32"/>
        </w:rPr>
        <w:t>投掷实心球</w:t>
      </w:r>
      <w:r>
        <w:rPr>
          <w:rFonts w:ascii="宋体" w:hAnsi="宋体" w:hint="eastAsia"/>
          <w:color w:val="000000"/>
          <w:kern w:val="0"/>
          <w:sz w:val="32"/>
          <w:szCs w:val="32"/>
        </w:rPr>
        <w:t>⑤</w:t>
      </w:r>
      <w:r>
        <w:rPr>
          <w:rFonts w:ascii="仿宋_GB2312" w:eastAsia="仿宋_GB2312"/>
          <w:color w:val="000000"/>
          <w:kern w:val="0"/>
          <w:sz w:val="32"/>
          <w:szCs w:val="32"/>
        </w:rPr>
        <w:t>推铅球</w:t>
      </w:r>
      <w:r>
        <w:rPr>
          <w:rFonts w:ascii="宋体" w:hAnsi="宋体" w:hint="eastAsia"/>
          <w:color w:val="000000"/>
          <w:kern w:val="0"/>
          <w:sz w:val="32"/>
          <w:szCs w:val="32"/>
        </w:rPr>
        <w:t>⑥</w:t>
      </w:r>
      <w:r>
        <w:rPr>
          <w:rFonts w:ascii="仿宋_GB2312" w:eastAsia="仿宋_GB2312"/>
          <w:color w:val="000000"/>
          <w:kern w:val="0"/>
          <w:sz w:val="32"/>
          <w:szCs w:val="32"/>
        </w:rPr>
        <w:t>引体向上（男）、平行梯悬垂攀移（女）。考生在六个项目中任选一项参加考试。该考试项目成绩按照评分标准得分</w:t>
      </w:r>
      <w:r>
        <w:rPr>
          <w:rFonts w:eastAsia="仿宋_GB2312"/>
          <w:color w:val="000000"/>
          <w:kern w:val="0"/>
          <w:sz w:val="32"/>
          <w:szCs w:val="32"/>
        </w:rPr>
        <w:t>×15%</w:t>
      </w:r>
      <w:r>
        <w:rPr>
          <w:rFonts w:ascii="仿宋_GB2312" w:eastAsia="仿宋_GB2312"/>
          <w:color w:val="000000"/>
          <w:kern w:val="0"/>
          <w:sz w:val="32"/>
          <w:szCs w:val="32"/>
        </w:rPr>
        <w:t>计算。</w:t>
      </w:r>
    </w:p>
    <w:p w:rsidR="0069769C" w:rsidRDefault="0069769C" w:rsidP="0069769C">
      <w:pPr>
        <w:adjustRightInd w:val="0"/>
        <w:snapToGrid w:val="0"/>
        <w:spacing w:line="560" w:lineRule="exact"/>
        <w:ind w:firstLineChars="200" w:firstLine="643"/>
        <w:rPr>
          <w:rFonts w:eastAsia="仿宋_GB2312"/>
          <w:color w:val="000000"/>
          <w:kern w:val="0"/>
          <w:sz w:val="32"/>
          <w:szCs w:val="32"/>
        </w:rPr>
      </w:pPr>
      <w:r>
        <w:rPr>
          <w:rFonts w:ascii="仿宋_GB2312" w:eastAsia="仿宋_GB2312"/>
          <w:b/>
          <w:color w:val="000000"/>
          <w:kern w:val="0"/>
          <w:sz w:val="32"/>
          <w:szCs w:val="32"/>
        </w:rPr>
        <w:t>三类考试项目（</w:t>
      </w:r>
      <w:r>
        <w:rPr>
          <w:rFonts w:eastAsia="仿宋_GB2312"/>
          <w:bCs/>
          <w:color w:val="000000"/>
          <w:kern w:val="0"/>
          <w:sz w:val="32"/>
          <w:szCs w:val="32"/>
        </w:rPr>
        <w:t>15</w:t>
      </w:r>
      <w:r>
        <w:rPr>
          <w:rFonts w:ascii="仿宋_GB2312" w:eastAsia="仿宋_GB2312"/>
          <w:bCs/>
          <w:color w:val="000000"/>
          <w:kern w:val="0"/>
          <w:sz w:val="32"/>
          <w:szCs w:val="32"/>
        </w:rPr>
        <w:t>分）</w:t>
      </w:r>
      <w:r>
        <w:rPr>
          <w:rFonts w:ascii="仿宋_GB2312" w:eastAsia="仿宋_GB2312"/>
          <w:b/>
          <w:color w:val="000000"/>
          <w:kern w:val="0"/>
          <w:sz w:val="32"/>
          <w:szCs w:val="32"/>
        </w:rPr>
        <w:t>。</w:t>
      </w:r>
      <w:r>
        <w:rPr>
          <w:rFonts w:ascii="宋体" w:hAnsi="宋体" w:hint="eastAsia"/>
          <w:color w:val="000000"/>
          <w:kern w:val="0"/>
          <w:sz w:val="32"/>
          <w:szCs w:val="32"/>
        </w:rPr>
        <w:t>①</w:t>
      </w:r>
      <w:r>
        <w:rPr>
          <w:rFonts w:ascii="仿宋_GB2312" w:eastAsia="仿宋_GB2312"/>
          <w:color w:val="000000"/>
          <w:kern w:val="0"/>
          <w:sz w:val="32"/>
          <w:szCs w:val="32"/>
        </w:rPr>
        <w:t>足球</w:t>
      </w:r>
      <w:r>
        <w:rPr>
          <w:rFonts w:ascii="宋体" w:hAnsi="宋体" w:hint="eastAsia"/>
          <w:color w:val="000000"/>
          <w:kern w:val="0"/>
          <w:sz w:val="32"/>
          <w:szCs w:val="32"/>
        </w:rPr>
        <w:t>②</w:t>
      </w:r>
      <w:r>
        <w:rPr>
          <w:rFonts w:ascii="仿宋_GB2312" w:eastAsia="仿宋_GB2312"/>
          <w:color w:val="000000"/>
          <w:kern w:val="0"/>
          <w:sz w:val="32"/>
          <w:szCs w:val="32"/>
        </w:rPr>
        <w:t>篮球</w:t>
      </w:r>
      <w:r>
        <w:rPr>
          <w:rFonts w:ascii="宋体" w:hAnsi="宋体" w:hint="eastAsia"/>
          <w:color w:val="000000"/>
          <w:kern w:val="0"/>
          <w:sz w:val="32"/>
          <w:szCs w:val="32"/>
        </w:rPr>
        <w:t>③</w:t>
      </w:r>
      <w:r>
        <w:rPr>
          <w:rFonts w:ascii="仿宋_GB2312" w:eastAsia="仿宋_GB2312"/>
          <w:color w:val="000000"/>
          <w:kern w:val="0"/>
          <w:sz w:val="32"/>
          <w:szCs w:val="32"/>
        </w:rPr>
        <w:t>排球</w:t>
      </w:r>
      <w:r>
        <w:rPr>
          <w:rFonts w:ascii="宋体" w:hAnsi="宋体" w:hint="eastAsia"/>
          <w:color w:val="000000"/>
          <w:kern w:val="0"/>
          <w:sz w:val="32"/>
          <w:szCs w:val="32"/>
        </w:rPr>
        <w:t>④</w:t>
      </w:r>
      <w:r>
        <w:rPr>
          <w:rFonts w:ascii="仿宋_GB2312" w:eastAsia="仿宋_GB2312"/>
          <w:color w:val="000000"/>
          <w:kern w:val="0"/>
          <w:sz w:val="32"/>
          <w:szCs w:val="32"/>
        </w:rPr>
        <w:t>羽毛球</w:t>
      </w:r>
      <w:r>
        <w:rPr>
          <w:rFonts w:ascii="宋体" w:hAnsi="宋体" w:hint="eastAsia"/>
          <w:color w:val="000000"/>
          <w:kern w:val="0"/>
          <w:sz w:val="32"/>
          <w:szCs w:val="32"/>
        </w:rPr>
        <w:t>⑤</w:t>
      </w:r>
      <w:r>
        <w:rPr>
          <w:rFonts w:ascii="仿宋_GB2312" w:eastAsia="仿宋_GB2312"/>
          <w:color w:val="000000"/>
          <w:kern w:val="0"/>
          <w:sz w:val="32"/>
          <w:szCs w:val="32"/>
        </w:rPr>
        <w:t>乒乓球</w:t>
      </w:r>
      <w:r>
        <w:rPr>
          <w:rFonts w:ascii="宋体" w:hAnsi="宋体" w:hint="eastAsia"/>
          <w:color w:val="000000"/>
          <w:kern w:val="0"/>
          <w:sz w:val="32"/>
          <w:szCs w:val="32"/>
        </w:rPr>
        <w:t>⑥</w:t>
      </w:r>
      <w:r>
        <w:rPr>
          <w:rFonts w:ascii="仿宋_GB2312" w:eastAsia="仿宋_GB2312"/>
          <w:color w:val="000000"/>
          <w:kern w:val="0"/>
          <w:sz w:val="32"/>
          <w:szCs w:val="32"/>
        </w:rPr>
        <w:t>网球。考生在六个项目中任选一项参加考试。该考试项目成绩按照评分标准得分</w:t>
      </w:r>
      <w:r>
        <w:rPr>
          <w:rFonts w:eastAsia="仿宋_GB2312"/>
          <w:color w:val="000000"/>
          <w:kern w:val="0"/>
          <w:sz w:val="32"/>
          <w:szCs w:val="32"/>
        </w:rPr>
        <w:t>×15%</w:t>
      </w:r>
      <w:r>
        <w:rPr>
          <w:rFonts w:ascii="仿宋_GB2312" w:eastAsia="仿宋_GB2312"/>
          <w:color w:val="000000"/>
          <w:kern w:val="0"/>
          <w:sz w:val="32"/>
          <w:szCs w:val="32"/>
        </w:rPr>
        <w:t>计算。</w:t>
      </w:r>
    </w:p>
    <w:p w:rsidR="0069769C" w:rsidRDefault="0069769C" w:rsidP="0069769C">
      <w:pPr>
        <w:adjustRightInd w:val="0"/>
        <w:snapToGrid w:val="0"/>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lastRenderedPageBreak/>
        <w:t>各考试项目考试规则及评分标准另行印发。</w:t>
      </w:r>
    </w:p>
    <w:p w:rsidR="0069769C" w:rsidRDefault="0069769C" w:rsidP="0069769C">
      <w:pPr>
        <w:adjustRightInd w:val="0"/>
        <w:snapToGrid w:val="0"/>
        <w:spacing w:line="560" w:lineRule="exact"/>
        <w:ind w:firstLineChars="200" w:firstLine="640"/>
        <w:rPr>
          <w:rFonts w:eastAsia="楷体_GB2312"/>
          <w:color w:val="000000"/>
          <w:kern w:val="0"/>
          <w:sz w:val="32"/>
          <w:szCs w:val="32"/>
        </w:rPr>
      </w:pPr>
      <w:r>
        <w:rPr>
          <w:rFonts w:eastAsia="楷体_GB2312"/>
          <w:color w:val="000000"/>
          <w:kern w:val="0"/>
          <w:sz w:val="32"/>
          <w:szCs w:val="32"/>
        </w:rPr>
        <w:t>2.</w:t>
      </w:r>
      <w:r>
        <w:rPr>
          <w:rFonts w:ascii="楷体_GB2312" w:eastAsia="楷体_GB2312"/>
          <w:color w:val="000000"/>
          <w:kern w:val="0"/>
          <w:sz w:val="32"/>
          <w:szCs w:val="32"/>
        </w:rPr>
        <w:t>体育素质综合评价</w:t>
      </w:r>
      <w:r>
        <w:rPr>
          <w:rFonts w:ascii="仿宋_GB2312" w:eastAsia="仿宋_GB2312"/>
          <w:bCs/>
          <w:color w:val="000000"/>
          <w:kern w:val="0"/>
          <w:sz w:val="32"/>
          <w:szCs w:val="32"/>
        </w:rPr>
        <w:t>（</w:t>
      </w:r>
      <w:r>
        <w:rPr>
          <w:rFonts w:eastAsia="仿宋_GB2312"/>
          <w:bCs/>
          <w:color w:val="000000"/>
          <w:kern w:val="0"/>
          <w:sz w:val="32"/>
          <w:szCs w:val="32"/>
        </w:rPr>
        <w:t>20</w:t>
      </w:r>
      <w:r>
        <w:rPr>
          <w:rFonts w:ascii="仿宋_GB2312" w:eastAsia="仿宋_GB2312"/>
          <w:bCs/>
          <w:color w:val="000000"/>
          <w:kern w:val="0"/>
          <w:sz w:val="32"/>
          <w:szCs w:val="32"/>
        </w:rPr>
        <w:t>分）</w:t>
      </w:r>
    </w:p>
    <w:p w:rsidR="0069769C" w:rsidRDefault="0069769C" w:rsidP="0069769C">
      <w:pPr>
        <w:adjustRightInd w:val="0"/>
        <w:snapToGrid w:val="0"/>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体育素质综合评价成绩</w:t>
      </w:r>
      <w:r>
        <w:rPr>
          <w:rFonts w:eastAsia="仿宋_GB2312"/>
          <w:color w:val="000000"/>
          <w:kern w:val="0"/>
          <w:sz w:val="32"/>
          <w:szCs w:val="32"/>
        </w:rPr>
        <w:t>=</w:t>
      </w:r>
      <w:r>
        <w:rPr>
          <w:rFonts w:ascii="仿宋_GB2312" w:eastAsia="仿宋_GB2312"/>
          <w:color w:val="000000"/>
          <w:kern w:val="0"/>
          <w:sz w:val="32"/>
          <w:szCs w:val="32"/>
        </w:rPr>
        <w:t>体育课成绩</w:t>
      </w:r>
      <w:r>
        <w:rPr>
          <w:rFonts w:eastAsia="仿宋_GB2312"/>
          <w:color w:val="000000"/>
          <w:kern w:val="0"/>
          <w:sz w:val="32"/>
          <w:szCs w:val="32"/>
        </w:rPr>
        <w:t>+</w:t>
      </w:r>
      <w:r>
        <w:rPr>
          <w:rFonts w:ascii="仿宋_GB2312" w:eastAsia="仿宋_GB2312"/>
          <w:color w:val="000000"/>
          <w:kern w:val="0"/>
          <w:sz w:val="32"/>
          <w:szCs w:val="32"/>
        </w:rPr>
        <w:t>《国家学生体质健康标准（</w:t>
      </w:r>
      <w:r>
        <w:rPr>
          <w:rFonts w:eastAsia="仿宋_GB2312"/>
          <w:color w:val="000000"/>
          <w:kern w:val="0"/>
          <w:sz w:val="32"/>
          <w:szCs w:val="32"/>
        </w:rPr>
        <w:t>2014</w:t>
      </w:r>
      <w:r>
        <w:rPr>
          <w:rFonts w:ascii="仿宋_GB2312" w:eastAsia="仿宋_GB2312"/>
          <w:color w:val="000000"/>
          <w:kern w:val="0"/>
          <w:sz w:val="32"/>
          <w:szCs w:val="32"/>
        </w:rPr>
        <w:t>年修订）》（以下简称</w:t>
      </w:r>
      <w:r>
        <w:rPr>
          <w:rFonts w:eastAsia="仿宋_GB2312"/>
          <w:color w:val="000000"/>
          <w:kern w:val="0"/>
          <w:sz w:val="32"/>
          <w:szCs w:val="32"/>
        </w:rPr>
        <w:t>“</w:t>
      </w:r>
      <w:r>
        <w:rPr>
          <w:rFonts w:ascii="仿宋_GB2312" w:eastAsia="仿宋_GB2312"/>
          <w:color w:val="000000"/>
          <w:kern w:val="0"/>
          <w:sz w:val="32"/>
          <w:szCs w:val="32"/>
        </w:rPr>
        <w:t>《标准》</w:t>
      </w:r>
      <w:r>
        <w:rPr>
          <w:rFonts w:eastAsia="仿宋_GB2312"/>
          <w:color w:val="000000"/>
          <w:kern w:val="0"/>
          <w:sz w:val="32"/>
          <w:szCs w:val="32"/>
        </w:rPr>
        <w:t>”</w:t>
      </w:r>
      <w:r>
        <w:rPr>
          <w:rFonts w:ascii="仿宋_GB2312" w:eastAsia="仿宋_GB2312"/>
          <w:color w:val="000000"/>
          <w:kern w:val="0"/>
          <w:sz w:val="32"/>
          <w:szCs w:val="32"/>
        </w:rPr>
        <w:t>）测试成绩</w:t>
      </w:r>
      <w:r>
        <w:rPr>
          <w:rFonts w:eastAsia="仿宋_GB2312"/>
          <w:color w:val="000000"/>
          <w:kern w:val="0"/>
          <w:sz w:val="32"/>
          <w:szCs w:val="32"/>
        </w:rPr>
        <w:t>+</w:t>
      </w:r>
      <w:r>
        <w:rPr>
          <w:rFonts w:ascii="仿宋_GB2312" w:eastAsia="仿宋_GB2312"/>
          <w:color w:val="000000"/>
          <w:kern w:val="0"/>
          <w:sz w:val="32"/>
          <w:szCs w:val="32"/>
        </w:rPr>
        <w:t>体育综合知识测试成绩。</w:t>
      </w:r>
    </w:p>
    <w:p w:rsidR="0069769C" w:rsidRDefault="0069769C" w:rsidP="0069769C">
      <w:pPr>
        <w:adjustRightInd w:val="0"/>
        <w:snapToGrid w:val="0"/>
        <w:spacing w:line="560" w:lineRule="exact"/>
        <w:ind w:firstLineChars="200" w:firstLine="643"/>
        <w:rPr>
          <w:rFonts w:eastAsia="仿宋_GB2312"/>
          <w:color w:val="000000"/>
          <w:kern w:val="0"/>
          <w:sz w:val="32"/>
          <w:szCs w:val="32"/>
        </w:rPr>
      </w:pPr>
      <w:r>
        <w:rPr>
          <w:rFonts w:ascii="仿宋_GB2312" w:eastAsia="仿宋_GB2312"/>
          <w:b/>
          <w:bCs/>
          <w:color w:val="000000"/>
          <w:kern w:val="0"/>
          <w:sz w:val="32"/>
          <w:szCs w:val="32"/>
        </w:rPr>
        <w:t>（</w:t>
      </w:r>
      <w:r>
        <w:rPr>
          <w:rFonts w:eastAsia="仿宋_GB2312"/>
          <w:b/>
          <w:bCs/>
          <w:color w:val="000000"/>
          <w:kern w:val="0"/>
          <w:sz w:val="32"/>
          <w:szCs w:val="32"/>
        </w:rPr>
        <w:t>1</w:t>
      </w:r>
      <w:r>
        <w:rPr>
          <w:rFonts w:ascii="仿宋_GB2312" w:eastAsia="仿宋_GB2312"/>
          <w:b/>
          <w:bCs/>
          <w:color w:val="000000"/>
          <w:kern w:val="0"/>
          <w:sz w:val="32"/>
          <w:szCs w:val="32"/>
        </w:rPr>
        <w:t>）体育课成绩（</w:t>
      </w:r>
      <w:r>
        <w:rPr>
          <w:b/>
          <w:bCs/>
          <w:color w:val="000000"/>
          <w:kern w:val="0"/>
          <w:sz w:val="32"/>
          <w:szCs w:val="32"/>
        </w:rPr>
        <w:t>6</w:t>
      </w:r>
      <w:r>
        <w:rPr>
          <w:rFonts w:ascii="仿宋_GB2312" w:eastAsia="仿宋_GB2312"/>
          <w:b/>
          <w:bCs/>
          <w:color w:val="000000"/>
          <w:kern w:val="0"/>
          <w:sz w:val="32"/>
          <w:szCs w:val="32"/>
        </w:rPr>
        <w:t>分）。</w:t>
      </w:r>
      <w:r>
        <w:rPr>
          <w:rFonts w:ascii="仿宋_GB2312" w:eastAsia="仿宋_GB2312"/>
          <w:color w:val="000000"/>
          <w:kern w:val="0"/>
          <w:sz w:val="32"/>
          <w:szCs w:val="32"/>
        </w:rPr>
        <w:t>七、八、九年级体育课满分均为</w:t>
      </w:r>
      <w:r>
        <w:rPr>
          <w:rFonts w:eastAsia="仿宋_GB2312"/>
          <w:color w:val="000000"/>
          <w:kern w:val="0"/>
          <w:sz w:val="32"/>
          <w:szCs w:val="32"/>
        </w:rPr>
        <w:t>2</w:t>
      </w:r>
      <w:r>
        <w:rPr>
          <w:rFonts w:ascii="仿宋_GB2312" w:eastAsia="仿宋_GB2312"/>
          <w:color w:val="000000"/>
          <w:kern w:val="0"/>
          <w:sz w:val="32"/>
          <w:szCs w:val="32"/>
        </w:rPr>
        <w:t>分。每学年体育课成绩按广州市义务教育阶段体育与健康学业质量评价标准进行考核，优秀为</w:t>
      </w:r>
      <w:r>
        <w:rPr>
          <w:color w:val="000000"/>
          <w:kern w:val="0"/>
          <w:sz w:val="32"/>
          <w:szCs w:val="32"/>
        </w:rPr>
        <w:t>2</w:t>
      </w:r>
      <w:r>
        <w:rPr>
          <w:rFonts w:ascii="仿宋_GB2312" w:eastAsia="仿宋_GB2312"/>
          <w:color w:val="000000"/>
          <w:kern w:val="0"/>
          <w:sz w:val="32"/>
          <w:szCs w:val="32"/>
        </w:rPr>
        <w:t>分、良好为</w:t>
      </w:r>
      <w:r>
        <w:rPr>
          <w:color w:val="000000"/>
          <w:kern w:val="0"/>
          <w:sz w:val="32"/>
          <w:szCs w:val="32"/>
        </w:rPr>
        <w:t>1.5</w:t>
      </w:r>
      <w:r>
        <w:rPr>
          <w:rFonts w:ascii="仿宋_GB2312" w:eastAsia="仿宋_GB2312"/>
          <w:color w:val="000000"/>
          <w:kern w:val="0"/>
          <w:sz w:val="32"/>
          <w:szCs w:val="32"/>
        </w:rPr>
        <w:t>分、及格为</w:t>
      </w:r>
      <w:r>
        <w:rPr>
          <w:color w:val="000000"/>
          <w:kern w:val="0"/>
          <w:sz w:val="32"/>
          <w:szCs w:val="32"/>
        </w:rPr>
        <w:t>1</w:t>
      </w:r>
      <w:r>
        <w:rPr>
          <w:rFonts w:ascii="仿宋_GB2312" w:eastAsia="仿宋_GB2312"/>
          <w:color w:val="000000"/>
          <w:kern w:val="0"/>
          <w:sz w:val="32"/>
          <w:szCs w:val="32"/>
        </w:rPr>
        <w:t>分、不及格为</w:t>
      </w:r>
      <w:r>
        <w:rPr>
          <w:color w:val="000000"/>
          <w:kern w:val="0"/>
          <w:sz w:val="32"/>
          <w:szCs w:val="32"/>
        </w:rPr>
        <w:t>0.5</w:t>
      </w:r>
      <w:r>
        <w:rPr>
          <w:rFonts w:ascii="仿宋_GB2312" w:eastAsia="仿宋_GB2312"/>
          <w:color w:val="000000"/>
          <w:kern w:val="0"/>
          <w:sz w:val="32"/>
          <w:szCs w:val="32"/>
        </w:rPr>
        <w:t>分。</w:t>
      </w:r>
    </w:p>
    <w:p w:rsidR="0069769C" w:rsidRDefault="0069769C" w:rsidP="0069769C">
      <w:pPr>
        <w:adjustRightInd w:val="0"/>
        <w:snapToGrid w:val="0"/>
        <w:spacing w:line="560" w:lineRule="exact"/>
        <w:ind w:firstLineChars="200" w:firstLine="643"/>
        <w:rPr>
          <w:rFonts w:eastAsia="仿宋_GB2312"/>
          <w:color w:val="000000"/>
          <w:kern w:val="0"/>
          <w:sz w:val="32"/>
          <w:szCs w:val="32"/>
        </w:rPr>
      </w:pPr>
      <w:r>
        <w:rPr>
          <w:rFonts w:ascii="仿宋_GB2312" w:eastAsia="仿宋_GB2312"/>
          <w:b/>
          <w:bCs/>
          <w:color w:val="000000"/>
          <w:kern w:val="0"/>
          <w:sz w:val="32"/>
          <w:szCs w:val="32"/>
        </w:rPr>
        <w:t>（</w:t>
      </w:r>
      <w:r>
        <w:rPr>
          <w:rFonts w:eastAsia="仿宋_GB2312"/>
          <w:b/>
          <w:bCs/>
          <w:color w:val="000000"/>
          <w:kern w:val="0"/>
          <w:sz w:val="32"/>
          <w:szCs w:val="32"/>
        </w:rPr>
        <w:t>2</w:t>
      </w:r>
      <w:r>
        <w:rPr>
          <w:rFonts w:ascii="仿宋_GB2312" w:eastAsia="仿宋_GB2312"/>
          <w:b/>
          <w:bCs/>
          <w:color w:val="000000"/>
          <w:kern w:val="0"/>
          <w:sz w:val="32"/>
          <w:szCs w:val="32"/>
        </w:rPr>
        <w:t>）《标准》测试成绩（</w:t>
      </w:r>
      <w:r>
        <w:rPr>
          <w:rFonts w:eastAsia="仿宋_GB2312"/>
          <w:b/>
          <w:bCs/>
          <w:color w:val="000000"/>
          <w:kern w:val="0"/>
          <w:sz w:val="32"/>
          <w:szCs w:val="32"/>
        </w:rPr>
        <w:t>10</w:t>
      </w:r>
      <w:r>
        <w:rPr>
          <w:rFonts w:ascii="仿宋_GB2312" w:eastAsia="仿宋_GB2312"/>
          <w:b/>
          <w:bCs/>
          <w:color w:val="000000"/>
          <w:kern w:val="0"/>
          <w:sz w:val="32"/>
          <w:szCs w:val="32"/>
        </w:rPr>
        <w:t>分）。</w:t>
      </w:r>
      <w:r>
        <w:rPr>
          <w:rFonts w:ascii="仿宋_GB2312" w:eastAsia="仿宋_GB2312"/>
          <w:color w:val="000000"/>
          <w:kern w:val="0"/>
          <w:sz w:val="32"/>
          <w:szCs w:val="32"/>
        </w:rPr>
        <w:t>学生应在七、八、九年级参加《标准》测试，有</w:t>
      </w:r>
      <w:r>
        <w:rPr>
          <w:rFonts w:eastAsia="仿宋_GB2312"/>
          <w:color w:val="000000"/>
          <w:kern w:val="0"/>
          <w:sz w:val="32"/>
          <w:szCs w:val="32"/>
        </w:rPr>
        <w:t>1</w:t>
      </w:r>
      <w:r>
        <w:rPr>
          <w:rFonts w:ascii="仿宋_GB2312" w:eastAsia="仿宋_GB2312"/>
          <w:color w:val="000000"/>
          <w:kern w:val="0"/>
          <w:sz w:val="32"/>
          <w:szCs w:val="32"/>
        </w:rPr>
        <w:t>年参加测试得</w:t>
      </w:r>
      <w:r>
        <w:rPr>
          <w:rFonts w:eastAsia="仿宋_GB2312"/>
          <w:color w:val="000000"/>
          <w:kern w:val="0"/>
          <w:sz w:val="32"/>
          <w:szCs w:val="32"/>
        </w:rPr>
        <w:t>3</w:t>
      </w:r>
      <w:r>
        <w:rPr>
          <w:rFonts w:ascii="仿宋_GB2312" w:eastAsia="仿宋_GB2312"/>
          <w:color w:val="000000"/>
          <w:kern w:val="0"/>
          <w:sz w:val="32"/>
          <w:szCs w:val="32"/>
        </w:rPr>
        <w:t>分，有</w:t>
      </w:r>
      <w:r>
        <w:rPr>
          <w:rFonts w:eastAsia="仿宋_GB2312"/>
          <w:color w:val="000000"/>
          <w:kern w:val="0"/>
          <w:sz w:val="32"/>
          <w:szCs w:val="32"/>
        </w:rPr>
        <w:t>2</w:t>
      </w:r>
      <w:r>
        <w:rPr>
          <w:rFonts w:ascii="仿宋_GB2312" w:eastAsia="仿宋_GB2312"/>
          <w:color w:val="000000"/>
          <w:kern w:val="0"/>
          <w:sz w:val="32"/>
          <w:szCs w:val="32"/>
        </w:rPr>
        <w:t>年参加测试得</w:t>
      </w:r>
      <w:r>
        <w:rPr>
          <w:rFonts w:eastAsia="仿宋_GB2312"/>
          <w:color w:val="000000"/>
          <w:kern w:val="0"/>
          <w:sz w:val="32"/>
          <w:szCs w:val="32"/>
        </w:rPr>
        <w:t>6</w:t>
      </w:r>
      <w:r>
        <w:rPr>
          <w:rFonts w:ascii="仿宋_GB2312" w:eastAsia="仿宋_GB2312"/>
          <w:color w:val="000000"/>
          <w:kern w:val="0"/>
          <w:sz w:val="32"/>
          <w:szCs w:val="32"/>
        </w:rPr>
        <w:t>分，有</w:t>
      </w:r>
      <w:r>
        <w:rPr>
          <w:rFonts w:eastAsia="仿宋_GB2312"/>
          <w:color w:val="000000"/>
          <w:kern w:val="0"/>
          <w:sz w:val="32"/>
          <w:szCs w:val="32"/>
        </w:rPr>
        <w:t>3</w:t>
      </w:r>
      <w:r>
        <w:rPr>
          <w:rFonts w:ascii="仿宋_GB2312" w:eastAsia="仿宋_GB2312"/>
          <w:color w:val="000000"/>
          <w:kern w:val="0"/>
          <w:sz w:val="32"/>
          <w:szCs w:val="32"/>
        </w:rPr>
        <w:t>年参加测试得</w:t>
      </w:r>
      <w:r>
        <w:rPr>
          <w:rFonts w:eastAsia="仿宋_GB2312"/>
          <w:color w:val="000000"/>
          <w:kern w:val="0"/>
          <w:sz w:val="32"/>
          <w:szCs w:val="32"/>
        </w:rPr>
        <w:t>10</w:t>
      </w:r>
      <w:r>
        <w:rPr>
          <w:rFonts w:ascii="仿宋_GB2312" w:eastAsia="仿宋_GB2312"/>
          <w:color w:val="000000"/>
          <w:kern w:val="0"/>
          <w:sz w:val="32"/>
          <w:szCs w:val="32"/>
        </w:rPr>
        <w:t>分。有</w:t>
      </w:r>
      <w:r>
        <w:rPr>
          <w:rFonts w:eastAsia="仿宋_GB2312"/>
          <w:color w:val="000000"/>
          <w:kern w:val="0"/>
          <w:sz w:val="32"/>
          <w:szCs w:val="32"/>
        </w:rPr>
        <w:t>1</w:t>
      </w:r>
      <w:r>
        <w:rPr>
          <w:rFonts w:ascii="仿宋_GB2312" w:eastAsia="仿宋_GB2312"/>
          <w:color w:val="000000"/>
          <w:kern w:val="0"/>
          <w:sz w:val="32"/>
          <w:szCs w:val="32"/>
        </w:rPr>
        <w:t>年《标准》测试成绩未达到合格的扣</w:t>
      </w:r>
      <w:r>
        <w:rPr>
          <w:rFonts w:eastAsia="仿宋_GB2312"/>
          <w:color w:val="000000"/>
          <w:kern w:val="0"/>
          <w:sz w:val="32"/>
          <w:szCs w:val="32"/>
        </w:rPr>
        <w:t>1</w:t>
      </w:r>
      <w:r>
        <w:rPr>
          <w:rFonts w:ascii="仿宋_GB2312" w:eastAsia="仿宋_GB2312"/>
          <w:color w:val="000000"/>
          <w:kern w:val="0"/>
          <w:sz w:val="32"/>
          <w:szCs w:val="32"/>
        </w:rPr>
        <w:t>分，有</w:t>
      </w:r>
      <w:r>
        <w:rPr>
          <w:rFonts w:eastAsia="仿宋_GB2312"/>
          <w:color w:val="000000"/>
          <w:kern w:val="0"/>
          <w:sz w:val="32"/>
          <w:szCs w:val="32"/>
        </w:rPr>
        <w:t>2</w:t>
      </w:r>
      <w:r>
        <w:rPr>
          <w:rFonts w:ascii="仿宋_GB2312" w:eastAsia="仿宋_GB2312"/>
          <w:color w:val="000000"/>
          <w:kern w:val="0"/>
          <w:sz w:val="32"/>
          <w:szCs w:val="32"/>
        </w:rPr>
        <w:t>年《标准》测试成绩未达到合格的扣</w:t>
      </w:r>
      <w:r>
        <w:rPr>
          <w:rFonts w:eastAsia="仿宋_GB2312"/>
          <w:color w:val="000000"/>
          <w:kern w:val="0"/>
          <w:sz w:val="32"/>
          <w:szCs w:val="32"/>
        </w:rPr>
        <w:t>2</w:t>
      </w:r>
      <w:r>
        <w:rPr>
          <w:rFonts w:ascii="仿宋_GB2312" w:eastAsia="仿宋_GB2312"/>
          <w:color w:val="000000"/>
          <w:kern w:val="0"/>
          <w:sz w:val="32"/>
          <w:szCs w:val="32"/>
        </w:rPr>
        <w:t>分，有</w:t>
      </w:r>
      <w:r>
        <w:rPr>
          <w:rFonts w:eastAsia="仿宋_GB2312"/>
          <w:color w:val="000000"/>
          <w:kern w:val="0"/>
          <w:sz w:val="32"/>
          <w:szCs w:val="32"/>
        </w:rPr>
        <w:t>3</w:t>
      </w:r>
      <w:r>
        <w:rPr>
          <w:rFonts w:ascii="仿宋_GB2312" w:eastAsia="仿宋_GB2312"/>
          <w:color w:val="000000"/>
          <w:kern w:val="0"/>
          <w:sz w:val="32"/>
          <w:szCs w:val="32"/>
        </w:rPr>
        <w:t>年《标准》测试成绩未达到合格的扣</w:t>
      </w:r>
      <w:r>
        <w:rPr>
          <w:rFonts w:eastAsia="仿宋_GB2312"/>
          <w:color w:val="000000"/>
          <w:kern w:val="0"/>
          <w:sz w:val="32"/>
          <w:szCs w:val="32"/>
        </w:rPr>
        <w:t>3</w:t>
      </w:r>
      <w:r>
        <w:rPr>
          <w:rFonts w:ascii="仿宋_GB2312" w:eastAsia="仿宋_GB2312"/>
          <w:color w:val="000000"/>
          <w:kern w:val="0"/>
          <w:sz w:val="32"/>
          <w:szCs w:val="32"/>
        </w:rPr>
        <w:t>分，</w:t>
      </w:r>
      <w:r>
        <w:rPr>
          <w:rFonts w:eastAsia="仿宋_GB2312"/>
          <w:color w:val="000000"/>
          <w:kern w:val="0"/>
          <w:sz w:val="32"/>
          <w:szCs w:val="32"/>
        </w:rPr>
        <w:t>3</w:t>
      </w:r>
      <w:r>
        <w:rPr>
          <w:rFonts w:ascii="仿宋_GB2312" w:eastAsia="仿宋_GB2312"/>
          <w:color w:val="000000"/>
          <w:kern w:val="0"/>
          <w:sz w:val="32"/>
          <w:szCs w:val="32"/>
        </w:rPr>
        <w:t>年均不参加测试不得分。当年已办理免予执行《标准》的学生，按当年已参加测试并达到合格计算得分。</w:t>
      </w:r>
    </w:p>
    <w:p w:rsidR="0069769C" w:rsidRDefault="0069769C" w:rsidP="0069769C">
      <w:pPr>
        <w:adjustRightInd w:val="0"/>
        <w:snapToGrid w:val="0"/>
        <w:spacing w:line="560" w:lineRule="exact"/>
        <w:ind w:firstLineChars="200" w:firstLine="643"/>
        <w:rPr>
          <w:rFonts w:eastAsia="仿宋_GB2312"/>
          <w:color w:val="000000"/>
          <w:kern w:val="0"/>
          <w:sz w:val="32"/>
          <w:szCs w:val="32"/>
        </w:rPr>
      </w:pPr>
      <w:r>
        <w:rPr>
          <w:rFonts w:ascii="仿宋_GB2312" w:eastAsia="仿宋_GB2312"/>
          <w:b/>
          <w:bCs/>
          <w:color w:val="000000"/>
          <w:kern w:val="0"/>
          <w:sz w:val="32"/>
          <w:szCs w:val="32"/>
        </w:rPr>
        <w:t>（</w:t>
      </w:r>
      <w:r>
        <w:rPr>
          <w:rFonts w:eastAsia="仿宋_GB2312"/>
          <w:b/>
          <w:bCs/>
          <w:color w:val="000000"/>
          <w:kern w:val="0"/>
          <w:sz w:val="32"/>
          <w:szCs w:val="32"/>
        </w:rPr>
        <w:t>3</w:t>
      </w:r>
      <w:r>
        <w:rPr>
          <w:rFonts w:ascii="仿宋_GB2312" w:eastAsia="仿宋_GB2312"/>
          <w:b/>
          <w:bCs/>
          <w:color w:val="000000"/>
          <w:kern w:val="0"/>
          <w:sz w:val="32"/>
          <w:szCs w:val="32"/>
        </w:rPr>
        <w:t>）体育综合知识测试成绩（</w:t>
      </w:r>
      <w:r>
        <w:rPr>
          <w:b/>
          <w:bCs/>
          <w:color w:val="000000"/>
          <w:kern w:val="0"/>
          <w:sz w:val="32"/>
          <w:szCs w:val="32"/>
        </w:rPr>
        <w:t>4</w:t>
      </w:r>
      <w:r>
        <w:rPr>
          <w:rFonts w:ascii="仿宋_GB2312" w:eastAsia="仿宋_GB2312"/>
          <w:b/>
          <w:bCs/>
          <w:color w:val="000000"/>
          <w:kern w:val="0"/>
          <w:sz w:val="32"/>
          <w:szCs w:val="32"/>
        </w:rPr>
        <w:t>分）。</w:t>
      </w:r>
      <w:r>
        <w:rPr>
          <w:rFonts w:ascii="仿宋_GB2312" w:eastAsia="仿宋_GB2312"/>
          <w:color w:val="000000"/>
          <w:kern w:val="0"/>
          <w:sz w:val="32"/>
          <w:szCs w:val="32"/>
        </w:rPr>
        <w:t>体育综合知识测试共</w:t>
      </w:r>
      <w:r>
        <w:rPr>
          <w:color w:val="000000"/>
          <w:kern w:val="0"/>
          <w:sz w:val="32"/>
          <w:szCs w:val="32"/>
        </w:rPr>
        <w:t>40</w:t>
      </w:r>
      <w:r>
        <w:rPr>
          <w:rFonts w:ascii="仿宋_GB2312" w:eastAsia="仿宋_GB2312"/>
          <w:color w:val="000000"/>
          <w:kern w:val="0"/>
          <w:sz w:val="32"/>
          <w:szCs w:val="32"/>
        </w:rPr>
        <w:t>道单选题，每题</w:t>
      </w:r>
      <w:r>
        <w:rPr>
          <w:color w:val="000000"/>
          <w:kern w:val="0"/>
          <w:sz w:val="32"/>
          <w:szCs w:val="32"/>
        </w:rPr>
        <w:t>0.1</w:t>
      </w:r>
      <w:r>
        <w:rPr>
          <w:rFonts w:ascii="仿宋_GB2312" w:eastAsia="仿宋_GB2312"/>
          <w:color w:val="000000"/>
          <w:kern w:val="0"/>
          <w:sz w:val="32"/>
          <w:szCs w:val="32"/>
        </w:rPr>
        <w:t>分。在八年级学年学期末和其他科目期末考试一并进行，考试内容为体育与健康通识知识。</w:t>
      </w:r>
    </w:p>
    <w:p w:rsidR="0069769C" w:rsidRDefault="0069769C" w:rsidP="0069769C">
      <w:pPr>
        <w:widowControl/>
        <w:adjustRightInd w:val="0"/>
        <w:snapToGrid w:val="0"/>
        <w:spacing w:line="560" w:lineRule="exact"/>
        <w:ind w:firstLineChars="200" w:firstLine="640"/>
        <w:rPr>
          <w:rFonts w:eastAsia="楷体_GB2312"/>
          <w:color w:val="000000"/>
          <w:kern w:val="0"/>
          <w:sz w:val="32"/>
          <w:szCs w:val="32"/>
        </w:rPr>
      </w:pPr>
      <w:r>
        <w:rPr>
          <w:rFonts w:ascii="楷体_GB2312" w:eastAsia="楷体_GB2312"/>
          <w:color w:val="000000"/>
          <w:kern w:val="0"/>
          <w:sz w:val="32"/>
          <w:szCs w:val="32"/>
        </w:rPr>
        <w:t>（三）统一考试考点要求</w:t>
      </w:r>
    </w:p>
    <w:p w:rsidR="0069769C" w:rsidRDefault="0069769C" w:rsidP="0069769C">
      <w:pPr>
        <w:adjustRightInd w:val="0"/>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t>1.</w:t>
      </w:r>
      <w:r>
        <w:rPr>
          <w:rFonts w:ascii="仿宋_GB2312" w:eastAsia="仿宋_GB2312"/>
          <w:color w:val="000000"/>
          <w:kern w:val="0"/>
          <w:sz w:val="32"/>
          <w:szCs w:val="32"/>
        </w:rPr>
        <w:t>各区教育行政部门应根据本区考生规模合理设置考点，组织本地区初中毕业生进行统一体育考试。考点须具备符合国家标准且经验收合格的承办考试项目设施。</w:t>
      </w:r>
    </w:p>
    <w:p w:rsidR="0069769C" w:rsidRDefault="0069769C" w:rsidP="0069769C">
      <w:pPr>
        <w:adjustRightInd w:val="0"/>
        <w:snapToGrid w:val="0"/>
        <w:spacing w:line="560" w:lineRule="exact"/>
        <w:ind w:firstLineChars="200" w:firstLine="640"/>
        <w:rPr>
          <w:rFonts w:eastAsia="仿宋"/>
          <w:color w:val="000000"/>
          <w:kern w:val="0"/>
          <w:sz w:val="32"/>
          <w:szCs w:val="32"/>
        </w:rPr>
      </w:pPr>
      <w:r>
        <w:rPr>
          <w:rFonts w:eastAsia="仿宋_GB2312"/>
          <w:color w:val="000000"/>
          <w:kern w:val="0"/>
          <w:sz w:val="32"/>
          <w:szCs w:val="32"/>
        </w:rPr>
        <w:t>2.</w:t>
      </w:r>
      <w:r>
        <w:rPr>
          <w:rFonts w:ascii="仿宋_GB2312" w:eastAsia="仿宋_GB2312"/>
          <w:color w:val="000000"/>
          <w:kern w:val="0"/>
          <w:sz w:val="32"/>
          <w:szCs w:val="32"/>
        </w:rPr>
        <w:t>特殊体育考试考点由市教育行政部门统一设立。</w:t>
      </w:r>
    </w:p>
    <w:p w:rsidR="0069769C" w:rsidRDefault="0069769C" w:rsidP="0069769C">
      <w:pPr>
        <w:widowControl/>
        <w:adjustRightInd w:val="0"/>
        <w:snapToGrid w:val="0"/>
        <w:spacing w:line="560" w:lineRule="exact"/>
        <w:ind w:firstLineChars="200" w:firstLine="640"/>
        <w:rPr>
          <w:rFonts w:eastAsia="楷体_GB2312"/>
          <w:color w:val="000000"/>
          <w:kern w:val="0"/>
          <w:sz w:val="32"/>
          <w:szCs w:val="32"/>
        </w:rPr>
      </w:pPr>
      <w:r>
        <w:rPr>
          <w:rFonts w:ascii="楷体_GB2312" w:eastAsia="楷体_GB2312"/>
          <w:color w:val="000000"/>
          <w:kern w:val="0"/>
          <w:sz w:val="32"/>
          <w:szCs w:val="32"/>
        </w:rPr>
        <w:lastRenderedPageBreak/>
        <w:t>（四）统一考试时间</w:t>
      </w:r>
    </w:p>
    <w:p w:rsidR="0069769C" w:rsidRDefault="0069769C" w:rsidP="0069769C">
      <w:pPr>
        <w:adjustRightInd w:val="0"/>
        <w:snapToGrid w:val="0"/>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统一体育考试安排在每年</w:t>
      </w:r>
      <w:r>
        <w:rPr>
          <w:rFonts w:eastAsia="仿宋_GB2312"/>
          <w:color w:val="000000"/>
          <w:kern w:val="0"/>
          <w:sz w:val="32"/>
          <w:szCs w:val="32"/>
        </w:rPr>
        <w:t>4</w:t>
      </w:r>
      <w:r>
        <w:rPr>
          <w:rFonts w:ascii="仿宋_GB2312" w:eastAsia="仿宋_GB2312"/>
          <w:color w:val="000000"/>
          <w:kern w:val="0"/>
          <w:sz w:val="32"/>
          <w:szCs w:val="32"/>
        </w:rPr>
        <w:t>月，缓考安排在</w:t>
      </w:r>
      <w:r>
        <w:rPr>
          <w:rFonts w:eastAsia="仿宋_GB2312"/>
          <w:color w:val="000000"/>
          <w:kern w:val="0"/>
          <w:sz w:val="32"/>
          <w:szCs w:val="32"/>
        </w:rPr>
        <w:t>5</w:t>
      </w:r>
      <w:r>
        <w:rPr>
          <w:rFonts w:ascii="仿宋_GB2312" w:eastAsia="仿宋_GB2312"/>
          <w:color w:val="000000"/>
          <w:kern w:val="0"/>
          <w:sz w:val="32"/>
          <w:szCs w:val="32"/>
        </w:rPr>
        <w:t>月。</w:t>
      </w:r>
    </w:p>
    <w:p w:rsidR="0069769C" w:rsidRDefault="0069769C" w:rsidP="0069769C">
      <w:pPr>
        <w:widowControl/>
        <w:adjustRightInd w:val="0"/>
        <w:snapToGrid w:val="0"/>
        <w:spacing w:line="560" w:lineRule="exact"/>
        <w:ind w:firstLineChars="200" w:firstLine="640"/>
        <w:rPr>
          <w:rFonts w:eastAsia="楷体_GB2312"/>
          <w:color w:val="000000"/>
          <w:kern w:val="0"/>
          <w:sz w:val="32"/>
          <w:szCs w:val="32"/>
        </w:rPr>
      </w:pPr>
      <w:r>
        <w:rPr>
          <w:rFonts w:ascii="楷体_GB2312" w:eastAsia="楷体_GB2312"/>
          <w:color w:val="000000"/>
          <w:kern w:val="0"/>
          <w:sz w:val="32"/>
          <w:szCs w:val="32"/>
        </w:rPr>
        <w:t>（五）体育素质综合评价的实施</w:t>
      </w:r>
    </w:p>
    <w:p w:rsidR="0069769C" w:rsidRDefault="0069769C" w:rsidP="0069769C">
      <w:pPr>
        <w:adjustRightInd w:val="0"/>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t>1.</w:t>
      </w:r>
      <w:r>
        <w:rPr>
          <w:rFonts w:ascii="仿宋_GB2312" w:eastAsia="仿宋_GB2312"/>
          <w:color w:val="000000"/>
          <w:kern w:val="0"/>
          <w:sz w:val="32"/>
          <w:szCs w:val="32"/>
        </w:rPr>
        <w:t>体育素质综合评价由学校组织实施。</w:t>
      </w:r>
    </w:p>
    <w:p w:rsidR="0069769C" w:rsidRDefault="0069769C" w:rsidP="0069769C">
      <w:pPr>
        <w:adjustRightInd w:val="0"/>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t>2.</w:t>
      </w:r>
      <w:r>
        <w:rPr>
          <w:rFonts w:ascii="仿宋_GB2312" w:eastAsia="仿宋_GB2312"/>
          <w:color w:val="000000"/>
          <w:kern w:val="0"/>
          <w:sz w:val="32"/>
          <w:szCs w:val="32"/>
        </w:rPr>
        <w:t>学校在八年级学年学期末和其他科目期末考试一并组织体育综合知识测试。</w:t>
      </w:r>
    </w:p>
    <w:p w:rsidR="0069769C" w:rsidRDefault="0069769C" w:rsidP="0069769C">
      <w:pPr>
        <w:adjustRightInd w:val="0"/>
        <w:snapToGrid w:val="0"/>
        <w:spacing w:line="560" w:lineRule="exact"/>
        <w:ind w:firstLineChars="200" w:firstLine="632"/>
        <w:rPr>
          <w:rFonts w:eastAsia="仿宋_GB2312"/>
          <w:color w:val="000000"/>
          <w:spacing w:val="-2"/>
          <w:kern w:val="0"/>
          <w:sz w:val="32"/>
          <w:szCs w:val="32"/>
        </w:rPr>
      </w:pPr>
      <w:r>
        <w:rPr>
          <w:rFonts w:eastAsia="仿宋_GB2312"/>
          <w:color w:val="000000"/>
          <w:spacing w:val="-2"/>
          <w:kern w:val="0"/>
          <w:sz w:val="32"/>
          <w:szCs w:val="32"/>
        </w:rPr>
        <w:t>3.</w:t>
      </w:r>
      <w:r>
        <w:rPr>
          <w:rFonts w:ascii="仿宋_GB2312" w:eastAsia="仿宋_GB2312"/>
          <w:color w:val="000000"/>
          <w:spacing w:val="-2"/>
          <w:kern w:val="0"/>
          <w:sz w:val="32"/>
          <w:szCs w:val="32"/>
        </w:rPr>
        <w:t>学校应在每年规定时间，进行《标准》测试并上报测试数据。</w:t>
      </w:r>
    </w:p>
    <w:p w:rsidR="0069769C" w:rsidRDefault="0069769C" w:rsidP="0069769C">
      <w:pPr>
        <w:adjustRightInd w:val="0"/>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t>4.</w:t>
      </w:r>
      <w:r>
        <w:rPr>
          <w:rFonts w:ascii="仿宋_GB2312" w:eastAsia="仿宋_GB2312"/>
          <w:color w:val="000000"/>
          <w:kern w:val="0"/>
          <w:sz w:val="32"/>
          <w:szCs w:val="32"/>
        </w:rPr>
        <w:t>学校须将当年免修体育课和免予执行《标准》的学生名单报属地的区教育行政部门。</w:t>
      </w:r>
    </w:p>
    <w:p w:rsidR="0069769C" w:rsidRDefault="0069769C" w:rsidP="0069769C">
      <w:pPr>
        <w:adjustRightInd w:val="0"/>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t>5.</w:t>
      </w:r>
      <w:r>
        <w:rPr>
          <w:rFonts w:ascii="仿宋_GB2312" w:eastAsia="仿宋_GB2312"/>
          <w:color w:val="000000"/>
          <w:kern w:val="0"/>
          <w:sz w:val="32"/>
          <w:szCs w:val="32"/>
        </w:rPr>
        <w:t>学校应每学年末在校内将学生的体育素质综合评价各项目的测试成绩公示一周，接受监督，并在初三通过中考服务平台报上一级主管部门和市招考办。</w:t>
      </w:r>
    </w:p>
    <w:p w:rsidR="0069769C" w:rsidRDefault="0069769C" w:rsidP="0069769C">
      <w:pPr>
        <w:adjustRightInd w:val="0"/>
        <w:snapToGrid w:val="0"/>
        <w:spacing w:line="560" w:lineRule="exact"/>
        <w:ind w:firstLineChars="200" w:firstLine="640"/>
        <w:rPr>
          <w:rFonts w:eastAsia="黑体"/>
          <w:color w:val="000000"/>
          <w:kern w:val="0"/>
          <w:sz w:val="32"/>
          <w:szCs w:val="32"/>
        </w:rPr>
      </w:pPr>
      <w:r>
        <w:rPr>
          <w:rFonts w:ascii="黑体" w:eastAsia="黑体" w:hAnsi="黑体"/>
          <w:color w:val="000000"/>
          <w:kern w:val="0"/>
          <w:sz w:val="32"/>
          <w:szCs w:val="32"/>
        </w:rPr>
        <w:t>三、</w:t>
      </w:r>
      <w:r>
        <w:rPr>
          <w:rFonts w:eastAsia="黑体"/>
          <w:color w:val="000000"/>
          <w:kern w:val="0"/>
          <w:sz w:val="32"/>
          <w:szCs w:val="32"/>
        </w:rPr>
        <w:t>“</w:t>
      </w:r>
      <w:r>
        <w:rPr>
          <w:rFonts w:ascii="黑体" w:eastAsia="黑体" w:hAnsi="黑体"/>
          <w:color w:val="000000"/>
          <w:kern w:val="0"/>
          <w:sz w:val="32"/>
          <w:szCs w:val="32"/>
        </w:rPr>
        <w:t>外地返穗生和往届生</w:t>
      </w:r>
      <w:r>
        <w:rPr>
          <w:rFonts w:eastAsia="黑体"/>
          <w:color w:val="000000"/>
          <w:kern w:val="0"/>
          <w:sz w:val="32"/>
          <w:szCs w:val="32"/>
        </w:rPr>
        <w:t>”</w:t>
      </w:r>
      <w:r>
        <w:rPr>
          <w:rFonts w:ascii="黑体" w:eastAsia="黑体" w:hAnsi="黑体"/>
          <w:color w:val="000000"/>
          <w:kern w:val="0"/>
          <w:sz w:val="32"/>
          <w:szCs w:val="32"/>
        </w:rPr>
        <w:t>考试成绩评定</w:t>
      </w:r>
    </w:p>
    <w:p w:rsidR="0069769C" w:rsidRDefault="0069769C" w:rsidP="0069769C">
      <w:pPr>
        <w:adjustRightInd w:val="0"/>
        <w:snapToGrid w:val="0"/>
        <w:spacing w:line="560" w:lineRule="exact"/>
        <w:ind w:firstLineChars="200" w:firstLine="640"/>
        <w:rPr>
          <w:rFonts w:eastAsia="仿宋_GB2312"/>
          <w:b/>
          <w:bCs/>
          <w:color w:val="000000"/>
          <w:kern w:val="0"/>
          <w:sz w:val="32"/>
          <w:szCs w:val="32"/>
        </w:rPr>
      </w:pPr>
      <w:r>
        <w:rPr>
          <w:rFonts w:ascii="仿宋_GB2312" w:eastAsia="仿宋_GB2312"/>
          <w:color w:val="000000"/>
          <w:kern w:val="0"/>
          <w:sz w:val="32"/>
          <w:szCs w:val="32"/>
        </w:rPr>
        <w:t>（一）外地返穗生统一考试成绩计算办法与普通考生相同，其体育素质综合评价成绩满分为</w:t>
      </w:r>
      <w:r>
        <w:rPr>
          <w:rFonts w:eastAsia="仿宋_GB2312"/>
          <w:color w:val="000000"/>
          <w:kern w:val="0"/>
          <w:sz w:val="32"/>
          <w:szCs w:val="32"/>
        </w:rPr>
        <w:t>20</w:t>
      </w:r>
      <w:r>
        <w:rPr>
          <w:rFonts w:ascii="仿宋_GB2312" w:eastAsia="仿宋_GB2312"/>
          <w:color w:val="000000"/>
          <w:kern w:val="0"/>
          <w:sz w:val="32"/>
          <w:szCs w:val="32"/>
        </w:rPr>
        <w:t>分，为体育课成绩与《标准》成绩之和。外地返穗生需要提供其所读学校七、八、九年级的体育课成绩和</w:t>
      </w:r>
      <w:r>
        <w:rPr>
          <w:rFonts w:ascii="仿宋_GB2312" w:eastAsia="仿宋_GB2312"/>
          <w:bCs/>
          <w:color w:val="000000"/>
          <w:kern w:val="0"/>
          <w:sz w:val="32"/>
          <w:szCs w:val="32"/>
        </w:rPr>
        <w:t>《标准》测试成绩</w:t>
      </w:r>
      <w:r>
        <w:rPr>
          <w:rFonts w:ascii="仿宋_GB2312" w:eastAsia="仿宋_GB2312"/>
          <w:b/>
          <w:bCs/>
          <w:color w:val="000000"/>
          <w:kern w:val="0"/>
          <w:sz w:val="32"/>
          <w:szCs w:val="32"/>
        </w:rPr>
        <w:t>。</w:t>
      </w:r>
    </w:p>
    <w:p w:rsidR="0069769C" w:rsidRDefault="0069769C" w:rsidP="0069769C">
      <w:pPr>
        <w:adjustRightInd w:val="0"/>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t>1.</w:t>
      </w:r>
      <w:r>
        <w:rPr>
          <w:rFonts w:ascii="仿宋_GB2312" w:eastAsia="仿宋_GB2312"/>
          <w:color w:val="000000"/>
          <w:kern w:val="0"/>
          <w:sz w:val="32"/>
          <w:szCs w:val="32"/>
        </w:rPr>
        <w:t>七、八、九年级的体育课成绩</w:t>
      </w:r>
      <w:r>
        <w:rPr>
          <w:rFonts w:eastAsia="仿宋_GB2312"/>
          <w:color w:val="000000"/>
          <w:kern w:val="0"/>
          <w:sz w:val="32"/>
          <w:szCs w:val="32"/>
        </w:rPr>
        <w:t>9</w:t>
      </w:r>
      <w:r>
        <w:rPr>
          <w:rFonts w:ascii="仿宋_GB2312" w:eastAsia="仿宋_GB2312"/>
          <w:color w:val="000000"/>
          <w:kern w:val="0"/>
          <w:sz w:val="32"/>
          <w:szCs w:val="32"/>
        </w:rPr>
        <w:t>分，七、八、九年级体育课满分均为</w:t>
      </w:r>
      <w:r>
        <w:rPr>
          <w:rFonts w:eastAsia="仿宋_GB2312"/>
          <w:bCs/>
          <w:color w:val="000000"/>
          <w:kern w:val="0"/>
          <w:sz w:val="32"/>
          <w:szCs w:val="32"/>
        </w:rPr>
        <w:t>3</w:t>
      </w:r>
      <w:r>
        <w:rPr>
          <w:rFonts w:ascii="仿宋_GB2312" w:eastAsia="仿宋_GB2312"/>
          <w:color w:val="000000"/>
          <w:kern w:val="0"/>
          <w:sz w:val="32"/>
          <w:szCs w:val="32"/>
        </w:rPr>
        <w:t>分，每学年体育课成绩按当地体育与健康学业质量评价标准进行考核，优秀为</w:t>
      </w:r>
      <w:r>
        <w:rPr>
          <w:rFonts w:eastAsia="仿宋_GB2312"/>
          <w:color w:val="000000"/>
          <w:kern w:val="0"/>
          <w:sz w:val="32"/>
          <w:szCs w:val="32"/>
        </w:rPr>
        <w:t>3</w:t>
      </w:r>
      <w:r>
        <w:rPr>
          <w:rFonts w:ascii="仿宋_GB2312" w:eastAsia="仿宋_GB2312"/>
          <w:color w:val="000000"/>
          <w:kern w:val="0"/>
          <w:sz w:val="32"/>
          <w:szCs w:val="32"/>
        </w:rPr>
        <w:t>分、良好为</w:t>
      </w:r>
      <w:r>
        <w:rPr>
          <w:rFonts w:eastAsia="仿宋_GB2312"/>
          <w:color w:val="000000"/>
          <w:kern w:val="0"/>
          <w:sz w:val="32"/>
          <w:szCs w:val="32"/>
        </w:rPr>
        <w:t>2.5</w:t>
      </w:r>
      <w:r>
        <w:rPr>
          <w:rFonts w:ascii="仿宋_GB2312" w:eastAsia="仿宋_GB2312"/>
          <w:color w:val="000000"/>
          <w:kern w:val="0"/>
          <w:sz w:val="32"/>
          <w:szCs w:val="32"/>
        </w:rPr>
        <w:t>分、及格为</w:t>
      </w:r>
      <w:r>
        <w:rPr>
          <w:rFonts w:eastAsia="仿宋_GB2312"/>
          <w:color w:val="000000"/>
          <w:kern w:val="0"/>
          <w:sz w:val="32"/>
          <w:szCs w:val="32"/>
        </w:rPr>
        <w:t>2</w:t>
      </w:r>
      <w:r>
        <w:rPr>
          <w:rFonts w:ascii="仿宋_GB2312" w:eastAsia="仿宋_GB2312"/>
          <w:color w:val="000000"/>
          <w:kern w:val="0"/>
          <w:sz w:val="32"/>
          <w:szCs w:val="32"/>
        </w:rPr>
        <w:t>分、不及格为</w:t>
      </w:r>
      <w:r>
        <w:rPr>
          <w:rFonts w:eastAsia="仿宋_GB2312"/>
          <w:color w:val="000000"/>
          <w:kern w:val="0"/>
          <w:sz w:val="32"/>
          <w:szCs w:val="32"/>
        </w:rPr>
        <w:t>1.5</w:t>
      </w:r>
      <w:r>
        <w:rPr>
          <w:rFonts w:ascii="仿宋_GB2312" w:eastAsia="仿宋_GB2312"/>
          <w:color w:val="000000"/>
          <w:kern w:val="0"/>
          <w:sz w:val="32"/>
          <w:szCs w:val="32"/>
        </w:rPr>
        <w:t>分。</w:t>
      </w:r>
    </w:p>
    <w:p w:rsidR="0069769C" w:rsidRDefault="0069769C" w:rsidP="0069769C">
      <w:pPr>
        <w:adjustRightInd w:val="0"/>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t>2.</w:t>
      </w:r>
      <w:r>
        <w:rPr>
          <w:rFonts w:ascii="仿宋_GB2312" w:eastAsia="仿宋_GB2312"/>
          <w:color w:val="000000"/>
          <w:kern w:val="0"/>
          <w:sz w:val="32"/>
          <w:szCs w:val="32"/>
        </w:rPr>
        <w:t>学生应在七、八、九年级参加《标准》测试。</w:t>
      </w:r>
      <w:r>
        <w:rPr>
          <w:rFonts w:eastAsia="仿宋_GB2312"/>
          <w:color w:val="000000"/>
          <w:kern w:val="0"/>
          <w:sz w:val="32"/>
          <w:szCs w:val="32"/>
        </w:rPr>
        <w:t>2027</w:t>
      </w:r>
      <w:r>
        <w:rPr>
          <w:rFonts w:ascii="仿宋_GB2312" w:eastAsia="仿宋_GB2312"/>
          <w:color w:val="000000"/>
          <w:kern w:val="0"/>
          <w:sz w:val="32"/>
          <w:szCs w:val="32"/>
        </w:rPr>
        <w:t>年开始，七、八、九年级的《标准》成绩满分</w:t>
      </w:r>
      <w:r>
        <w:rPr>
          <w:rFonts w:eastAsia="仿宋_GB2312"/>
          <w:color w:val="000000"/>
          <w:kern w:val="0"/>
          <w:sz w:val="32"/>
          <w:szCs w:val="32"/>
        </w:rPr>
        <w:t>11</w:t>
      </w:r>
      <w:r>
        <w:rPr>
          <w:rFonts w:ascii="仿宋_GB2312" w:eastAsia="仿宋_GB2312"/>
          <w:color w:val="000000"/>
          <w:kern w:val="0"/>
          <w:sz w:val="32"/>
          <w:szCs w:val="32"/>
        </w:rPr>
        <w:t>分，有</w:t>
      </w:r>
      <w:r>
        <w:rPr>
          <w:rFonts w:eastAsia="仿宋_GB2312"/>
          <w:color w:val="000000"/>
          <w:kern w:val="0"/>
          <w:sz w:val="32"/>
          <w:szCs w:val="32"/>
        </w:rPr>
        <w:t>1</w:t>
      </w:r>
      <w:r>
        <w:rPr>
          <w:rFonts w:ascii="仿宋_GB2312" w:eastAsia="仿宋_GB2312"/>
          <w:color w:val="000000"/>
          <w:kern w:val="0"/>
          <w:sz w:val="32"/>
          <w:szCs w:val="32"/>
        </w:rPr>
        <w:t>年</w:t>
      </w:r>
      <w:r>
        <w:rPr>
          <w:rFonts w:ascii="仿宋_GB2312" w:eastAsia="仿宋_GB2312"/>
          <w:color w:val="000000"/>
          <w:kern w:val="0"/>
          <w:sz w:val="32"/>
          <w:szCs w:val="32"/>
        </w:rPr>
        <w:lastRenderedPageBreak/>
        <w:t>参加测试得</w:t>
      </w:r>
      <w:r>
        <w:rPr>
          <w:rFonts w:eastAsia="仿宋_GB2312"/>
          <w:color w:val="000000"/>
          <w:kern w:val="0"/>
          <w:sz w:val="32"/>
          <w:szCs w:val="32"/>
        </w:rPr>
        <w:t>4</w:t>
      </w:r>
      <w:r>
        <w:rPr>
          <w:rFonts w:ascii="仿宋_GB2312" w:eastAsia="仿宋_GB2312"/>
          <w:color w:val="000000"/>
          <w:kern w:val="0"/>
          <w:sz w:val="32"/>
          <w:szCs w:val="32"/>
        </w:rPr>
        <w:t>分，有</w:t>
      </w:r>
      <w:r>
        <w:rPr>
          <w:rFonts w:eastAsia="仿宋_GB2312"/>
          <w:color w:val="000000"/>
          <w:kern w:val="0"/>
          <w:sz w:val="32"/>
          <w:szCs w:val="32"/>
        </w:rPr>
        <w:t>2</w:t>
      </w:r>
      <w:r>
        <w:rPr>
          <w:rFonts w:ascii="仿宋_GB2312" w:eastAsia="仿宋_GB2312"/>
          <w:color w:val="000000"/>
          <w:kern w:val="0"/>
          <w:sz w:val="32"/>
          <w:szCs w:val="32"/>
        </w:rPr>
        <w:t>年参加测试得</w:t>
      </w:r>
      <w:r>
        <w:rPr>
          <w:rFonts w:eastAsia="仿宋_GB2312"/>
          <w:color w:val="000000"/>
          <w:kern w:val="0"/>
          <w:sz w:val="32"/>
          <w:szCs w:val="32"/>
        </w:rPr>
        <w:t>7</w:t>
      </w:r>
      <w:r>
        <w:rPr>
          <w:rFonts w:ascii="仿宋_GB2312" w:eastAsia="仿宋_GB2312"/>
          <w:color w:val="000000"/>
          <w:kern w:val="0"/>
          <w:sz w:val="32"/>
          <w:szCs w:val="32"/>
        </w:rPr>
        <w:t>分，有</w:t>
      </w:r>
      <w:r>
        <w:rPr>
          <w:rFonts w:eastAsia="仿宋_GB2312"/>
          <w:color w:val="000000"/>
          <w:kern w:val="0"/>
          <w:sz w:val="32"/>
          <w:szCs w:val="32"/>
        </w:rPr>
        <w:t>3</w:t>
      </w:r>
      <w:r>
        <w:rPr>
          <w:rFonts w:ascii="仿宋_GB2312" w:eastAsia="仿宋_GB2312"/>
          <w:color w:val="000000"/>
          <w:kern w:val="0"/>
          <w:sz w:val="32"/>
          <w:szCs w:val="32"/>
        </w:rPr>
        <w:t>年参加测试得</w:t>
      </w:r>
      <w:r>
        <w:rPr>
          <w:rFonts w:eastAsia="仿宋_GB2312"/>
          <w:color w:val="000000"/>
          <w:kern w:val="0"/>
          <w:sz w:val="32"/>
          <w:szCs w:val="32"/>
        </w:rPr>
        <w:t>11</w:t>
      </w:r>
      <w:r>
        <w:rPr>
          <w:rFonts w:ascii="仿宋_GB2312" w:eastAsia="仿宋_GB2312"/>
          <w:color w:val="000000"/>
          <w:kern w:val="0"/>
          <w:sz w:val="32"/>
          <w:szCs w:val="32"/>
        </w:rPr>
        <w:t>分。有</w:t>
      </w:r>
      <w:r>
        <w:rPr>
          <w:rFonts w:eastAsia="仿宋_GB2312"/>
          <w:color w:val="000000"/>
          <w:kern w:val="0"/>
          <w:sz w:val="32"/>
          <w:szCs w:val="32"/>
        </w:rPr>
        <w:t>1</w:t>
      </w:r>
      <w:r>
        <w:rPr>
          <w:rFonts w:ascii="仿宋_GB2312" w:eastAsia="仿宋_GB2312"/>
          <w:color w:val="000000"/>
          <w:kern w:val="0"/>
          <w:sz w:val="32"/>
          <w:szCs w:val="32"/>
        </w:rPr>
        <w:t>年《标准》测试成绩未达到合格的扣</w:t>
      </w:r>
      <w:r>
        <w:rPr>
          <w:rFonts w:eastAsia="仿宋_GB2312"/>
          <w:color w:val="000000"/>
          <w:kern w:val="0"/>
          <w:sz w:val="32"/>
          <w:szCs w:val="32"/>
        </w:rPr>
        <w:t>1</w:t>
      </w:r>
      <w:r>
        <w:rPr>
          <w:rFonts w:ascii="仿宋_GB2312" w:eastAsia="仿宋_GB2312"/>
          <w:color w:val="000000"/>
          <w:kern w:val="0"/>
          <w:sz w:val="32"/>
          <w:szCs w:val="32"/>
        </w:rPr>
        <w:t>分，有</w:t>
      </w:r>
      <w:r>
        <w:rPr>
          <w:rFonts w:eastAsia="仿宋_GB2312"/>
          <w:color w:val="000000"/>
          <w:kern w:val="0"/>
          <w:sz w:val="32"/>
          <w:szCs w:val="32"/>
        </w:rPr>
        <w:t>2</w:t>
      </w:r>
      <w:r>
        <w:rPr>
          <w:rFonts w:ascii="仿宋_GB2312" w:eastAsia="仿宋_GB2312"/>
          <w:color w:val="000000"/>
          <w:kern w:val="0"/>
          <w:sz w:val="32"/>
          <w:szCs w:val="32"/>
        </w:rPr>
        <w:t>年《标准》测试成绩未达到合格的扣</w:t>
      </w:r>
      <w:r>
        <w:rPr>
          <w:rFonts w:eastAsia="仿宋_GB2312"/>
          <w:color w:val="000000"/>
          <w:kern w:val="0"/>
          <w:sz w:val="32"/>
          <w:szCs w:val="32"/>
        </w:rPr>
        <w:t>2</w:t>
      </w:r>
      <w:r>
        <w:rPr>
          <w:rFonts w:ascii="仿宋_GB2312" w:eastAsia="仿宋_GB2312"/>
          <w:color w:val="000000"/>
          <w:kern w:val="0"/>
          <w:sz w:val="32"/>
          <w:szCs w:val="32"/>
        </w:rPr>
        <w:t>分，有</w:t>
      </w:r>
      <w:r>
        <w:rPr>
          <w:rFonts w:eastAsia="仿宋_GB2312"/>
          <w:color w:val="000000"/>
          <w:kern w:val="0"/>
          <w:sz w:val="32"/>
          <w:szCs w:val="32"/>
        </w:rPr>
        <w:t>3</w:t>
      </w:r>
      <w:r>
        <w:rPr>
          <w:rFonts w:ascii="仿宋_GB2312" w:eastAsia="仿宋_GB2312"/>
          <w:color w:val="000000"/>
          <w:kern w:val="0"/>
          <w:sz w:val="32"/>
          <w:szCs w:val="32"/>
        </w:rPr>
        <w:t>年《标准》测试成绩未达到合格的扣</w:t>
      </w:r>
      <w:r>
        <w:rPr>
          <w:rFonts w:eastAsia="仿宋_GB2312"/>
          <w:color w:val="000000"/>
          <w:kern w:val="0"/>
          <w:sz w:val="32"/>
          <w:szCs w:val="32"/>
        </w:rPr>
        <w:t>3</w:t>
      </w:r>
      <w:r>
        <w:rPr>
          <w:rFonts w:ascii="仿宋_GB2312" w:eastAsia="仿宋_GB2312"/>
          <w:color w:val="000000"/>
          <w:kern w:val="0"/>
          <w:sz w:val="32"/>
          <w:szCs w:val="32"/>
        </w:rPr>
        <w:t>分。</w:t>
      </w:r>
      <w:r>
        <w:rPr>
          <w:rFonts w:eastAsia="仿宋_GB2312"/>
          <w:color w:val="000000"/>
          <w:kern w:val="0"/>
          <w:sz w:val="32"/>
          <w:szCs w:val="32"/>
        </w:rPr>
        <w:t>3</w:t>
      </w:r>
      <w:r>
        <w:rPr>
          <w:rFonts w:ascii="仿宋_GB2312" w:eastAsia="仿宋_GB2312"/>
          <w:color w:val="000000"/>
          <w:kern w:val="0"/>
          <w:sz w:val="32"/>
          <w:szCs w:val="32"/>
        </w:rPr>
        <w:t>年均不参加测试不得分，当年已办理免予执行《标准》的学生，按当年已参加测试并达到合格计算得分。</w:t>
      </w:r>
    </w:p>
    <w:p w:rsidR="0069769C" w:rsidRDefault="0069769C" w:rsidP="0069769C">
      <w:pPr>
        <w:adjustRightInd w:val="0"/>
        <w:snapToGrid w:val="0"/>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（二）往届生（含经批准的港澳台或国外来穗升学生）不计算体育综合素质评价成绩，只计算统一考试的成绩，满分为</w:t>
      </w:r>
      <w:r>
        <w:rPr>
          <w:rFonts w:eastAsia="仿宋_GB2312"/>
          <w:color w:val="000000"/>
          <w:kern w:val="0"/>
          <w:sz w:val="32"/>
          <w:szCs w:val="32"/>
        </w:rPr>
        <w:t>70</w:t>
      </w:r>
      <w:r>
        <w:rPr>
          <w:rFonts w:ascii="仿宋_GB2312" w:eastAsia="仿宋_GB2312"/>
          <w:color w:val="000000"/>
          <w:kern w:val="0"/>
          <w:sz w:val="32"/>
          <w:szCs w:val="32"/>
        </w:rPr>
        <w:t>分（一类</w:t>
      </w:r>
      <w:r>
        <w:rPr>
          <w:rFonts w:eastAsia="仿宋_GB2312"/>
          <w:bCs/>
          <w:color w:val="000000"/>
          <w:kern w:val="0"/>
          <w:sz w:val="32"/>
          <w:szCs w:val="32"/>
        </w:rPr>
        <w:t>30</w:t>
      </w:r>
      <w:r>
        <w:rPr>
          <w:rFonts w:ascii="仿宋_GB2312" w:eastAsia="仿宋_GB2312"/>
          <w:bCs/>
          <w:color w:val="000000"/>
          <w:kern w:val="0"/>
          <w:sz w:val="32"/>
          <w:szCs w:val="32"/>
        </w:rPr>
        <w:t>分、二类</w:t>
      </w:r>
      <w:r>
        <w:rPr>
          <w:rFonts w:eastAsia="仿宋_GB2312"/>
          <w:bCs/>
          <w:color w:val="000000"/>
          <w:kern w:val="0"/>
          <w:sz w:val="32"/>
          <w:szCs w:val="32"/>
        </w:rPr>
        <w:t>20</w:t>
      </w:r>
      <w:r>
        <w:rPr>
          <w:rFonts w:ascii="仿宋_GB2312" w:eastAsia="仿宋_GB2312"/>
          <w:bCs/>
          <w:color w:val="000000"/>
          <w:kern w:val="0"/>
          <w:sz w:val="32"/>
          <w:szCs w:val="32"/>
        </w:rPr>
        <w:t>分、三类</w:t>
      </w:r>
      <w:r>
        <w:rPr>
          <w:rFonts w:eastAsia="仿宋_GB2312"/>
          <w:bCs/>
          <w:color w:val="000000"/>
          <w:kern w:val="0"/>
          <w:sz w:val="32"/>
          <w:szCs w:val="32"/>
        </w:rPr>
        <w:t>20</w:t>
      </w:r>
      <w:r>
        <w:rPr>
          <w:rFonts w:ascii="仿宋_GB2312" w:eastAsia="仿宋_GB2312"/>
          <w:bCs/>
          <w:color w:val="000000"/>
          <w:kern w:val="0"/>
          <w:sz w:val="32"/>
          <w:szCs w:val="32"/>
        </w:rPr>
        <w:t>分）</w:t>
      </w:r>
      <w:r>
        <w:rPr>
          <w:rFonts w:ascii="仿宋_GB2312" w:eastAsia="仿宋_GB2312"/>
          <w:color w:val="000000"/>
          <w:kern w:val="0"/>
          <w:sz w:val="32"/>
          <w:szCs w:val="32"/>
        </w:rPr>
        <w:t>。</w:t>
      </w:r>
    </w:p>
    <w:p w:rsidR="0069769C" w:rsidRDefault="0069769C" w:rsidP="0069769C">
      <w:pPr>
        <w:widowControl/>
        <w:adjustRightInd w:val="0"/>
        <w:snapToGrid w:val="0"/>
        <w:spacing w:line="560" w:lineRule="exact"/>
        <w:ind w:firstLineChars="200" w:firstLine="640"/>
        <w:rPr>
          <w:rFonts w:eastAsia="黑体"/>
          <w:color w:val="000000"/>
          <w:kern w:val="0"/>
          <w:sz w:val="32"/>
          <w:szCs w:val="32"/>
        </w:rPr>
      </w:pPr>
      <w:r>
        <w:rPr>
          <w:rFonts w:ascii="黑体" w:eastAsia="黑体" w:hAnsi="黑体"/>
          <w:color w:val="000000"/>
          <w:kern w:val="0"/>
          <w:sz w:val="32"/>
          <w:szCs w:val="32"/>
        </w:rPr>
        <w:t>四、特殊类考生考试成绩评定</w:t>
      </w:r>
    </w:p>
    <w:p w:rsidR="0069769C" w:rsidRDefault="0069769C" w:rsidP="0069769C">
      <w:pPr>
        <w:adjustRightInd w:val="0"/>
        <w:snapToGrid w:val="0"/>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（一）因残疾免修体育与健康课和免予执行《国家学生体质健康标准》的学生，应申请免考。此类考生的体育考试成绩按全市普通考生最终成绩平均分计算。</w:t>
      </w:r>
    </w:p>
    <w:p w:rsidR="0069769C" w:rsidRDefault="0069769C" w:rsidP="0069769C">
      <w:pPr>
        <w:adjustRightInd w:val="0"/>
        <w:snapToGrid w:val="0"/>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（二）因身体健康方面的疾病不适宜参加体育活动，并已办理免修体育与健康课和免予执行《国家学生体质健康标准》的学生，应申请免考。此类考生的体育考试成绩按全市普通考生最终成绩平均分的</w:t>
      </w:r>
      <w:r>
        <w:rPr>
          <w:color w:val="000000"/>
          <w:kern w:val="0"/>
          <w:sz w:val="32"/>
          <w:szCs w:val="32"/>
        </w:rPr>
        <w:t>85</w:t>
      </w:r>
      <w:r>
        <w:rPr>
          <w:rFonts w:eastAsia="仿宋_GB2312"/>
          <w:color w:val="000000"/>
          <w:kern w:val="0"/>
          <w:sz w:val="32"/>
          <w:szCs w:val="32"/>
        </w:rPr>
        <w:t>%</w:t>
      </w:r>
      <w:r>
        <w:rPr>
          <w:rFonts w:ascii="仿宋_GB2312" w:eastAsia="仿宋_GB2312"/>
          <w:color w:val="000000"/>
          <w:kern w:val="0"/>
          <w:sz w:val="32"/>
          <w:szCs w:val="32"/>
        </w:rPr>
        <w:t>计算。</w:t>
      </w:r>
    </w:p>
    <w:p w:rsidR="0069769C" w:rsidRDefault="0069769C" w:rsidP="0069769C">
      <w:pPr>
        <w:adjustRightInd w:val="0"/>
        <w:snapToGrid w:val="0"/>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（三）因身体发育异常、严重营养不良及肥胖症、畸形以及经具有资质的伤残等级鉴定机构或本市二级以上医疗机构证明丧失部分运动能力的学生，可申请择考。择考考生的体育考试成绩为统一考试成绩</w:t>
      </w:r>
      <w:r>
        <w:rPr>
          <w:rFonts w:eastAsia="仿宋_GB2312"/>
          <w:color w:val="000000"/>
          <w:kern w:val="0"/>
          <w:sz w:val="32"/>
          <w:szCs w:val="32"/>
        </w:rPr>
        <w:t>+</w:t>
      </w:r>
      <w:r>
        <w:rPr>
          <w:rFonts w:ascii="仿宋_GB2312" w:eastAsia="仿宋_GB2312"/>
          <w:color w:val="000000"/>
          <w:kern w:val="0"/>
          <w:sz w:val="32"/>
          <w:szCs w:val="32"/>
        </w:rPr>
        <w:t>体育素质综合评价成绩，可根据自身实际情况在统一考试项目中选择</w:t>
      </w:r>
      <w:r>
        <w:rPr>
          <w:bCs/>
          <w:color w:val="000000"/>
          <w:kern w:val="0"/>
          <w:sz w:val="32"/>
          <w:szCs w:val="32"/>
        </w:rPr>
        <w:t>1—3</w:t>
      </w:r>
      <w:r>
        <w:rPr>
          <w:rFonts w:ascii="仿宋_GB2312" w:eastAsia="仿宋_GB2312"/>
          <w:bCs/>
          <w:color w:val="000000"/>
          <w:kern w:val="0"/>
          <w:sz w:val="32"/>
          <w:szCs w:val="32"/>
        </w:rPr>
        <w:t>个项目</w:t>
      </w:r>
      <w:r>
        <w:rPr>
          <w:rFonts w:ascii="仿宋_GB2312" w:eastAsia="仿宋_GB2312"/>
          <w:color w:val="000000"/>
          <w:kern w:val="0"/>
          <w:sz w:val="32"/>
          <w:szCs w:val="32"/>
        </w:rPr>
        <w:t>（选择</w:t>
      </w:r>
      <w:r>
        <w:rPr>
          <w:rFonts w:eastAsia="仿宋_GB2312"/>
          <w:color w:val="000000"/>
          <w:kern w:val="0"/>
          <w:sz w:val="32"/>
          <w:szCs w:val="32"/>
        </w:rPr>
        <w:t>3</w:t>
      </w:r>
      <w:r>
        <w:rPr>
          <w:rFonts w:ascii="仿宋_GB2312" w:eastAsia="仿宋_GB2312"/>
          <w:color w:val="000000"/>
          <w:kern w:val="0"/>
          <w:sz w:val="32"/>
          <w:szCs w:val="32"/>
        </w:rPr>
        <w:t>个项目的考生在同类项目中最多选择</w:t>
      </w:r>
      <w:r>
        <w:rPr>
          <w:rFonts w:eastAsia="仿宋_GB2312"/>
          <w:color w:val="000000"/>
          <w:kern w:val="0"/>
          <w:sz w:val="32"/>
          <w:szCs w:val="32"/>
        </w:rPr>
        <w:t>2</w:t>
      </w:r>
      <w:r>
        <w:rPr>
          <w:rFonts w:ascii="仿宋_GB2312" w:eastAsia="仿宋_GB2312"/>
          <w:color w:val="000000"/>
          <w:kern w:val="0"/>
          <w:sz w:val="32"/>
          <w:szCs w:val="32"/>
        </w:rPr>
        <w:t>个项目，选择</w:t>
      </w:r>
      <w:r>
        <w:rPr>
          <w:rFonts w:eastAsia="仿宋_GB2312"/>
          <w:color w:val="000000"/>
          <w:kern w:val="0"/>
          <w:sz w:val="32"/>
          <w:szCs w:val="32"/>
        </w:rPr>
        <w:t>2</w:t>
      </w:r>
      <w:r>
        <w:rPr>
          <w:rFonts w:ascii="仿宋_GB2312" w:eastAsia="仿宋_GB2312"/>
          <w:color w:val="000000"/>
          <w:kern w:val="0"/>
          <w:sz w:val="32"/>
          <w:szCs w:val="32"/>
        </w:rPr>
        <w:t>个项目的考生在同类项目中最多选择</w:t>
      </w:r>
      <w:r>
        <w:rPr>
          <w:rFonts w:eastAsia="仿宋_GB2312"/>
          <w:color w:val="000000"/>
          <w:kern w:val="0"/>
          <w:sz w:val="32"/>
          <w:szCs w:val="32"/>
        </w:rPr>
        <w:t>1</w:t>
      </w:r>
      <w:r>
        <w:rPr>
          <w:rFonts w:ascii="仿宋_GB2312" w:eastAsia="仿宋_GB2312"/>
          <w:color w:val="000000"/>
          <w:kern w:val="0"/>
          <w:sz w:val="32"/>
          <w:szCs w:val="32"/>
        </w:rPr>
        <w:t>个项目），考试项目</w:t>
      </w:r>
      <w:r>
        <w:rPr>
          <w:rFonts w:ascii="仿宋_GB2312" w:eastAsia="仿宋_GB2312"/>
          <w:color w:val="000000"/>
          <w:kern w:val="0"/>
          <w:sz w:val="32"/>
          <w:szCs w:val="32"/>
        </w:rPr>
        <w:lastRenderedPageBreak/>
        <w:t>规则与普通考生相同，体育素质综合评价按照本方案中相关细则执行。择考</w:t>
      </w:r>
      <w:r>
        <w:rPr>
          <w:rFonts w:eastAsia="仿宋_GB2312"/>
          <w:color w:val="000000"/>
          <w:kern w:val="0"/>
          <w:sz w:val="32"/>
          <w:szCs w:val="32"/>
        </w:rPr>
        <w:t>3</w:t>
      </w:r>
      <w:r>
        <w:rPr>
          <w:rFonts w:ascii="仿宋_GB2312" w:eastAsia="仿宋_GB2312"/>
          <w:color w:val="000000"/>
          <w:kern w:val="0"/>
          <w:sz w:val="32"/>
          <w:szCs w:val="32"/>
        </w:rPr>
        <w:t>个项目的考生，返穗生与在穗应届生取所考项目平均分的</w:t>
      </w:r>
      <w:r>
        <w:rPr>
          <w:rFonts w:eastAsia="仿宋_GB2312"/>
          <w:color w:val="000000"/>
          <w:kern w:val="0"/>
          <w:sz w:val="32"/>
          <w:szCs w:val="32"/>
        </w:rPr>
        <w:t>95%</w:t>
      </w:r>
      <w:r>
        <w:rPr>
          <w:rFonts w:ascii="仿宋_GB2312" w:eastAsia="仿宋_GB2312"/>
          <w:color w:val="000000"/>
          <w:kern w:val="0"/>
          <w:sz w:val="32"/>
          <w:szCs w:val="32"/>
        </w:rPr>
        <w:t>再乘以</w:t>
      </w:r>
      <w:r>
        <w:rPr>
          <w:rFonts w:eastAsia="仿宋_GB2312"/>
          <w:color w:val="000000"/>
          <w:kern w:val="0"/>
          <w:sz w:val="32"/>
          <w:szCs w:val="32"/>
        </w:rPr>
        <w:t>0.5</w:t>
      </w:r>
      <w:r>
        <w:rPr>
          <w:rFonts w:ascii="仿宋_GB2312" w:eastAsia="仿宋_GB2312"/>
          <w:color w:val="000000"/>
          <w:kern w:val="0"/>
          <w:sz w:val="32"/>
          <w:szCs w:val="32"/>
        </w:rPr>
        <w:t>作为统一考试成绩，往届生取所考项目平均分的</w:t>
      </w:r>
      <w:r>
        <w:rPr>
          <w:rFonts w:eastAsia="仿宋_GB2312"/>
          <w:color w:val="000000"/>
          <w:kern w:val="0"/>
          <w:sz w:val="32"/>
          <w:szCs w:val="32"/>
        </w:rPr>
        <w:t>95%</w:t>
      </w:r>
      <w:r>
        <w:rPr>
          <w:rFonts w:ascii="仿宋_GB2312" w:eastAsia="仿宋_GB2312"/>
          <w:color w:val="000000"/>
          <w:kern w:val="0"/>
          <w:sz w:val="32"/>
          <w:szCs w:val="32"/>
        </w:rPr>
        <w:t>再乘以</w:t>
      </w:r>
      <w:r>
        <w:rPr>
          <w:rFonts w:eastAsia="仿宋_GB2312"/>
          <w:color w:val="000000"/>
          <w:kern w:val="0"/>
          <w:sz w:val="32"/>
          <w:szCs w:val="32"/>
        </w:rPr>
        <w:t>0.7</w:t>
      </w:r>
      <w:r>
        <w:rPr>
          <w:rFonts w:ascii="仿宋_GB2312" w:eastAsia="仿宋_GB2312"/>
          <w:color w:val="000000"/>
          <w:kern w:val="0"/>
          <w:sz w:val="32"/>
          <w:szCs w:val="32"/>
        </w:rPr>
        <w:t>作为体育考试最终成绩；择考</w:t>
      </w:r>
      <w:r>
        <w:rPr>
          <w:rFonts w:eastAsia="仿宋_GB2312"/>
          <w:color w:val="000000"/>
          <w:kern w:val="0"/>
          <w:sz w:val="32"/>
          <w:szCs w:val="32"/>
        </w:rPr>
        <w:t>2</w:t>
      </w:r>
      <w:r>
        <w:rPr>
          <w:rFonts w:ascii="仿宋_GB2312" w:eastAsia="仿宋_GB2312"/>
          <w:color w:val="000000"/>
          <w:kern w:val="0"/>
          <w:sz w:val="32"/>
          <w:szCs w:val="32"/>
        </w:rPr>
        <w:t>个项目的考生，返穗生与在穗应届生取所考项目平均分的</w:t>
      </w:r>
      <w:r>
        <w:rPr>
          <w:rFonts w:eastAsia="仿宋_GB2312"/>
          <w:color w:val="000000"/>
          <w:kern w:val="0"/>
          <w:sz w:val="32"/>
          <w:szCs w:val="32"/>
        </w:rPr>
        <w:t>90%</w:t>
      </w:r>
      <w:r>
        <w:rPr>
          <w:rFonts w:ascii="仿宋_GB2312" w:eastAsia="仿宋_GB2312"/>
          <w:color w:val="000000"/>
          <w:kern w:val="0"/>
          <w:sz w:val="32"/>
          <w:szCs w:val="32"/>
        </w:rPr>
        <w:t>再乘以</w:t>
      </w:r>
      <w:r>
        <w:rPr>
          <w:rFonts w:eastAsia="仿宋_GB2312"/>
          <w:color w:val="000000"/>
          <w:kern w:val="0"/>
          <w:sz w:val="32"/>
          <w:szCs w:val="32"/>
        </w:rPr>
        <w:t>0.5</w:t>
      </w:r>
      <w:r>
        <w:rPr>
          <w:rFonts w:ascii="仿宋_GB2312" w:eastAsia="仿宋_GB2312"/>
          <w:color w:val="000000"/>
          <w:kern w:val="0"/>
          <w:sz w:val="32"/>
          <w:szCs w:val="32"/>
        </w:rPr>
        <w:t>作为统一考试成绩，往届生取所考项目平均分的</w:t>
      </w:r>
      <w:r>
        <w:rPr>
          <w:rFonts w:eastAsia="仿宋_GB2312"/>
          <w:color w:val="000000"/>
          <w:kern w:val="0"/>
          <w:sz w:val="32"/>
          <w:szCs w:val="32"/>
        </w:rPr>
        <w:t>90%</w:t>
      </w:r>
      <w:r>
        <w:rPr>
          <w:rFonts w:ascii="仿宋_GB2312" w:eastAsia="仿宋_GB2312"/>
          <w:color w:val="000000"/>
          <w:kern w:val="0"/>
          <w:sz w:val="32"/>
          <w:szCs w:val="32"/>
        </w:rPr>
        <w:t>再乘以</w:t>
      </w:r>
      <w:r>
        <w:rPr>
          <w:rFonts w:eastAsia="仿宋_GB2312"/>
          <w:color w:val="000000"/>
          <w:kern w:val="0"/>
          <w:sz w:val="32"/>
          <w:szCs w:val="32"/>
        </w:rPr>
        <w:t>0.7</w:t>
      </w:r>
      <w:r>
        <w:rPr>
          <w:rFonts w:ascii="仿宋_GB2312" w:eastAsia="仿宋_GB2312"/>
          <w:color w:val="000000"/>
          <w:kern w:val="0"/>
          <w:sz w:val="32"/>
          <w:szCs w:val="32"/>
        </w:rPr>
        <w:t>作为体育考试最终成绩；择考</w:t>
      </w:r>
      <w:r>
        <w:rPr>
          <w:rFonts w:eastAsia="仿宋_GB2312"/>
          <w:color w:val="000000"/>
          <w:kern w:val="0"/>
          <w:sz w:val="32"/>
          <w:szCs w:val="32"/>
        </w:rPr>
        <w:t>1</w:t>
      </w:r>
      <w:r>
        <w:rPr>
          <w:rFonts w:ascii="仿宋_GB2312" w:eastAsia="仿宋_GB2312"/>
          <w:color w:val="000000"/>
          <w:kern w:val="0"/>
          <w:sz w:val="32"/>
          <w:szCs w:val="32"/>
        </w:rPr>
        <w:t>个项目的考生，返穗生与在穗应届生取所考项目得分的</w:t>
      </w:r>
      <w:r>
        <w:rPr>
          <w:rFonts w:eastAsia="仿宋_GB2312"/>
          <w:color w:val="000000"/>
          <w:kern w:val="0"/>
          <w:sz w:val="32"/>
          <w:szCs w:val="32"/>
        </w:rPr>
        <w:t>80%</w:t>
      </w:r>
      <w:r>
        <w:rPr>
          <w:rFonts w:ascii="仿宋_GB2312" w:eastAsia="仿宋_GB2312"/>
          <w:color w:val="000000"/>
          <w:kern w:val="0"/>
          <w:sz w:val="32"/>
          <w:szCs w:val="32"/>
        </w:rPr>
        <w:t>再乘以</w:t>
      </w:r>
      <w:r>
        <w:rPr>
          <w:rFonts w:eastAsia="仿宋_GB2312"/>
          <w:color w:val="000000"/>
          <w:kern w:val="0"/>
          <w:sz w:val="32"/>
          <w:szCs w:val="32"/>
        </w:rPr>
        <w:t>0.5</w:t>
      </w:r>
      <w:r>
        <w:rPr>
          <w:rFonts w:ascii="仿宋_GB2312" w:eastAsia="仿宋_GB2312"/>
          <w:color w:val="000000"/>
          <w:kern w:val="0"/>
          <w:sz w:val="32"/>
          <w:szCs w:val="32"/>
        </w:rPr>
        <w:t>作为统一考试成绩，往届生取所考项目平均分的</w:t>
      </w:r>
      <w:r>
        <w:rPr>
          <w:rFonts w:eastAsia="仿宋_GB2312"/>
          <w:color w:val="000000"/>
          <w:kern w:val="0"/>
          <w:sz w:val="32"/>
          <w:szCs w:val="32"/>
        </w:rPr>
        <w:t>80%</w:t>
      </w:r>
      <w:r>
        <w:rPr>
          <w:rFonts w:ascii="仿宋_GB2312" w:eastAsia="仿宋_GB2312"/>
          <w:color w:val="000000"/>
          <w:kern w:val="0"/>
          <w:sz w:val="32"/>
          <w:szCs w:val="32"/>
        </w:rPr>
        <w:t>再乘以</w:t>
      </w:r>
      <w:r>
        <w:rPr>
          <w:rFonts w:eastAsia="仿宋_GB2312"/>
          <w:color w:val="000000"/>
          <w:kern w:val="0"/>
          <w:sz w:val="32"/>
          <w:szCs w:val="32"/>
        </w:rPr>
        <w:t>0.7</w:t>
      </w:r>
      <w:r>
        <w:rPr>
          <w:rFonts w:ascii="仿宋_GB2312" w:eastAsia="仿宋_GB2312"/>
          <w:color w:val="000000"/>
          <w:kern w:val="0"/>
          <w:sz w:val="32"/>
          <w:szCs w:val="32"/>
        </w:rPr>
        <w:t>作为体育考试最终成绩。</w:t>
      </w:r>
    </w:p>
    <w:p w:rsidR="0069769C" w:rsidRDefault="0069769C" w:rsidP="0069769C">
      <w:pPr>
        <w:adjustRightInd w:val="0"/>
        <w:snapToGrid w:val="0"/>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（四）考生因考前或临场发生伤病、女生经期等特殊情况，在规定时间内不能参加体育考试的学</w:t>
      </w:r>
      <w:bookmarkStart w:id="0" w:name="_GoBack"/>
      <w:bookmarkEnd w:id="0"/>
      <w:r>
        <w:rPr>
          <w:rFonts w:ascii="仿宋_GB2312" w:eastAsia="仿宋_GB2312"/>
          <w:color w:val="000000"/>
          <w:kern w:val="0"/>
          <w:sz w:val="32"/>
          <w:szCs w:val="32"/>
        </w:rPr>
        <w:t>生，可申请缓考。缓考期间仍未康复的，可再申请择考或免考。如申请免考，此类考生中，返穗生与在穗应届生取全市普通考生统一考试最终成绩平均分的</w:t>
      </w:r>
      <w:r>
        <w:rPr>
          <w:color w:val="000000"/>
          <w:kern w:val="0"/>
          <w:sz w:val="32"/>
          <w:szCs w:val="32"/>
        </w:rPr>
        <w:t>70</w:t>
      </w:r>
      <w:r>
        <w:rPr>
          <w:rFonts w:eastAsia="仿宋_GB2312"/>
          <w:color w:val="000000"/>
          <w:kern w:val="0"/>
          <w:sz w:val="32"/>
          <w:szCs w:val="32"/>
        </w:rPr>
        <w:t>%</w:t>
      </w:r>
      <w:r>
        <w:rPr>
          <w:rFonts w:ascii="仿宋_GB2312" w:eastAsia="仿宋_GB2312"/>
          <w:color w:val="000000"/>
          <w:kern w:val="0"/>
          <w:sz w:val="32"/>
          <w:szCs w:val="32"/>
        </w:rPr>
        <w:t>作为统一考试成绩，体育素质综合评价按照普通考生的办法执行（返穗生按</w:t>
      </w:r>
      <w:r>
        <w:rPr>
          <w:rFonts w:eastAsia="仿宋_GB2312"/>
          <w:color w:val="000000"/>
          <w:kern w:val="0"/>
          <w:sz w:val="32"/>
          <w:szCs w:val="32"/>
        </w:rPr>
        <w:t>“</w:t>
      </w:r>
      <w:r>
        <w:rPr>
          <w:rFonts w:ascii="仿宋_GB2312" w:eastAsia="仿宋_GB2312"/>
          <w:color w:val="000000"/>
          <w:kern w:val="0"/>
          <w:sz w:val="32"/>
          <w:szCs w:val="32"/>
        </w:rPr>
        <w:t>返穗生体育素质综合评价</w:t>
      </w:r>
      <w:r>
        <w:rPr>
          <w:rFonts w:eastAsia="仿宋_GB2312"/>
          <w:color w:val="000000"/>
          <w:kern w:val="0"/>
          <w:sz w:val="32"/>
          <w:szCs w:val="32"/>
        </w:rPr>
        <w:t>”</w:t>
      </w:r>
      <w:r>
        <w:rPr>
          <w:rFonts w:ascii="仿宋_GB2312" w:eastAsia="仿宋_GB2312"/>
          <w:color w:val="000000"/>
          <w:kern w:val="0"/>
          <w:sz w:val="32"/>
          <w:szCs w:val="32"/>
        </w:rPr>
        <w:t>标准执行）。往届生取全市普通考生最终成绩平均分的</w:t>
      </w:r>
      <w:r>
        <w:rPr>
          <w:rFonts w:eastAsia="仿宋_GB2312"/>
          <w:color w:val="000000"/>
          <w:kern w:val="0"/>
          <w:sz w:val="32"/>
          <w:szCs w:val="32"/>
        </w:rPr>
        <w:t>80%</w:t>
      </w:r>
      <w:r>
        <w:rPr>
          <w:rFonts w:ascii="仿宋_GB2312" w:eastAsia="仿宋_GB2312"/>
          <w:color w:val="000000"/>
          <w:kern w:val="0"/>
          <w:sz w:val="32"/>
          <w:szCs w:val="32"/>
        </w:rPr>
        <w:t>作为体育考试最终成绩。如申请择考，则按第（三）项执行。</w:t>
      </w:r>
    </w:p>
    <w:p w:rsidR="0069769C" w:rsidRDefault="0069769C" w:rsidP="0069769C">
      <w:pPr>
        <w:adjustRightInd w:val="0"/>
        <w:snapToGrid w:val="0"/>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（五）视力障碍、听力障碍、智力落后、孤独症谱系、脑瘫、肢体障碍等特殊考生，可申请参加特殊体育考试，依相应类别选取</w:t>
      </w:r>
      <w:r>
        <w:rPr>
          <w:rFonts w:eastAsia="仿宋_GB2312"/>
          <w:color w:val="000000"/>
          <w:kern w:val="0"/>
          <w:sz w:val="32"/>
          <w:szCs w:val="32"/>
        </w:rPr>
        <w:t>1-2</w:t>
      </w:r>
      <w:r>
        <w:rPr>
          <w:rFonts w:ascii="仿宋_GB2312" w:eastAsia="仿宋_GB2312"/>
          <w:color w:val="000000"/>
          <w:kern w:val="0"/>
          <w:sz w:val="32"/>
          <w:szCs w:val="32"/>
        </w:rPr>
        <w:t>个项目。在普通学校随班就读的特殊考生，统一考试成绩取个人所考项目得分的平均分（考</w:t>
      </w:r>
      <w:r>
        <w:rPr>
          <w:rFonts w:eastAsia="仿宋_GB2312"/>
          <w:color w:val="000000"/>
          <w:kern w:val="0"/>
          <w:sz w:val="32"/>
          <w:szCs w:val="32"/>
        </w:rPr>
        <w:t>1</w:t>
      </w:r>
      <w:r>
        <w:rPr>
          <w:rFonts w:ascii="仿宋_GB2312" w:eastAsia="仿宋_GB2312"/>
          <w:color w:val="000000"/>
          <w:kern w:val="0"/>
          <w:sz w:val="32"/>
          <w:szCs w:val="32"/>
        </w:rPr>
        <w:t>个项目的取所考项目的得分）再乘以</w:t>
      </w:r>
      <w:r>
        <w:rPr>
          <w:rFonts w:eastAsia="仿宋_GB2312"/>
          <w:color w:val="000000"/>
          <w:kern w:val="0"/>
          <w:sz w:val="32"/>
          <w:szCs w:val="32"/>
        </w:rPr>
        <w:t>0.5</w:t>
      </w:r>
      <w:r>
        <w:rPr>
          <w:rFonts w:ascii="仿宋_GB2312" w:eastAsia="仿宋_GB2312"/>
          <w:color w:val="000000"/>
          <w:kern w:val="0"/>
          <w:sz w:val="32"/>
          <w:szCs w:val="32"/>
        </w:rPr>
        <w:t>，体育素质综合评价参照普</w:t>
      </w:r>
      <w:r>
        <w:rPr>
          <w:rFonts w:ascii="仿宋_GB2312" w:eastAsia="仿宋_GB2312"/>
          <w:color w:val="000000"/>
          <w:kern w:val="0"/>
          <w:sz w:val="32"/>
          <w:szCs w:val="32"/>
        </w:rPr>
        <w:lastRenderedPageBreak/>
        <w:t>通考生的办法执行；在特殊学校就读的特殊考生，只计算统一考试的成绩（取个人所考项目得分的平均分，考</w:t>
      </w:r>
      <w:r>
        <w:rPr>
          <w:rFonts w:eastAsia="仿宋_GB2312"/>
          <w:color w:val="000000"/>
          <w:kern w:val="0"/>
          <w:sz w:val="32"/>
          <w:szCs w:val="32"/>
        </w:rPr>
        <w:t>1</w:t>
      </w:r>
      <w:r>
        <w:rPr>
          <w:rFonts w:ascii="仿宋_GB2312" w:eastAsia="仿宋_GB2312"/>
          <w:color w:val="000000"/>
          <w:kern w:val="0"/>
          <w:sz w:val="32"/>
          <w:szCs w:val="32"/>
        </w:rPr>
        <w:t>个项目的取所考项目的得分），以满分为</w:t>
      </w:r>
      <w:r>
        <w:rPr>
          <w:rFonts w:eastAsia="仿宋_GB2312"/>
          <w:color w:val="000000"/>
          <w:kern w:val="0"/>
          <w:sz w:val="32"/>
          <w:szCs w:val="32"/>
        </w:rPr>
        <w:t>70</w:t>
      </w:r>
      <w:r>
        <w:rPr>
          <w:rFonts w:ascii="仿宋_GB2312" w:eastAsia="仿宋_GB2312"/>
          <w:color w:val="000000"/>
          <w:kern w:val="0"/>
          <w:sz w:val="32"/>
          <w:szCs w:val="32"/>
        </w:rPr>
        <w:t>分换算。</w:t>
      </w:r>
    </w:p>
    <w:p w:rsidR="0069769C" w:rsidRDefault="0069769C" w:rsidP="0069769C">
      <w:pPr>
        <w:adjustRightInd w:val="0"/>
        <w:snapToGrid w:val="0"/>
        <w:spacing w:line="560" w:lineRule="exact"/>
        <w:ind w:firstLineChars="200" w:firstLine="640"/>
        <w:rPr>
          <w:rFonts w:eastAsia="黑体"/>
          <w:color w:val="000000"/>
          <w:kern w:val="0"/>
          <w:sz w:val="32"/>
          <w:szCs w:val="32"/>
        </w:rPr>
      </w:pPr>
      <w:r>
        <w:rPr>
          <w:rFonts w:ascii="黑体" w:eastAsia="黑体" w:hAnsi="黑体"/>
          <w:color w:val="000000"/>
          <w:kern w:val="0"/>
          <w:sz w:val="32"/>
          <w:szCs w:val="32"/>
        </w:rPr>
        <w:t>五、体育考试的组织与管理</w:t>
      </w:r>
    </w:p>
    <w:p w:rsidR="0069769C" w:rsidRDefault="0069769C" w:rsidP="0069769C">
      <w:pPr>
        <w:adjustRightInd w:val="0"/>
        <w:snapToGrid w:val="0"/>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一）体育考试实行市教育行政部门、区教育行政部门、考点、初中毕业生学校四级管理机制。市教育行政部门负责体育考试工作的组织领导，对体育考试进行指导和监督，组织医务审核组对特殊考生进行审核。市招考办负责组织与管理体育统一考试，制定考试方案及应急预案，负责体育考试器材及电子设备管理与使用培训，负责体育考试成绩收集、计算、公布和管理等工作，指导各区考点考务工作。市教研院负责制定和解读考试项目规则及规范考试方法，负责体育综合知识测试命题，负责体育考试监考员的选聘、培训以及考试监考工作的现场技术指导。</w:t>
      </w:r>
    </w:p>
    <w:p w:rsidR="0069769C" w:rsidRDefault="0069769C" w:rsidP="0069769C">
      <w:pPr>
        <w:adjustRightInd w:val="0"/>
        <w:snapToGrid w:val="0"/>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（二）区级教育行政部门负责组织本区体育考试工作，结合实际设置考点，制定本区体育考试具体实施方案，监督指导学校严格落实体育素质综合评价工作。鼓励区教育行政部门为返穗生和往届生统一集体购买</w:t>
      </w:r>
      <w:r>
        <w:rPr>
          <w:rFonts w:eastAsia="仿宋_GB2312"/>
          <w:color w:val="000000"/>
          <w:kern w:val="0"/>
          <w:sz w:val="32"/>
          <w:szCs w:val="32"/>
        </w:rPr>
        <w:t>“</w:t>
      </w:r>
      <w:r>
        <w:rPr>
          <w:rFonts w:ascii="仿宋_GB2312" w:eastAsia="仿宋_GB2312"/>
          <w:color w:val="000000"/>
          <w:kern w:val="0"/>
          <w:sz w:val="32"/>
          <w:szCs w:val="32"/>
        </w:rPr>
        <w:t>人身意外保险</w:t>
      </w:r>
      <w:r>
        <w:rPr>
          <w:rFonts w:eastAsia="仿宋_GB2312"/>
          <w:color w:val="000000"/>
          <w:kern w:val="0"/>
          <w:sz w:val="32"/>
          <w:szCs w:val="32"/>
        </w:rPr>
        <w:t>”</w:t>
      </w:r>
      <w:r>
        <w:rPr>
          <w:rFonts w:ascii="仿宋_GB2312" w:eastAsia="仿宋_GB2312"/>
          <w:color w:val="000000"/>
          <w:kern w:val="0"/>
          <w:sz w:val="32"/>
          <w:szCs w:val="32"/>
        </w:rPr>
        <w:t>。</w:t>
      </w:r>
    </w:p>
    <w:p w:rsidR="0069769C" w:rsidRDefault="0069769C" w:rsidP="0069769C">
      <w:pPr>
        <w:adjustRightInd w:val="0"/>
        <w:snapToGrid w:val="0"/>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三）各初中毕业生学校负责向学生和家长宣传本实施意见，指导学生进行体育考试报名及医务审核，引导考生合理选择体育考试申报类别和考试项目。具体组织实施学生体育素质综合评价工作。组织考生参加统一考试，提前摸查学生考前身体健康状况，鼓励为考生统一集体购买</w:t>
      </w:r>
      <w:r>
        <w:rPr>
          <w:rFonts w:eastAsia="仿宋_GB2312"/>
          <w:color w:val="000000"/>
          <w:kern w:val="0"/>
          <w:sz w:val="32"/>
          <w:szCs w:val="32"/>
        </w:rPr>
        <w:t>“</w:t>
      </w:r>
      <w:r>
        <w:rPr>
          <w:rFonts w:ascii="仿宋_GB2312" w:eastAsia="仿宋_GB2312"/>
          <w:color w:val="000000"/>
          <w:kern w:val="0"/>
          <w:sz w:val="32"/>
          <w:szCs w:val="32"/>
        </w:rPr>
        <w:t>人身意外保险</w:t>
      </w:r>
      <w:r>
        <w:rPr>
          <w:rFonts w:eastAsia="仿宋_GB2312"/>
          <w:color w:val="000000"/>
          <w:kern w:val="0"/>
          <w:sz w:val="32"/>
          <w:szCs w:val="32"/>
        </w:rPr>
        <w:t>”</w:t>
      </w:r>
      <w:r>
        <w:rPr>
          <w:rFonts w:ascii="仿宋_GB2312" w:eastAsia="仿宋_GB2312"/>
          <w:color w:val="000000"/>
          <w:kern w:val="0"/>
          <w:sz w:val="32"/>
          <w:szCs w:val="32"/>
        </w:rPr>
        <w:t>，加强对考生进行考前安全教育、心理疏导，并派专人负</w:t>
      </w:r>
      <w:r>
        <w:rPr>
          <w:rFonts w:ascii="仿宋_GB2312" w:eastAsia="仿宋_GB2312"/>
          <w:color w:val="000000"/>
          <w:kern w:val="0"/>
          <w:sz w:val="32"/>
          <w:szCs w:val="32"/>
        </w:rPr>
        <w:lastRenderedPageBreak/>
        <w:t>责做好考生的考试安全措施，组织考生做好考前准备运动和考后放松运动，排除体育考试潜在安全风险。</w:t>
      </w:r>
    </w:p>
    <w:p w:rsidR="0069769C" w:rsidRDefault="0069769C" w:rsidP="0069769C">
      <w:pPr>
        <w:adjustRightInd w:val="0"/>
        <w:snapToGrid w:val="0"/>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（四）市教育行政部门局属中学、广东实验中学、华南师范大学附属中学、各院校附中、民办学校考生以及外地返穗生和往届生由所在区教育行政部门统筹组织参加体育考试。</w:t>
      </w:r>
    </w:p>
    <w:p w:rsidR="0069769C" w:rsidRDefault="0069769C" w:rsidP="0069769C">
      <w:pPr>
        <w:adjustRightInd w:val="0"/>
        <w:snapToGrid w:val="0"/>
        <w:spacing w:line="560" w:lineRule="exact"/>
        <w:ind w:firstLineChars="200" w:firstLine="640"/>
        <w:rPr>
          <w:rFonts w:eastAsia="黑体"/>
          <w:color w:val="000000"/>
          <w:kern w:val="0"/>
          <w:sz w:val="32"/>
          <w:szCs w:val="32"/>
          <w:shd w:val="clear" w:color="auto" w:fill="FFFFFF"/>
        </w:rPr>
      </w:pPr>
      <w:r>
        <w:rPr>
          <w:rFonts w:ascii="黑体" w:eastAsia="黑体" w:hAnsi="黑体"/>
          <w:color w:val="000000"/>
          <w:kern w:val="0"/>
          <w:sz w:val="32"/>
          <w:szCs w:val="32"/>
        </w:rPr>
        <w:t>六、本意见自印发之日起施行，有效期至</w:t>
      </w:r>
      <w:r>
        <w:rPr>
          <w:rFonts w:eastAsia="黑体"/>
          <w:color w:val="000000"/>
          <w:kern w:val="0"/>
          <w:sz w:val="32"/>
          <w:szCs w:val="32"/>
        </w:rPr>
        <w:t>2029</w:t>
      </w:r>
      <w:r>
        <w:rPr>
          <w:rFonts w:ascii="黑体" w:eastAsia="黑体" w:hAnsi="黑体"/>
          <w:color w:val="000000"/>
          <w:kern w:val="0"/>
          <w:sz w:val="32"/>
          <w:szCs w:val="32"/>
        </w:rPr>
        <w:t>年</w:t>
      </w:r>
      <w:r>
        <w:rPr>
          <w:rFonts w:eastAsia="黑体"/>
          <w:color w:val="000000"/>
          <w:kern w:val="0"/>
          <w:sz w:val="32"/>
          <w:szCs w:val="32"/>
        </w:rPr>
        <w:t>12</w:t>
      </w:r>
      <w:r>
        <w:rPr>
          <w:rFonts w:ascii="黑体" w:eastAsia="黑体" w:hAnsi="黑体"/>
          <w:color w:val="000000"/>
          <w:kern w:val="0"/>
          <w:sz w:val="32"/>
          <w:szCs w:val="32"/>
        </w:rPr>
        <w:t>月</w:t>
      </w:r>
      <w:r>
        <w:rPr>
          <w:rFonts w:eastAsia="黑体"/>
          <w:color w:val="000000"/>
          <w:kern w:val="0"/>
          <w:sz w:val="32"/>
          <w:szCs w:val="32"/>
        </w:rPr>
        <w:t>31</w:t>
      </w:r>
      <w:r>
        <w:rPr>
          <w:rFonts w:ascii="黑体" w:eastAsia="黑体" w:hAnsi="黑体"/>
          <w:color w:val="000000"/>
          <w:kern w:val="0"/>
          <w:sz w:val="32"/>
          <w:szCs w:val="32"/>
        </w:rPr>
        <w:t>日。如因国家法律法规修订或经实施评估确需调整的，经法定程序研究论证后适时予以调整优化。</w:t>
      </w:r>
    </w:p>
    <w:p w:rsidR="0069769C" w:rsidRDefault="0069769C" w:rsidP="0069769C">
      <w:pPr>
        <w:adjustRightInd w:val="0"/>
        <w:snapToGrid w:val="0"/>
        <w:spacing w:line="560" w:lineRule="exact"/>
        <w:rPr>
          <w:rFonts w:eastAsia="黑体"/>
          <w:color w:val="000000"/>
          <w:kern w:val="0"/>
          <w:sz w:val="32"/>
          <w:szCs w:val="32"/>
        </w:rPr>
      </w:pPr>
      <w:r>
        <w:rPr>
          <w:rFonts w:eastAsia="黑体"/>
          <w:color w:val="000000"/>
          <w:kern w:val="0"/>
          <w:sz w:val="32"/>
          <w:szCs w:val="32"/>
        </w:rPr>
        <w:t xml:space="preserve"> </w:t>
      </w:r>
    </w:p>
    <w:p w:rsidR="0069769C" w:rsidRDefault="0069769C" w:rsidP="0069769C">
      <w:pPr>
        <w:adjustRightInd w:val="0"/>
        <w:snapToGrid w:val="0"/>
        <w:spacing w:line="560" w:lineRule="exact"/>
        <w:rPr>
          <w:rFonts w:eastAsia="黑体"/>
          <w:color w:val="000000"/>
          <w:kern w:val="0"/>
          <w:sz w:val="32"/>
          <w:szCs w:val="32"/>
        </w:rPr>
      </w:pPr>
      <w:r>
        <w:rPr>
          <w:rFonts w:eastAsia="黑体"/>
          <w:color w:val="000000"/>
          <w:kern w:val="0"/>
          <w:sz w:val="32"/>
          <w:szCs w:val="32"/>
        </w:rPr>
        <w:t xml:space="preserve"> </w:t>
      </w:r>
    </w:p>
    <w:p w:rsidR="0069769C" w:rsidRDefault="0069769C" w:rsidP="0069769C">
      <w:pPr>
        <w:adjustRightInd w:val="0"/>
        <w:snapToGrid w:val="0"/>
        <w:spacing w:line="560" w:lineRule="exact"/>
        <w:rPr>
          <w:rFonts w:eastAsia="黑体"/>
          <w:color w:val="000000"/>
          <w:kern w:val="0"/>
          <w:sz w:val="32"/>
          <w:szCs w:val="32"/>
        </w:rPr>
      </w:pPr>
      <w:r>
        <w:rPr>
          <w:rFonts w:eastAsia="黑体"/>
          <w:color w:val="000000"/>
          <w:kern w:val="0"/>
          <w:sz w:val="32"/>
          <w:szCs w:val="32"/>
        </w:rPr>
        <w:t xml:space="preserve"> </w:t>
      </w:r>
    </w:p>
    <w:p w:rsidR="0069769C" w:rsidRDefault="0069769C" w:rsidP="0069769C">
      <w:pPr>
        <w:adjustRightInd w:val="0"/>
        <w:snapToGrid w:val="0"/>
        <w:spacing w:line="560" w:lineRule="exact"/>
        <w:rPr>
          <w:rFonts w:eastAsia="黑体"/>
          <w:color w:val="000000"/>
          <w:kern w:val="0"/>
          <w:sz w:val="32"/>
          <w:szCs w:val="32"/>
        </w:rPr>
      </w:pPr>
      <w:r>
        <w:rPr>
          <w:rFonts w:eastAsia="黑体"/>
          <w:color w:val="000000"/>
          <w:kern w:val="0"/>
          <w:sz w:val="32"/>
          <w:szCs w:val="32"/>
        </w:rPr>
        <w:t xml:space="preserve"> </w:t>
      </w:r>
    </w:p>
    <w:p w:rsidR="004C0973" w:rsidRPr="0069769C" w:rsidRDefault="004C0973" w:rsidP="0069769C"/>
    <w:sectPr w:rsidR="004C0973" w:rsidRPr="0069769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639" w:rsidRDefault="008E5639" w:rsidP="0069769C">
      <w:r>
        <w:separator/>
      </w:r>
    </w:p>
  </w:endnote>
  <w:endnote w:type="continuationSeparator" w:id="0">
    <w:p w:rsidR="008E5639" w:rsidRDefault="008E5639" w:rsidP="00697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altName w:val="KaiTi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5591532"/>
      <w:docPartObj>
        <w:docPartGallery w:val="Page Numbers (Bottom of Page)"/>
        <w:docPartUnique/>
      </w:docPartObj>
    </w:sdtPr>
    <w:sdtContent>
      <w:p w:rsidR="0069769C" w:rsidRDefault="0069769C">
        <w:pPr>
          <w:pStyle w:val="a4"/>
          <w:jc w:val="center"/>
        </w:pPr>
        <w:r>
          <w:fldChar w:fldCharType="begin"/>
        </w:r>
        <w:r>
          <w:instrText>PAGE   \* MERGEFORMAT</w:instrText>
        </w:r>
        <w:r>
          <w:fldChar w:fldCharType="separate"/>
        </w:r>
        <w:r w:rsidRPr="0069769C">
          <w:rPr>
            <w:noProof/>
            <w:lang w:val="zh-CN"/>
          </w:rPr>
          <w:t>6</w:t>
        </w:r>
        <w:r>
          <w:fldChar w:fldCharType="end"/>
        </w:r>
      </w:p>
    </w:sdtContent>
  </w:sdt>
  <w:p w:rsidR="0069769C" w:rsidRDefault="0069769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639" w:rsidRDefault="008E5639" w:rsidP="0069769C">
      <w:r>
        <w:separator/>
      </w:r>
    </w:p>
  </w:footnote>
  <w:footnote w:type="continuationSeparator" w:id="0">
    <w:p w:rsidR="008E5639" w:rsidRDefault="008E5639" w:rsidP="006976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69C"/>
    <w:rsid w:val="004C0973"/>
    <w:rsid w:val="0069769C"/>
    <w:rsid w:val="008E5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69C"/>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76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769C"/>
    <w:rPr>
      <w:rFonts w:ascii="Times New Roman" w:eastAsia="宋体" w:hAnsi="Times New Roman" w:cs="Times New Roman"/>
      <w:sz w:val="18"/>
      <w:szCs w:val="18"/>
    </w:rPr>
  </w:style>
  <w:style w:type="paragraph" w:styleId="a4">
    <w:name w:val="footer"/>
    <w:basedOn w:val="a"/>
    <w:link w:val="Char0"/>
    <w:uiPriority w:val="99"/>
    <w:unhideWhenUsed/>
    <w:rsid w:val="0069769C"/>
    <w:pPr>
      <w:tabs>
        <w:tab w:val="center" w:pos="4153"/>
        <w:tab w:val="right" w:pos="8306"/>
      </w:tabs>
      <w:snapToGrid w:val="0"/>
      <w:jc w:val="left"/>
    </w:pPr>
    <w:rPr>
      <w:sz w:val="18"/>
      <w:szCs w:val="18"/>
    </w:rPr>
  </w:style>
  <w:style w:type="character" w:customStyle="1" w:styleId="Char0">
    <w:name w:val="页脚 Char"/>
    <w:basedOn w:val="a0"/>
    <w:link w:val="a4"/>
    <w:uiPriority w:val="99"/>
    <w:rsid w:val="0069769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69C"/>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76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769C"/>
    <w:rPr>
      <w:rFonts w:ascii="Times New Roman" w:eastAsia="宋体" w:hAnsi="Times New Roman" w:cs="Times New Roman"/>
      <w:sz w:val="18"/>
      <w:szCs w:val="18"/>
    </w:rPr>
  </w:style>
  <w:style w:type="paragraph" w:styleId="a4">
    <w:name w:val="footer"/>
    <w:basedOn w:val="a"/>
    <w:link w:val="Char0"/>
    <w:uiPriority w:val="99"/>
    <w:unhideWhenUsed/>
    <w:rsid w:val="0069769C"/>
    <w:pPr>
      <w:tabs>
        <w:tab w:val="center" w:pos="4153"/>
        <w:tab w:val="right" w:pos="8306"/>
      </w:tabs>
      <w:snapToGrid w:val="0"/>
      <w:jc w:val="left"/>
    </w:pPr>
    <w:rPr>
      <w:sz w:val="18"/>
      <w:szCs w:val="18"/>
    </w:rPr>
  </w:style>
  <w:style w:type="character" w:customStyle="1" w:styleId="Char0">
    <w:name w:val="页脚 Char"/>
    <w:basedOn w:val="a0"/>
    <w:link w:val="a4"/>
    <w:uiPriority w:val="99"/>
    <w:rsid w:val="0069769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609</Words>
  <Characters>3472</Characters>
  <Application>Microsoft Office Word</Application>
  <DocSecurity>0</DocSecurity>
  <Lines>28</Lines>
  <Paragraphs>8</Paragraphs>
  <ScaleCrop>false</ScaleCrop>
  <Company>Hewlett-Packard Company</Company>
  <LinksUpToDate>false</LinksUpToDate>
  <CharactersWithSpaces>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新闻</dc:creator>
  <cp:lastModifiedBy>新闻</cp:lastModifiedBy>
  <cp:revision>1</cp:revision>
  <dcterms:created xsi:type="dcterms:W3CDTF">2025-02-28T02:02:00Z</dcterms:created>
  <dcterms:modified xsi:type="dcterms:W3CDTF">2025-02-28T02:11:00Z</dcterms:modified>
</cp:coreProperties>
</file>